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353" w:rsidRPr="00D85214" w:rsidRDefault="00A05DFC" w:rsidP="00913353">
      <w:pPr>
        <w:pStyle w:val="a5"/>
        <w:spacing w:before="0" w:beforeAutospacing="0" w:after="0" w:afterAutospacing="0"/>
        <w:jc w:val="center"/>
      </w:pPr>
      <w:r w:rsidRPr="00D85214">
        <w:rPr>
          <w:rStyle w:val="a3"/>
        </w:rPr>
        <w:t>ПРОЕКТНАЯ ДЕКЛАРАЦИЯ</w:t>
      </w:r>
      <w:r w:rsidRPr="00D85214">
        <w:br/>
      </w:r>
      <w:r w:rsidR="00913353" w:rsidRPr="00D85214">
        <w:t>на строительство  жилого дома</w:t>
      </w:r>
      <w:r w:rsidR="00913353">
        <w:t xml:space="preserve"> серии И-155Мк с первым нежилым этажом                                     (поз. Проекта планировки 3-36)</w:t>
      </w:r>
      <w:r w:rsidR="00913353" w:rsidRPr="00D85214">
        <w:t xml:space="preserve">, расположенного по адресу: </w:t>
      </w:r>
    </w:p>
    <w:p w:rsidR="00913353" w:rsidRPr="00D85214" w:rsidRDefault="00913353" w:rsidP="00913353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D85214">
        <w:t>Московская область, г. Домодедово, мкр. Западный</w:t>
      </w:r>
      <w:r w:rsidRPr="00D85214">
        <w:rPr>
          <w:color w:val="FF0000"/>
        </w:rPr>
        <w:t xml:space="preserve"> </w:t>
      </w:r>
    </w:p>
    <w:p w:rsidR="00A05DFC" w:rsidRPr="00D85214" w:rsidRDefault="00A05DFC" w:rsidP="00913353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D85214">
        <w:rPr>
          <w:color w:val="FF0000"/>
        </w:rPr>
        <w:t xml:space="preserve"> </w:t>
      </w:r>
    </w:p>
    <w:p w:rsidR="00A05DFC" w:rsidRPr="00D85214" w:rsidRDefault="00A05DFC" w:rsidP="00A05DFC">
      <w:pPr>
        <w:pStyle w:val="a5"/>
        <w:spacing w:before="0" w:beforeAutospacing="0" w:after="0" w:afterAutospacing="0"/>
        <w:jc w:val="right"/>
      </w:pPr>
      <w:r w:rsidRPr="00D85214">
        <w:t>«</w:t>
      </w:r>
      <w:r w:rsidR="00C85FFC">
        <w:rPr>
          <w:lang w:val="en-US"/>
        </w:rPr>
        <w:t>10</w:t>
      </w:r>
      <w:r w:rsidRPr="00D85214">
        <w:t xml:space="preserve">» </w:t>
      </w:r>
      <w:r w:rsidR="00BC099E">
        <w:t xml:space="preserve">сентября 2013 </w:t>
      </w:r>
      <w:r w:rsidRPr="00D85214">
        <w:t>г.</w:t>
      </w:r>
    </w:p>
    <w:tbl>
      <w:tblPr>
        <w:tblW w:w="1041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50"/>
      </w:tblGrid>
      <w:tr w:rsidR="00A05DFC" w:rsidRPr="00D85214" w:rsidTr="00913353">
        <w:trPr>
          <w:trHeight w:val="38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Фирменное наименование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>Закрытое акционерное общество «Строительное управление №155»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b/>
                <w:color w:val="000000"/>
              </w:rPr>
              <w:t>Место нахождения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9261, г"/>
              </w:smartTagPr>
              <w:r w:rsidRPr="00D85214">
                <w:t>119261, г</w:t>
              </w:r>
            </w:smartTag>
            <w:r w:rsidRPr="00D85214">
              <w:t>. Москва, Ленинский пр-т, 81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Фактический адрес: </w:t>
            </w:r>
            <w:smartTag w:uri="urn:schemas-microsoft-com:office:smarttags" w:element="metricconverter">
              <w:smartTagPr>
                <w:attr w:name="ProductID" w:val="119017, г"/>
              </w:smartTagPr>
              <w:r w:rsidRPr="00D85214">
                <w:t>119017, г</w:t>
              </w:r>
            </w:smartTag>
            <w:r w:rsidRPr="00D85214">
              <w:t>. Москва, М. Ордынка, 15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Телефон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>+7(499)789-40-30</w:t>
            </w:r>
            <w:r w:rsidRPr="00D85214">
              <w:rPr>
                <w:lang w:val="en-US"/>
              </w:rPr>
              <w:t>, +7(495)967-14-92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Режим работы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>С 9.00 до 18.00 ежедневно кроме выходных: субботы и воскресенья</w:t>
            </w:r>
          </w:p>
        </w:tc>
      </w:tr>
      <w:tr w:rsidR="00A05DFC" w:rsidRPr="00D85214" w:rsidTr="00913353">
        <w:trPr>
          <w:trHeight w:val="498"/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 xml:space="preserve">Данные о государственной регистрации 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 государственной регистрации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>Зарегистрировано Московской регистрационной палатой 29.04.1993г., регистрационный номер юридического лица, зарегистрированного до 01.07.2002 г. - №475570. Свидетельство серия ВА №004205.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>Внесена запись о юридическом лице, зарегистрированном до 01.07.2002г. 19.09.2002 г. за основным государственным регистрационным номером 1027739218154, Свидетельство о внесении записи в Единый государственный реестр юридических лиц серия 77 № 008018521.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Данные о постановке на учет в налоговом органе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>Поставлено на учет в Инспекции Федеральной налоговой службы №36 по г. Москве. Свидетельство о постановке на учет российской организации в налоговом органе по месту нахождения на территории РФ  выдано 24.10.2007 г., серия 77 № 009027524, ИНН 7736003162, КПП 773601001.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 xml:space="preserve">Поставлено на учет в Межрегиональной инспекции ФНС России по крупнейшим налогоплательщикам №3 26.10.2007г. с КПП  997350001 </w:t>
            </w:r>
          </w:p>
        </w:tc>
      </w:tr>
      <w:tr w:rsidR="00A05DFC" w:rsidRPr="00D85214" w:rsidTr="00913353">
        <w:trPr>
          <w:trHeight w:val="1861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Данные об учредителях (акционерах) застройщика, которые обладают пятью или более процентами голосов в органе управления застройщика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D85214" w:rsidRDefault="00913353" w:rsidP="00913353">
            <w:pPr>
              <w:numPr>
                <w:ilvl w:val="0"/>
                <w:numId w:val="6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D85214">
              <w:t>ЗАО «Гранд Инвест» - 9,72%</w:t>
            </w:r>
          </w:p>
          <w:p w:rsidR="00913353" w:rsidRPr="00D85214" w:rsidRDefault="00913353" w:rsidP="00913353">
            <w:pPr>
              <w:numPr>
                <w:ilvl w:val="0"/>
                <w:numId w:val="6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D85214">
              <w:t>ООО «Ридженси» - 6,87%</w:t>
            </w:r>
          </w:p>
          <w:p w:rsidR="00913353" w:rsidRPr="00D85214" w:rsidRDefault="00913353" w:rsidP="00913353">
            <w:pPr>
              <w:numPr>
                <w:ilvl w:val="0"/>
                <w:numId w:val="6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D85214">
              <w:t>ООО «ШАТОВО» - 17,94%</w:t>
            </w:r>
          </w:p>
          <w:p w:rsidR="00913353" w:rsidRPr="00D85214" w:rsidRDefault="00913353" w:rsidP="00913353">
            <w:pPr>
              <w:numPr>
                <w:ilvl w:val="0"/>
                <w:numId w:val="6"/>
              </w:numPr>
              <w:tabs>
                <w:tab w:val="clear" w:pos="804"/>
                <w:tab w:val="left" w:pos="444"/>
                <w:tab w:val="num" w:pos="577"/>
                <w:tab w:val="right" w:pos="9639"/>
              </w:tabs>
              <w:ind w:hanging="587"/>
              <w:jc w:val="both"/>
            </w:pPr>
            <w:r w:rsidRPr="00D85214">
              <w:t>ОАО «Группа компаний СУ-155» - 52,06%</w:t>
            </w:r>
          </w:p>
          <w:p w:rsidR="00A05DFC" w:rsidRPr="00D85214" w:rsidRDefault="00913353" w:rsidP="00913353">
            <w:pPr>
              <w:pStyle w:val="a5"/>
              <w:numPr>
                <w:ilvl w:val="0"/>
                <w:numId w:val="1"/>
              </w:numPr>
              <w:tabs>
                <w:tab w:val="num" w:pos="577"/>
              </w:tabs>
              <w:spacing w:before="0" w:beforeAutospacing="0" w:after="0" w:afterAutospacing="0"/>
              <w:ind w:hanging="503"/>
              <w:jc w:val="both"/>
            </w:pPr>
            <w:r w:rsidRPr="00332DCC">
              <w:t>12</w:t>
            </w:r>
            <w:r>
              <w:t>,</w:t>
            </w:r>
            <w:r w:rsidRPr="00332DCC">
              <w:t>87</w:t>
            </w:r>
            <w:r w:rsidRPr="00D85214">
              <w:t>% акций распределены между юридическими и физическими лицами, владеющими менее 5% акций.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Информация о проектах строительства объектов недвижимости, в которых Застройщик принимал участие в течение 3-х лет, предшествующих опубликованию данной проектной декларации</w:t>
            </w:r>
            <w:r w:rsidRPr="00D85214">
              <w:t xml:space="preserve"> 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Серпухов, ул. Центральная, ул. Школьная, пер. Светлый и Борисовское ш., к. 1. Срок ввода по проекту – 31.12.10г.  Фактический срок ввода – 17.04.09г.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Учебный театр по адресу: ул. Ак. Пилюгина, вл. 4-6. Срок ввода по проекту – 30.06.09г. Фактический срок ввода – 11.06.09г.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Балашиха, мкр. 22, корп. 21. Срок ввода по проекту – 31.12.10г.  Фактический срок ввода – 13.08.09г.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Балашиха, мкр. 22, корп. 22. Срок ввода </w:t>
            </w:r>
            <w:r w:rsidRPr="00D85214">
              <w:lastRenderedPageBreak/>
              <w:t>по проекту – 31.12.10г.  Фактический срок ввода – 13.08.09г.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Высоковольтный пр-д, вл. 1, корп. 4А. Срок ввода по проекту – 30.06.10г. Фактический срок ввода – 30.07.10г.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Высоковольтный пр-д, вл. 1, корп. 4Б. Срок ввода по проекту – 30.06.10г. Фактический срок ввода – 30.07.10г.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Долгопрудный, мкр. «Центральный», корп. 29. Срок ввода по проекту – 31.12.09г. Фактический срок ввода – 31.08.09г.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Долгопрудный, мкр. «Центральный», корп. 36. Срок ввода по проекту – 31.12.09г. Фактический срок ввода – 31.07.09г.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Долгопрудный, мкр. «Центральный», корп. 36А. Срок ввода по проекту – 31.12.09г. Фактический срок ввода – 11.11.09г.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  <w:tab w:val="left" w:pos="3943"/>
              </w:tabs>
              <w:ind w:left="577" w:hanging="466"/>
              <w:jc w:val="both"/>
            </w:pPr>
            <w:r w:rsidRPr="00D85214">
              <w:t>Жилой дом по адресу: Долгопрудный, мкр. «Центральный», корп. 37. Срок ввода по проекту – 31.12.09г. Фактический срок ввода– 24.04.09г.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Школа по адресу: Кожухово, мкр. 9, корп. 101/1. Срок ввода по проекту – 07.03.09г. Фактический срок ввода – 28.11.08г.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Блок начальных классов по адресу: Кожухово, мкр. 9, корп. 101/2. Срок ввода по проекту – 31.03.09г. Фактический срок ввода – 31.12.08г.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Нежилое здание по адресу: Кожухово, мкр. 9, корп. 206/304. Срок ввода по проекту – 21.11.10г. Фактический срок ввода – 24.06.10г.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Люберцы, мкр. 7-8, кв. 7, корп. 53Б Срок ввода по проекту – 15.12.10г. Фактический срок ввода – 16.07.09г.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Люберцы, мкр. 7-8, кв. 7, корп. 33 Срок ввода по проекту – 28.12.09г. Фактический срок ввода – 31.03.09г.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Люберцы, мкр. 7-8, кв. 7, корп. 35 Срок ввода по проекту – 28.12.09г. Фактический срок ввода – 31.03.09г.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Люберцы, мкр. 7-8, кв. 7А, корп. 42 Срок ввода по проекту – 28.12.09г. Фактический срок ввода – 31.03.09г.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Люберцы, мкр. 7-8, кв. 8, корп. 8 Срок ввода по проекту – 15.12.10г. Фактический срок ввода – 16.07.09г.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Нагатинский затон, мкр. 4, корп. 1А. Срок ввода по проекту – 17.09.09г. Фактический срок ввода – 31.03.09г.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Новые Кузьминки, кв. 117, корп. 32Б. Срок ввода по проекту – 15.02.10г. Фактический срок ввода – 13.08.10г.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Обручевский р-н, кв. 37, корп. 1. Срок ввода по проекту – 31.01.10г. Фактический срок ввода – </w:t>
            </w:r>
            <w:r w:rsidRPr="00D85214">
              <w:lastRenderedPageBreak/>
              <w:t>30.09.09г.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Обручевский р-н, кв. 37, корп. 7. Срок ввода по проекту – 30.09.10 г. Фактический срок ввода – 28.06.10г.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Обручевский р-н, кв. 37, корп. 8. Срок ввода по проекту – 15.10.10 г. Фактический срок ввода – 28.06.10г.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Павшинская пойма, мкр. 1, корп. 18. Срок ввода по проекту – 30.06.09г. Фактический срок ввода – 19.08.09г.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Павшинская пойма, мкр. 1, корп. 6Б. Срок ввода по проекту –30.12.10г. Фактический срок ввода – 02.06.10г.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Павшинская пойма, мкр. 3, корп. 43А. Срок ввода по проекту – 30.12.09г. Фактический срок ввода – 19.08.09г.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Серпухов, ул. ул. Центральная, ул. Школьная, пер. Светлый и Борисовское ш., к. 2. Срок ввода по проекту – 23.12.10г.  Фактический срок ввода – 30.10.09г.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Серпухов, ул. ул. Центральная, ул. Школьная, пер. Светлый и Борисовское ш., к. 3. Срок ввода по проекту – 23.12.10г.  Фактический срок ввода – 30.10.09г.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Солнечногорский район, пос. Ржавки, корп. 4. Срок ввода по проекту – 04.08.10г. Фактический срок ввода – 18.12.09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Солнечногорский район, пос. Ржавки, корп. 5. Срок ввода по проекту – 04.08.10г. Фактический срок ввода – 18.12.09г.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Фили-Давыдково, кв. 69, корп. 10. Срок ввода по проекту – 05.10.2010 г. Фактический срок ввода – 06.08.10г.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Фили-Давыдково, кв. 70, корп. 22. Срок ввода по проекту – 27.04.10г.  Фактический срок ввода – 31.03.10г.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Химки, мкр. Подрезково, корп. 1 . Срок ввода по проекту – 15.07.10г.  Фактический срок ввода – 05.03.10г.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Химки, мкр. Подрезково, корп. 2 . Срок ввода по проекту – 15.07.10г. Фактический срок ввода – 30.11.09г.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Химки, мкр. Подрезково, корп. 3 . Срок ввода по проекту – 15.07.10г. Фактический срок ввода – 02.04.10г.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Школа по адресу: Щербинка, мкр. 4, корп. 15. Срок ввода по проекту – 31.05.09г. Фактический срок ввода – 31.07.09г.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</w:tabs>
              <w:ind w:left="559" w:hanging="425"/>
              <w:jc w:val="both"/>
            </w:pPr>
            <w:r w:rsidRPr="00D85214">
              <w:t>Детский сад по адресу: Щербинка, мкр. 4, корп. 16. Срок ввода по проекту – 31.08.09г. Фактический срок ввода – 26.08.09г.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пос. Трехгорка Одинцовского р-на, корп. 33. Срок ввода по проекту – 31.12.2013г. Фактический срок ввода – 12.10.11г.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lastRenderedPageBreak/>
              <w:t>Жилой дом по адресу: пос. Трехгорка Одинцовского р-на, корп. 47. Срок ввода по проекту – 31.12.2013г. Фактический срок ввода – 30.03.11г.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пос. Трехгорка Одинцовского р-на, корп. 81.  Срок ввода по проекту – 31.12.2013г. Фактический срок ввода – 17.06.11г.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Серпухов, мкр. Ивановские дворики, к. 8. Срок ввода по проекту – 31.12.10г.  Фактический срок ввода – 16.09.11г.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Серпухов, мкр. Ивановские дворики, к. 12. Срок ввода по проекту – 31.12.10г.  Фактический срок ввода – 16.09.11г.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 xml:space="preserve">Жилой дом по адресу: г. Серпухов, ул. Спортивная, к. 1а. Срок ввода по проекту – 31.12.11г.  Фактический срок ввода – 16.09.11г. 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77"/>
              </w:tabs>
              <w:ind w:left="577" w:hanging="466"/>
              <w:jc w:val="both"/>
            </w:pPr>
            <w:r w:rsidRPr="00D85214">
              <w:t>Жилой дом по адресу: г. Серпухов, ул. Спортивная, к. 1б. Срок ввода по проекту – 31.12.11г.  Фактический срок ввода – 16.09.11г.</w:t>
            </w:r>
          </w:p>
          <w:p w:rsidR="00913353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76</w:t>
            </w:r>
            <w:r w:rsidRPr="00D85214">
              <w:t>. Срок ввода по проекту 29.12.12г. Фактический срок ввода- 18.10.12г.</w:t>
            </w:r>
          </w:p>
          <w:p w:rsidR="00913353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43</w:t>
            </w:r>
            <w:r w:rsidRPr="00D85214">
              <w:t>. Срок ввода по проекту 28.09.12г. Фактический срок ввода- 18.10.12г.</w:t>
            </w:r>
          </w:p>
          <w:p w:rsidR="00913353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37А, 37Б, 37В</w:t>
            </w:r>
            <w:r w:rsidRPr="00D85214">
              <w:t xml:space="preserve">. Срок ввода по проекту </w:t>
            </w:r>
            <w:r>
              <w:t>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913353" w:rsidRPr="00F67F48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38А, 38Б, 38В. Срок ввода по проекту 31.12</w:t>
            </w:r>
            <w:r w:rsidRPr="00D85214">
              <w:t xml:space="preserve">.12г. Фактический срок ввода- </w:t>
            </w:r>
            <w:r>
              <w:t>29</w:t>
            </w:r>
            <w:r w:rsidRPr="00D85214">
              <w:t>.1</w:t>
            </w:r>
            <w:r>
              <w:t>2</w:t>
            </w:r>
            <w:r w:rsidRPr="00D85214">
              <w:t>.12г.</w:t>
            </w:r>
          </w:p>
          <w:p w:rsidR="00913353" w:rsidRPr="00F67F48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Новые Черемушки, кв.12, корп.5. Срок ввода по проекту 31.12.2012г.</w:t>
            </w:r>
            <w:r w:rsidRPr="00D85214">
              <w:t xml:space="preserve"> Фактический срок ввода</w:t>
            </w:r>
            <w:r>
              <w:t xml:space="preserve"> 29.06.2012 г.</w:t>
            </w:r>
          </w:p>
          <w:p w:rsidR="00913353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44</w:t>
            </w:r>
            <w:r w:rsidRPr="00D85214">
              <w:t>. Срок ввода по проекту</w:t>
            </w:r>
            <w:r>
              <w:t xml:space="preserve"> 25.12.2012г.</w:t>
            </w:r>
            <w:r w:rsidRPr="00D85214">
              <w:t xml:space="preserve"> Фактический срок ввода- </w:t>
            </w:r>
            <w:r>
              <w:t>29.12.2012г.</w:t>
            </w:r>
          </w:p>
          <w:p w:rsidR="00913353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Новые Кузьминки, кв.117, корп. 2А</w:t>
            </w:r>
            <w:r w:rsidRPr="00D85214">
              <w:t xml:space="preserve"> Срок ввода по проекту </w:t>
            </w:r>
            <w:r>
              <w:t xml:space="preserve">22.02.2013г. </w:t>
            </w:r>
            <w:r w:rsidRPr="00D85214">
              <w:t xml:space="preserve">Фактический срок ввода- </w:t>
            </w:r>
            <w:r>
              <w:t>23.12.2012г.</w:t>
            </w:r>
          </w:p>
          <w:p w:rsidR="00913353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>
              <w:t>Детский сад</w:t>
            </w:r>
            <w:r w:rsidRPr="00D85214">
              <w:t xml:space="preserve"> по адресу: </w:t>
            </w:r>
            <w:r>
              <w:t>МО, г.Люберцы, мкр, 7-8, кв.7, корп.63</w:t>
            </w:r>
            <w:r w:rsidRPr="00D85214">
              <w:t xml:space="preserve"> Срок ввода по проекту </w:t>
            </w:r>
            <w:r>
              <w:t xml:space="preserve">20.10.2013г. </w:t>
            </w:r>
            <w:r w:rsidRPr="00D85214">
              <w:t xml:space="preserve">Фактический срок ввода- </w:t>
            </w:r>
            <w:r>
              <w:t>27.12.2012г.</w:t>
            </w:r>
          </w:p>
          <w:p w:rsidR="00913353" w:rsidRPr="00F67F48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61. Срок ввода по проекту 03.12</w:t>
            </w:r>
            <w:r w:rsidRPr="00D85214">
              <w:t xml:space="preserve">.12г. Фактический срок ввода- </w:t>
            </w:r>
            <w:r>
              <w:t>17.04.2013</w:t>
            </w:r>
            <w:r w:rsidRPr="00D85214">
              <w:t>г.</w:t>
            </w:r>
          </w:p>
          <w:p w:rsidR="00913353" w:rsidRPr="00F67F48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62. Срок ввода по проекту 01.02.13</w:t>
            </w:r>
            <w:r w:rsidRPr="00D85214">
              <w:t xml:space="preserve">г. Фактический срок ввода- </w:t>
            </w:r>
            <w:r>
              <w:t>17.04.2013</w:t>
            </w:r>
            <w:r w:rsidRPr="00D85214">
              <w:t>г.</w:t>
            </w:r>
          </w:p>
          <w:p w:rsidR="00913353" w:rsidRPr="00F67F48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48. Срок ввода по проекту 31.01.13</w:t>
            </w:r>
            <w:r w:rsidRPr="00D85214">
              <w:t xml:space="preserve">г. Фактический срок ввода- </w:t>
            </w:r>
            <w:r>
              <w:lastRenderedPageBreak/>
              <w:t>10.06.2013</w:t>
            </w:r>
            <w:r w:rsidRPr="00D85214">
              <w:t>г.</w:t>
            </w:r>
          </w:p>
          <w:p w:rsidR="00913353" w:rsidRPr="00F67F48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>Жилой дом по адресу: пос. Трехг</w:t>
            </w:r>
            <w:r>
              <w:t>орка Одинцовского р-на, корп. 46. Срок ввода по проекту 29.12.12</w:t>
            </w:r>
            <w:r w:rsidRPr="00D85214">
              <w:t xml:space="preserve">г. Фактический срок ввода- </w:t>
            </w:r>
            <w:r>
              <w:t>10.06.2013</w:t>
            </w:r>
            <w:r w:rsidRPr="00D85214">
              <w:t>г.</w:t>
            </w:r>
          </w:p>
          <w:p w:rsidR="00A05DFC" w:rsidRPr="00D85214" w:rsidRDefault="00913353" w:rsidP="00913353">
            <w:pPr>
              <w:numPr>
                <w:ilvl w:val="0"/>
                <w:numId w:val="2"/>
              </w:numPr>
              <w:tabs>
                <w:tab w:val="clear" w:pos="683"/>
                <w:tab w:val="num" w:pos="559"/>
              </w:tabs>
              <w:ind w:left="559" w:hanging="425"/>
              <w:jc w:val="both"/>
            </w:pPr>
            <w:r w:rsidRPr="00D85214">
              <w:t xml:space="preserve">Жилой дом по адресу: </w:t>
            </w:r>
            <w:r>
              <w:t>г.Долгопрудный, мкр. «Центральный», корп.27. Срок ввода по проекту 28.12.12</w:t>
            </w:r>
            <w:r w:rsidRPr="00D85214">
              <w:t xml:space="preserve">г. Фактический срок ввода- </w:t>
            </w:r>
            <w:r>
              <w:t>10.04.2013</w:t>
            </w:r>
            <w:r w:rsidRPr="00D85214">
              <w:t>г</w:t>
            </w:r>
            <w:r>
              <w:t>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b/>
                <w:color w:val="000000"/>
              </w:rPr>
              <w:lastRenderedPageBreak/>
              <w:t>Вид лицензируемой деятельности; Номер лицензии; Срок действия лицензии; Орган, выдавший лицензию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 xml:space="preserve">Свидетельство о допуске к определенному виду или видам работ, которые оказывают влияние на безопасность объектов капитального строительства № СРО-И-003-14092009-00397  от 23.12.2010г., выдано саморегулируемой организацией - Некоммерческое партнерство «Центральное объединение организаций по инженерным изысканиям для строительства «Центризыскания» (на выполнение работ по изысканию); </w:t>
            </w:r>
          </w:p>
          <w:p w:rsidR="00A05DFC" w:rsidRPr="00D85214" w:rsidRDefault="00A05DFC" w:rsidP="00913353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D85214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0105</w:t>
            </w:r>
            <w:r>
              <w:t>.</w:t>
            </w:r>
            <w:r w:rsidRPr="002F61F0">
              <w:t>2</w:t>
            </w:r>
            <w:r w:rsidRPr="00D85214">
              <w:t xml:space="preserve">-2010-7736003162-П-30, начало действия с </w:t>
            </w:r>
            <w:r w:rsidRPr="002F61F0">
              <w:t>25</w:t>
            </w:r>
            <w:r>
              <w:t>.</w:t>
            </w:r>
            <w:r w:rsidRPr="002F61F0">
              <w:t>04</w:t>
            </w:r>
            <w:r w:rsidRPr="00D85214">
              <w:t>.201</w:t>
            </w:r>
            <w:r w:rsidRPr="002F61F0">
              <w:t>2</w:t>
            </w:r>
            <w:r w:rsidRPr="00D85214">
              <w:t>г., выдано саморегулируемой организацией - Некоммерческое партнерство «Межрегиональный Союз проектировщиков» (на выполнение проектных работ).</w:t>
            </w:r>
          </w:p>
          <w:p w:rsidR="00A05DFC" w:rsidRPr="00D85214" w:rsidRDefault="00913353" w:rsidP="00913353">
            <w:pPr>
              <w:pStyle w:val="a5"/>
              <w:numPr>
                <w:ilvl w:val="0"/>
                <w:numId w:val="5"/>
              </w:numPr>
              <w:tabs>
                <w:tab w:val="clear" w:pos="720"/>
                <w:tab w:val="num" w:pos="559"/>
              </w:tabs>
              <w:spacing w:before="0" w:beforeAutospacing="0" w:after="0" w:afterAutospacing="0"/>
              <w:ind w:left="559" w:hanging="586"/>
              <w:jc w:val="both"/>
            </w:pPr>
            <w:r w:rsidRPr="003B581B">
              <w:t>Свидетельство о допуске к определенному виду или видам работ, которые оказывают влияние на безопасность объектов капитального строительства № 0007-201</w:t>
            </w:r>
            <w:r w:rsidRPr="00C9780C">
              <w:t>3</w:t>
            </w:r>
            <w:r>
              <w:t>-0</w:t>
            </w:r>
            <w:r w:rsidRPr="00C9780C">
              <w:t>9</w:t>
            </w:r>
            <w:r w:rsidRPr="003B581B">
              <w:t xml:space="preserve">-7736003162-С-104  начало действия с </w:t>
            </w:r>
            <w:r w:rsidRPr="00C9780C">
              <w:t>1</w:t>
            </w:r>
            <w:r w:rsidRPr="003B581B">
              <w:t>4.</w:t>
            </w:r>
            <w:r w:rsidRPr="00C9780C">
              <w:t>08</w:t>
            </w:r>
            <w:r w:rsidRPr="003B581B">
              <w:t>.201</w:t>
            </w:r>
            <w:r w:rsidRPr="00C9780C">
              <w:t>3</w:t>
            </w:r>
            <w:r w:rsidRPr="003B581B">
              <w:t>г., выдано саморегулируемой организацией - Некоммерческое партнерство «Московский строительный союз» (на выполнение строительных работ).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10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 Данные о финансово-экономическом состоянии Застройщика (по состоянию на 30.09.12):</w:t>
            </w:r>
          </w:p>
        </w:tc>
      </w:tr>
      <w:tr w:rsidR="00913353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D85214" w:rsidRDefault="00913353" w:rsidP="00913353">
            <w:pPr>
              <w:pStyle w:val="a5"/>
              <w:spacing w:before="0" w:beforeAutospacing="0" w:after="0" w:afterAutospacing="0"/>
              <w:rPr>
                <w:lang w:val="en-US"/>
              </w:rPr>
            </w:pPr>
            <w:r w:rsidRPr="00D85214">
              <w:rPr>
                <w:rStyle w:val="a3"/>
              </w:rPr>
              <w:t>Финансовый результат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846E63" w:rsidRDefault="00913353" w:rsidP="00913353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 xml:space="preserve">443 489 </w:t>
            </w:r>
            <w:r>
              <w:t>тыс. руб.</w:t>
            </w:r>
          </w:p>
        </w:tc>
      </w:tr>
      <w:tr w:rsidR="00913353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D85214" w:rsidRDefault="00913353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3B581B" w:rsidRDefault="00913353" w:rsidP="00913353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113 347 676</w:t>
            </w:r>
            <w:r>
              <w:t xml:space="preserve"> тыс. руб.</w:t>
            </w:r>
          </w:p>
        </w:tc>
      </w:tr>
      <w:tr w:rsidR="00913353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D85214" w:rsidRDefault="00913353" w:rsidP="00913353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Размер дебиторской задолженности:</w:t>
            </w:r>
          </w:p>
        </w:tc>
        <w:tc>
          <w:tcPr>
            <w:tcW w:w="73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13353" w:rsidRPr="003B581B" w:rsidRDefault="00913353" w:rsidP="00913353">
            <w:pPr>
              <w:pStyle w:val="a5"/>
              <w:spacing w:before="0" w:beforeAutospacing="0" w:after="0" w:afterAutospacing="0"/>
              <w:jc w:val="both"/>
            </w:pPr>
            <w:r>
              <w:rPr>
                <w:lang w:val="en-US"/>
              </w:rPr>
              <w:t>171 624 427</w:t>
            </w:r>
            <w:r>
              <w:t xml:space="preserve"> тыс. руб.</w:t>
            </w:r>
          </w:p>
        </w:tc>
      </w:tr>
    </w:tbl>
    <w:p w:rsidR="00A05DFC" w:rsidRPr="00D85214" w:rsidRDefault="00A05DFC" w:rsidP="00A05DFC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A05DFC" w:rsidRPr="00D85214" w:rsidRDefault="00A05DFC" w:rsidP="00A05DFC">
      <w:pPr>
        <w:pStyle w:val="a5"/>
        <w:spacing w:before="0" w:beforeAutospacing="0" w:after="0" w:afterAutospacing="0"/>
        <w:jc w:val="both"/>
      </w:pPr>
      <w:r w:rsidRPr="00D8521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913353" w:rsidP="00913353">
            <w:pPr>
              <w:pStyle w:val="a5"/>
              <w:spacing w:before="0" w:beforeAutospacing="0" w:after="0" w:afterAutospacing="0"/>
              <w:jc w:val="both"/>
            </w:pPr>
            <w:r>
              <w:t>С</w:t>
            </w:r>
            <w:r w:rsidRPr="00D85214">
              <w:t>троительство  жилого дома</w:t>
            </w:r>
            <w:r>
              <w:t xml:space="preserve"> серии И-155Мк с первым нежилым этажом  (поз. Проекта планировки 3-36)</w:t>
            </w:r>
            <w:r w:rsidRPr="00D85214">
              <w:t xml:space="preserve">, 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Этапы и срок реализации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>
              <w:t xml:space="preserve">Начало строительства – </w:t>
            </w:r>
            <w:r w:rsidR="00913353">
              <w:t xml:space="preserve">17 </w:t>
            </w:r>
            <w:r w:rsidR="00F9109A">
              <w:t>октябр</w:t>
            </w:r>
            <w:r w:rsidR="00913353">
              <w:t>я</w:t>
            </w:r>
            <w:r w:rsidR="00F9109A">
              <w:t xml:space="preserve"> </w:t>
            </w:r>
            <w:r w:rsidRPr="00D85214">
              <w:t>2012 г.</w:t>
            </w:r>
          </w:p>
          <w:p w:rsidR="00A05DFC" w:rsidRPr="00D85214" w:rsidRDefault="00A05DFC" w:rsidP="00024E4F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Срок окончания </w:t>
            </w:r>
            <w:r>
              <w:t xml:space="preserve">строительства – </w:t>
            </w:r>
            <w:r w:rsidR="00024E4F" w:rsidRPr="00024E4F">
              <w:t>31</w:t>
            </w:r>
            <w:r w:rsidR="00913353">
              <w:t xml:space="preserve"> </w:t>
            </w:r>
            <w:r w:rsidR="00024E4F">
              <w:t>декабря</w:t>
            </w:r>
            <w:r w:rsidR="00F9109A">
              <w:t xml:space="preserve"> </w:t>
            </w:r>
            <w:r w:rsidRPr="00D85214">
              <w:t>201</w:t>
            </w:r>
            <w:r w:rsidR="00024E4F">
              <w:t>4</w:t>
            </w:r>
            <w:r w:rsidRPr="00D85214">
              <w:t xml:space="preserve"> г. </w:t>
            </w:r>
          </w:p>
        </w:tc>
      </w:tr>
      <w:tr w:rsidR="00A05DFC" w:rsidRPr="00D85214" w:rsidTr="00913353">
        <w:trPr>
          <w:trHeight w:val="90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rPr>
                <w:rStyle w:val="a3"/>
              </w:rPr>
              <w:t>Заключение экспертизы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Default="00A05DFC" w:rsidP="009A7BAE">
            <w:pPr>
              <w:pStyle w:val="a5"/>
              <w:spacing w:before="0" w:beforeAutospacing="0" w:after="0" w:afterAutospacing="0"/>
              <w:jc w:val="both"/>
            </w:pPr>
            <w:r w:rsidRPr="00D85214">
              <w:t>Положительное заключение Государственной экспертизы №50-1-4-</w:t>
            </w:r>
            <w:r w:rsidR="009A7BAE">
              <w:t>1322</w:t>
            </w:r>
            <w:r w:rsidRPr="00D85214">
              <w:t xml:space="preserve">-12 от </w:t>
            </w:r>
            <w:r w:rsidR="009A7BAE">
              <w:t>07 сентября</w:t>
            </w:r>
            <w:r w:rsidRPr="00D85214">
              <w:t xml:space="preserve"> 2012 г. выдано ГАУ МО «Московская областная государственная экспертиза»</w:t>
            </w:r>
            <w:r w:rsidR="00913353">
              <w:t>.</w:t>
            </w:r>
          </w:p>
          <w:p w:rsidR="00913353" w:rsidRPr="00D85214" w:rsidRDefault="00913353" w:rsidP="009A7BAE">
            <w:pPr>
              <w:pStyle w:val="a5"/>
              <w:spacing w:before="0" w:beforeAutospacing="0" w:after="0" w:afterAutospacing="0"/>
              <w:jc w:val="both"/>
            </w:pP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Разрешение на строительство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913353" w:rsidP="00913353">
            <w:pPr>
              <w:pStyle w:val="a5"/>
              <w:spacing w:before="0" w:beforeAutospacing="0" w:after="0" w:afterAutospacing="0"/>
              <w:jc w:val="both"/>
            </w:pPr>
            <w:r w:rsidRPr="003B581B">
              <w:t xml:space="preserve">Разрешение на строительство </w:t>
            </w:r>
            <w:r>
              <w:t>жилого дома серии И-155Мк с первым нежилым этажом (поз. Проекта планировки 3-36) расп</w:t>
            </w:r>
            <w:r w:rsidRPr="003B581B">
              <w:t xml:space="preserve">оложенного </w:t>
            </w:r>
            <w:r w:rsidRPr="003B581B">
              <w:lastRenderedPageBreak/>
              <w:t xml:space="preserve">по адресу: Московская область, г. Домодедово, мкр. Западный                          </w:t>
            </w:r>
            <w:r w:rsidR="00A05DFC" w:rsidRPr="00D85214">
              <w:t>№</w:t>
            </w:r>
            <w:r w:rsidR="00A05DFC" w:rsidRPr="00D85214">
              <w:rPr>
                <w:lang w:val="en-US"/>
              </w:rPr>
              <w:t>RU</w:t>
            </w:r>
            <w:r w:rsidR="009A7BAE">
              <w:t xml:space="preserve"> 50308000-РСЮ/157</w:t>
            </w:r>
            <w:r w:rsidR="00A05DFC">
              <w:t xml:space="preserve"> от </w:t>
            </w:r>
            <w:r w:rsidR="009A7BAE">
              <w:t>17</w:t>
            </w:r>
            <w:r w:rsidR="00A05DFC" w:rsidRPr="00D85214">
              <w:t>.10.2012г. выдано Администрацией городского округа Домодедово.</w:t>
            </w:r>
          </w:p>
          <w:p w:rsidR="00A05DFC" w:rsidRDefault="00A05DFC" w:rsidP="009A7BAE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Срок действия - до </w:t>
            </w:r>
            <w:r w:rsidR="00024E4F">
              <w:t>31</w:t>
            </w:r>
            <w:r>
              <w:t>.</w:t>
            </w:r>
            <w:r w:rsidR="009A7BAE">
              <w:t>1</w:t>
            </w:r>
            <w:r w:rsidR="00024E4F">
              <w:t>2</w:t>
            </w:r>
            <w:r w:rsidRPr="00D85214">
              <w:t>.201</w:t>
            </w:r>
            <w:r w:rsidR="00024E4F">
              <w:t>4</w:t>
            </w:r>
            <w:r w:rsidRPr="00D85214">
              <w:t>г.</w:t>
            </w:r>
          </w:p>
          <w:p w:rsidR="00913353" w:rsidRPr="00913353" w:rsidRDefault="00913353" w:rsidP="00B47A30">
            <w:pPr>
              <w:pStyle w:val="a5"/>
              <w:spacing w:before="0" w:beforeAutospacing="0" w:after="0" w:afterAutospacing="0"/>
              <w:jc w:val="both"/>
            </w:pPr>
            <w:r>
              <w:t xml:space="preserve">Постановление администрации городского округа Домодедово Московской области от 29.11.2012 №5593 «О внесении изменений в разрешение на строительство от 17.10.2012 </w:t>
            </w:r>
            <w:r w:rsidR="00B47A30" w:rsidRPr="00B47A30">
              <w:t xml:space="preserve">                                        </w:t>
            </w:r>
            <w:r>
              <w:t xml:space="preserve">№ </w:t>
            </w:r>
            <w:r>
              <w:rPr>
                <w:lang w:val="en-US"/>
              </w:rPr>
              <w:t>RU</w:t>
            </w:r>
            <w:r w:rsidR="00B47A30" w:rsidRPr="00B47A30">
              <w:t xml:space="preserve"> </w:t>
            </w:r>
            <w:r>
              <w:t>50308000-РСЮ/15</w:t>
            </w:r>
            <w:r w:rsidRPr="00913353">
              <w:t>7</w:t>
            </w:r>
          </w:p>
        </w:tc>
      </w:tr>
      <w:tr w:rsidR="00A05DFC" w:rsidRPr="00D85214" w:rsidTr="00B47A30">
        <w:trPr>
          <w:trHeight w:val="1899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Права застройщика на земельный участок: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C60C80" w:rsidRDefault="00A05DFC" w:rsidP="009A7BAE">
            <w:pPr>
              <w:pStyle w:val="a5"/>
              <w:spacing w:before="0" w:beforeAutospacing="0" w:after="0" w:afterAutospacing="0"/>
              <w:ind w:left="15"/>
              <w:jc w:val="both"/>
            </w:pPr>
            <w:r w:rsidRPr="002F61F0">
              <w:t>Договор аренды земельного участка от 08.10.2012 г.</w:t>
            </w:r>
            <w:r>
              <w:t xml:space="preserve"> № </w:t>
            </w:r>
            <w:r w:rsidR="009A7BAE">
              <w:t>2</w:t>
            </w:r>
            <w:r w:rsidRPr="002F61F0">
              <w:t>-Д-2012, заключенный между Обществом с ограниченной ответственностью «Большое Домодедово» и Закрытым акционерным обществом «Строительное управление №155» сроком до 31.10.201</w:t>
            </w:r>
            <w:r>
              <w:t>5</w:t>
            </w:r>
            <w:r w:rsidRPr="002F61F0">
              <w:t xml:space="preserve"> года.  </w:t>
            </w:r>
          </w:p>
          <w:p w:rsidR="00B47A30" w:rsidRPr="00B47A30" w:rsidRDefault="00B47A30" w:rsidP="00B47A30">
            <w:pPr>
              <w:pStyle w:val="a5"/>
              <w:spacing w:before="0" w:beforeAutospacing="0" w:after="0" w:afterAutospacing="0"/>
              <w:ind w:left="15"/>
              <w:jc w:val="both"/>
            </w:pPr>
            <w:r>
              <w:t xml:space="preserve">Зарегистрирован в Управлении Федеральной службы государственной регистрации кадастра и картографии по Московской области № </w:t>
            </w:r>
            <w:r w:rsidR="00DA17A6">
              <w:t>50-50-99/086/2012-407 от 01.11.2012 г.</w:t>
            </w:r>
          </w:p>
        </w:tc>
      </w:tr>
      <w:tr w:rsidR="00A05DFC" w:rsidRPr="00D85214" w:rsidTr="00913353">
        <w:trPr>
          <w:trHeight w:val="1185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Собственник земельного участка (если застройщик не является собственником)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>ООО «Большое Домодедово»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Адрес, кадастровый номер и площадь земельного участка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 xml:space="preserve">Участок расположен по адресу: Московская область, Домодедовский район, г.Домодедово, 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 xml:space="preserve">Площадь участка составляет </w:t>
            </w:r>
            <w:r w:rsidR="009A7BAE">
              <w:t>8 654</w:t>
            </w:r>
            <w:r w:rsidRPr="00D85214">
              <w:t xml:space="preserve"> кв. м. </w:t>
            </w:r>
          </w:p>
          <w:p w:rsidR="00A05DFC" w:rsidRPr="00D85214" w:rsidRDefault="00A05DFC" w:rsidP="00FE00BA">
            <w:pPr>
              <w:pStyle w:val="a5"/>
              <w:spacing w:before="0" w:beforeAutospacing="0" w:after="0" w:afterAutospacing="0"/>
            </w:pPr>
            <w:r w:rsidRPr="00D85214">
              <w:t>Кадастровый номер 50:28:0060113:</w:t>
            </w:r>
            <w:r w:rsidR="00FE00BA">
              <w:t>147</w:t>
            </w:r>
          </w:p>
        </w:tc>
      </w:tr>
    </w:tbl>
    <w:p w:rsidR="00A05DFC" w:rsidRPr="00D85214" w:rsidRDefault="00A05DFC" w:rsidP="00A05DFC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A05DFC" w:rsidRPr="00D85214" w:rsidRDefault="00A05DFC" w:rsidP="00A05DFC">
      <w:pPr>
        <w:pStyle w:val="a5"/>
        <w:spacing w:before="0" w:beforeAutospacing="0" w:after="0" w:afterAutospacing="0"/>
        <w:jc w:val="both"/>
        <w:rPr>
          <w:rStyle w:val="a3"/>
        </w:rPr>
      </w:pPr>
      <w:r w:rsidRPr="00D85214">
        <w:rPr>
          <w:rStyle w:val="a3"/>
        </w:rPr>
        <w:t>Описание строящегося объекта: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Местоположение строящегося жилого дома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E51F1E">
            <w:pPr>
              <w:pStyle w:val="a5"/>
              <w:spacing w:before="0" w:beforeAutospacing="0" w:after="0" w:afterAutospacing="0"/>
              <w:jc w:val="both"/>
            </w:pPr>
            <w:r w:rsidRPr="00D85214">
              <w:t>Границами участка строительства жилого дома корп. 3</w:t>
            </w:r>
            <w:r w:rsidR="00E51F1E">
              <w:t>6</w:t>
            </w:r>
            <w:r w:rsidRPr="00D85214">
              <w:t xml:space="preserve"> служат: с севера- проектируем</w:t>
            </w:r>
            <w:r w:rsidR="00FE00BA">
              <w:t>ый корпус 42; с юга- проектируемые корпуса 35,41; с востока- существующая застройка; с юго- запада- проектируемое здание ДДУ.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Благоустройство территории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AD5816">
            <w:pPr>
              <w:jc w:val="both"/>
            </w:pPr>
            <w:r w:rsidRPr="00D85214">
              <w:t>Благоустройство придомовой территории предусматривает размещение на участке строительства: открытых площадок для занятия физкультурой, для игр детей и отдыха взрослого населения</w:t>
            </w:r>
            <w:r w:rsidR="00AD5816">
              <w:t>, для хозяйственных целей и выгула собак, для сбора мусора</w:t>
            </w:r>
            <w:r w:rsidRPr="00D85214">
              <w:t xml:space="preserve">; автостоянки для жителей на </w:t>
            </w:r>
            <w:r w:rsidR="00AD5816">
              <w:t>28</w:t>
            </w:r>
            <w:r w:rsidRPr="00D85214">
              <w:t xml:space="preserve"> м/м. Установка МАФ (урны, скамейки), игрового и спортивного оборудования. Озеленение участка решено посадкой деревьев и кустарников, посевом газонов.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Описание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D5816" w:rsidP="00913353">
            <w:pPr>
              <w:jc w:val="both"/>
            </w:pPr>
            <w:r>
              <w:t>3</w:t>
            </w:r>
            <w:r w:rsidR="00A05DFC" w:rsidRPr="00D85214">
              <w:t>-секционный жилой дом из изделий серии И-155Мк, высотой 1</w:t>
            </w:r>
            <w:r w:rsidR="00A05DFC">
              <w:t>7</w:t>
            </w:r>
            <w:r w:rsidR="00A05DFC" w:rsidRPr="00D85214">
              <w:t xml:space="preserve"> этажей. Каждая секция включает в себя:</w:t>
            </w:r>
          </w:p>
          <w:p w:rsidR="00A05DFC" w:rsidRPr="00D85214" w:rsidRDefault="00A05DFC" w:rsidP="00913353">
            <w:pPr>
              <w:jc w:val="both"/>
            </w:pPr>
            <w:r w:rsidRPr="00D85214">
              <w:t>-техническ</w:t>
            </w:r>
            <w:r w:rsidR="00B47A30">
              <w:t>ий</w:t>
            </w:r>
            <w:r w:rsidRPr="00D85214">
              <w:t xml:space="preserve"> </w:t>
            </w:r>
            <w:r w:rsidR="00B47A30">
              <w:t>этаж</w:t>
            </w:r>
          </w:p>
          <w:p w:rsidR="00A05DFC" w:rsidRPr="00D85214" w:rsidRDefault="00A05DFC" w:rsidP="00913353">
            <w:pPr>
              <w:jc w:val="both"/>
            </w:pPr>
            <w:r w:rsidRPr="00D85214">
              <w:t>-первый этаж – нежилые помещения</w:t>
            </w:r>
          </w:p>
          <w:p w:rsidR="00A05DFC" w:rsidRPr="00D85214" w:rsidRDefault="00A05DFC" w:rsidP="00024E4F">
            <w:pPr>
              <w:tabs>
                <w:tab w:val="left" w:pos="2955"/>
              </w:tabs>
              <w:jc w:val="both"/>
            </w:pPr>
            <w:r w:rsidRPr="00D85214">
              <w:t>-жилые этажи со 2 по 1</w:t>
            </w:r>
            <w:r>
              <w:t>7</w:t>
            </w:r>
            <w:r w:rsidRPr="00D85214">
              <w:tab/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 Показатели объекта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C80" w:rsidRDefault="00C60C80" w:rsidP="00913353">
            <w:pPr>
              <w:pStyle w:val="a5"/>
              <w:spacing w:before="0" w:beforeAutospacing="0" w:after="0" w:afterAutospacing="0"/>
            </w:pPr>
            <w:r>
              <w:t>Общая площадь жилого здания- 15 943,51 кв.м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 xml:space="preserve">Общая площадь  (общая площадь квартир и нежилых помещений без конкретных технологий) –  </w:t>
            </w:r>
            <w:r w:rsidR="00AD5816">
              <w:t>11 493,74</w:t>
            </w:r>
            <w:r w:rsidRPr="00D85214">
              <w:t xml:space="preserve"> кв. м, в том числе: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>
              <w:t xml:space="preserve">Количество квартир </w:t>
            </w:r>
            <w:r w:rsidR="00AD5816">
              <w:t>192</w:t>
            </w:r>
            <w:r w:rsidRPr="00D85214">
              <w:t xml:space="preserve"> штуки, общей площадью квартир  </w:t>
            </w:r>
            <w:r w:rsidR="00AD5816">
              <w:t>10 916,16</w:t>
            </w:r>
            <w:r w:rsidRPr="00D85214">
              <w:t xml:space="preserve"> кв. м, в том числе:</w:t>
            </w:r>
          </w:p>
          <w:p w:rsidR="00A05DFC" w:rsidRPr="00D85214" w:rsidRDefault="00A05DFC" w:rsidP="00913353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>
              <w:t xml:space="preserve">однокомнатных – </w:t>
            </w:r>
            <w:r w:rsidR="00AD5816">
              <w:t>96</w:t>
            </w:r>
            <w:r w:rsidRPr="00D85214">
              <w:t xml:space="preserve"> шт. Площадь квартир  46,07 кв. м;</w:t>
            </w:r>
          </w:p>
          <w:p w:rsidR="00A05DFC" w:rsidRPr="00D85214" w:rsidRDefault="00A05DFC" w:rsidP="00913353">
            <w:pPr>
              <w:pStyle w:val="a5"/>
              <w:numPr>
                <w:ilvl w:val="0"/>
                <w:numId w:val="4"/>
              </w:numPr>
              <w:spacing w:before="0" w:beforeAutospacing="0" w:after="0" w:afterAutospacing="0"/>
              <w:jc w:val="both"/>
            </w:pPr>
            <w:r w:rsidRPr="00D85214">
              <w:lastRenderedPageBreak/>
              <w:t xml:space="preserve">двухкомнатных – </w:t>
            </w:r>
            <w:r w:rsidR="00AD5816">
              <w:t>96</w:t>
            </w:r>
            <w:r w:rsidRPr="00D85214">
              <w:t xml:space="preserve"> шт. Площадь квартир 67,61 </w:t>
            </w:r>
            <w:r>
              <w:t xml:space="preserve">кв.м </w:t>
            </w:r>
            <w:r w:rsidRPr="00D85214">
              <w:t xml:space="preserve">и </w:t>
            </w:r>
            <w:r>
              <w:t xml:space="preserve"> </w:t>
            </w:r>
            <w:r w:rsidRPr="00D85214">
              <w:t>67,70 кв. м;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t xml:space="preserve">Количество нежилых помещений –  3 помещения общей площадью </w:t>
            </w:r>
            <w:r w:rsidR="00AD5816">
              <w:t>577,58</w:t>
            </w:r>
            <w:r w:rsidRPr="00D85214">
              <w:t xml:space="preserve">  кв. м., в том числе: </w:t>
            </w:r>
          </w:p>
          <w:p w:rsidR="00A05DFC" w:rsidRPr="00D85214" w:rsidRDefault="00A05DFC" w:rsidP="00913353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D85214">
              <w:t xml:space="preserve">одно помещение площадью </w:t>
            </w:r>
            <w:r w:rsidR="00AD5816">
              <w:t>196,25</w:t>
            </w:r>
            <w:r w:rsidRPr="00D85214">
              <w:t xml:space="preserve"> кв.м;</w:t>
            </w:r>
          </w:p>
          <w:p w:rsidR="00A05DFC" w:rsidRPr="00D85214" w:rsidRDefault="00A05DFC" w:rsidP="00913353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D85214">
              <w:t xml:space="preserve">одно помещение площадью </w:t>
            </w:r>
            <w:r w:rsidR="00AD5816">
              <w:t>184,86</w:t>
            </w:r>
            <w:r w:rsidRPr="00D85214">
              <w:t xml:space="preserve"> кв.м;</w:t>
            </w:r>
          </w:p>
          <w:p w:rsidR="00A05DFC" w:rsidRDefault="00A05DFC" w:rsidP="00913353">
            <w:pPr>
              <w:pStyle w:val="a5"/>
              <w:numPr>
                <w:ilvl w:val="0"/>
                <w:numId w:val="7"/>
              </w:numPr>
              <w:spacing w:before="0" w:beforeAutospacing="0" w:after="0" w:afterAutospacing="0"/>
              <w:jc w:val="both"/>
            </w:pPr>
            <w:r w:rsidRPr="00D85214">
              <w:t xml:space="preserve">одно помещение площадью </w:t>
            </w:r>
            <w:r w:rsidR="00AD5816">
              <w:t>196,</w:t>
            </w:r>
            <w:r w:rsidR="0060767D" w:rsidRPr="00D532BF">
              <w:t>47</w:t>
            </w:r>
            <w:r w:rsidRPr="00D85214">
              <w:t xml:space="preserve"> кв.м</w:t>
            </w:r>
            <w:r>
              <w:t>;</w:t>
            </w:r>
          </w:p>
          <w:p w:rsidR="00A05DFC" w:rsidRPr="00D85214" w:rsidRDefault="00C60C80" w:rsidP="00913353">
            <w:pPr>
              <w:pStyle w:val="a5"/>
              <w:spacing w:before="0" w:beforeAutospacing="0" w:after="0" w:afterAutospacing="0"/>
              <w:ind w:left="360"/>
              <w:jc w:val="both"/>
            </w:pPr>
            <w:r w:rsidRPr="00D85214">
              <w:t xml:space="preserve">Функциональное назначение нежилых помещений – </w:t>
            </w:r>
            <w:r w:rsidRPr="00836260">
              <w:t>помещения общественного назначения</w:t>
            </w:r>
            <w:r>
              <w:t>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 xml:space="preserve">Технические характеристики объекта и его самостоятельных частей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60C80" w:rsidRDefault="00C60C80" w:rsidP="00C60C80">
            <w:pPr>
              <w:pStyle w:val="a5"/>
              <w:spacing w:before="0" w:beforeAutospacing="0" w:after="0" w:afterAutospacing="0"/>
              <w:jc w:val="both"/>
            </w:pPr>
            <w:r w:rsidRPr="003B581B">
              <w:t xml:space="preserve">Проектом предусмотрено возведение </w:t>
            </w:r>
            <w:r>
              <w:t>жилого дома серии И-155Мк с первым нежилым этажом (поз. Проекта планировки 3-36).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>Конструктивная схема здания-</w:t>
            </w:r>
            <w:r w:rsidR="00E36AF5">
              <w:t xml:space="preserve"> крупнопанельная</w:t>
            </w:r>
            <w:r w:rsidRPr="00D85214">
              <w:t xml:space="preserve"> перекрестно- стеновая с поперечными и продольными несущими стенами, на которые опираются панели перекрытия. 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В качестве фундамента принята монолитная железобетонная плита толщиной 800 мм. </w:t>
            </w:r>
          </w:p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Наружные стены- трехслойные панели марки 8Н, внутренние несущие стены из сборных железобетонных панелей, перекрытия- плоские железобетонные панели.    Высота технического подвала – </w:t>
            </w:r>
            <w:r w:rsidR="00E36AF5">
              <w:t>2,93</w:t>
            </w:r>
            <w:r w:rsidRPr="00D85214">
              <w:t xml:space="preserve"> м, </w:t>
            </w:r>
            <w:r w:rsidR="00A0195A">
              <w:t>технического помещения (чердак)- переменная от 1,66 м до 1,79 м,</w:t>
            </w:r>
            <w:r>
              <w:t xml:space="preserve"> </w:t>
            </w:r>
            <w:r w:rsidRPr="00D85214">
              <w:t>пе</w:t>
            </w:r>
            <w:r>
              <w:t>р</w:t>
            </w:r>
            <w:r w:rsidRPr="00D85214">
              <w:t xml:space="preserve">вого и типовых этажей - </w:t>
            </w:r>
            <w:smartTag w:uri="urn:schemas-microsoft-com:office:smarttags" w:element="metricconverter">
              <w:smartTagPr>
                <w:attr w:name="ProductID" w:val="2,8 м"/>
              </w:smartTagPr>
              <w:r w:rsidRPr="00D85214">
                <w:t>2,8 м</w:t>
              </w:r>
            </w:smartTag>
            <w:r w:rsidRPr="00D85214">
              <w:t xml:space="preserve">. Дом оборудован пассажирскими лифтами грузоподъемностью </w:t>
            </w:r>
            <w:smartTag w:uri="urn:schemas-microsoft-com:office:smarttags" w:element="metricconverter">
              <w:smartTagPr>
                <w:attr w:name="ProductID" w:val="400 кг"/>
              </w:smartTagPr>
              <w:r w:rsidRPr="00D85214">
                <w:t>400 кг</w:t>
              </w:r>
            </w:smartTag>
            <w:r w:rsidRPr="00D85214">
              <w:t>, а также грузопассажирскими грузоподъемностью 630 кг.</w:t>
            </w:r>
          </w:p>
          <w:p w:rsidR="00A05DFC" w:rsidRPr="00D85214" w:rsidRDefault="00A05DFC" w:rsidP="00913353">
            <w:pPr>
              <w:ind w:firstLine="567"/>
              <w:jc w:val="both"/>
              <w:rPr>
                <w:b/>
              </w:rPr>
            </w:pPr>
            <w:r w:rsidRPr="00D85214">
              <w:rPr>
                <w:b/>
              </w:rPr>
              <w:t xml:space="preserve">1. Места общего пользования: 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Выполняются отделочные и специальные работы с «чистовой отделкой» в объеме проекта по: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Лестничным клеткам;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Лифтовым холлам и рекреациям по этажам;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Вестибюлям и лифтовым  холлам 1-го этажа жилой части;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Техподпольям;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Чердачным помещениям;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Крыше;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Шахтам лифтов и приямкам;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Помещениям  машинных отделений лифтов;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Помещениям электрощитовых, ОДС, пультовых и прочим спецпомещениям;</w:t>
            </w:r>
          </w:p>
          <w:p w:rsidR="00A05DFC" w:rsidRPr="00D85214" w:rsidRDefault="00A05DFC" w:rsidP="00913353">
            <w:pPr>
              <w:ind w:firstLine="567"/>
              <w:jc w:val="both"/>
              <w:rPr>
                <w:b/>
              </w:rPr>
            </w:pPr>
            <w:r w:rsidRPr="00D85214">
              <w:rPr>
                <w:b/>
              </w:rPr>
              <w:t>2. Общестроительные работы:</w:t>
            </w:r>
          </w:p>
          <w:p w:rsidR="00A05DFC" w:rsidRPr="00D85214" w:rsidRDefault="00A05DFC" w:rsidP="00913353">
            <w:pPr>
              <w:ind w:firstLine="567"/>
              <w:jc w:val="both"/>
              <w:rPr>
                <w:b/>
              </w:rPr>
            </w:pPr>
            <w:r w:rsidRPr="00D85214">
              <w:rPr>
                <w:b/>
              </w:rPr>
              <w:t>2.1. Квартиры: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Внутриквартирные перегородки выполняются в местах, предусмотренных проектом, контуры перегородок в 2-4 кирпича со штукатуркой. При этом перегородки, ограничивающие санузлы и кухни выполняются по проекту;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Выполняется установка входных дверных  блоков;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Выполняется установка оконных блоков по контуру  наружных стен с комплектацией скобяными изделиями по проекту;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Подоконные доски не устанавливаются;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 xml:space="preserve">- Выравнивающие стяжки под устройство чистых полов не выполняются  п.5.1 (по разъяснению МНИИТЭП – под выравнивающей стяжкой понимается весь объем цементно-песчаной и полимерцементной стяжки); 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 xml:space="preserve">- Встроенная мебель (шкафы, антресоли, подстолья) не </w:t>
            </w:r>
            <w:r w:rsidRPr="00D85214">
              <w:lastRenderedPageBreak/>
              <w:t>устанавливается;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Межкомнатные внутренние дверные блоки не устанавливаются;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Все последующие работы по доведению помещений до полной готовности выполняются собственниками помещений;</w:t>
            </w:r>
          </w:p>
          <w:p w:rsidR="00A05DFC" w:rsidRPr="00D85214" w:rsidRDefault="00A05DFC" w:rsidP="00913353">
            <w:pPr>
              <w:ind w:firstLine="851"/>
              <w:jc w:val="both"/>
            </w:pPr>
            <w:r w:rsidRPr="00D85214">
              <w:t>- Нумерация квартир выполняется.</w:t>
            </w:r>
          </w:p>
          <w:p w:rsidR="00A05DFC" w:rsidRPr="00D85214" w:rsidRDefault="00A05DFC" w:rsidP="00913353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D85214">
              <w:rPr>
                <w:b/>
              </w:rPr>
              <w:t>2.2. Нежилые помещения без конкретной технологии:</w:t>
            </w:r>
            <w:r w:rsidRPr="00D85214">
              <w:t xml:space="preserve"> </w:t>
            </w:r>
          </w:p>
          <w:p w:rsidR="00A05DFC" w:rsidRPr="00D85214" w:rsidRDefault="00A05DFC" w:rsidP="00913353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D85214">
              <w:t xml:space="preserve">- Устройство перегородок выполняется в объеме проекта. </w:t>
            </w:r>
          </w:p>
          <w:p w:rsidR="00A05DFC" w:rsidRPr="00D85214" w:rsidRDefault="00A05DFC" w:rsidP="00913353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D85214">
              <w:t>- Выполняется установка входных дверных блоков.</w:t>
            </w:r>
          </w:p>
          <w:p w:rsidR="00A05DFC" w:rsidRPr="00D85214" w:rsidRDefault="00A05DFC" w:rsidP="00913353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D85214">
              <w:t>- Выполняется установка оконных блоков по контуру наружных стен с комплектацией скобяными изделиями по проекту.</w:t>
            </w:r>
          </w:p>
          <w:p w:rsidR="00A05DFC" w:rsidRPr="00D85214" w:rsidRDefault="00A05DFC" w:rsidP="00913353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D85214">
              <w:t>- Все последующие работы по доведению помещений до полной готовности выполняются собственниками нежилых помещений.</w:t>
            </w:r>
          </w:p>
          <w:p w:rsidR="00A05DFC" w:rsidRPr="00D85214" w:rsidRDefault="00A05DFC" w:rsidP="00913353">
            <w:pPr>
              <w:ind w:firstLine="567"/>
              <w:jc w:val="both"/>
              <w:rPr>
                <w:b/>
              </w:rPr>
            </w:pPr>
            <w:r w:rsidRPr="00D85214">
              <w:rPr>
                <w:b/>
              </w:rPr>
              <w:t>3. Электромонтажные работы и слаботочные системы: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Электромонтажные работы выполняются на 1 этапе (при вводе дома в эксплуатацию) – монтаж и допуск электроустановки на общедомовые нужды с установкой этажных щитов и внутренних щитков для механизации отделочных работ с ограничением аппарата потребления электроэнергии на 16А;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Электроплиты не поставляются и не устанавливаются;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Радио, телевидение, телефонизация, ОДС – выполняются в объеме проекта на оконечное устройство без ввода в квартиры;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Пожарная система ППА и ДУ выполняется в объеме проекта. Пожарные извещатели не устанавливаются;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Поквартирные счетчики устанавливаются;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Выполняется прокладка кабеля от щитовой в нежилые помещения с установкой индивидуальных щитков механизации;</w:t>
            </w:r>
          </w:p>
          <w:p w:rsidR="00A05DFC" w:rsidRPr="00D85214" w:rsidRDefault="00A05DFC" w:rsidP="00913353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D85214">
              <w:t xml:space="preserve">- Предусмотрены отдельные электрощитовые для жилой части дома и нежилых помещений. </w:t>
            </w:r>
          </w:p>
          <w:p w:rsidR="00A05DFC" w:rsidRPr="00D85214" w:rsidRDefault="00A05DFC" w:rsidP="00913353">
            <w:pPr>
              <w:ind w:firstLine="567"/>
              <w:jc w:val="both"/>
              <w:rPr>
                <w:b/>
              </w:rPr>
            </w:pPr>
            <w:r w:rsidRPr="00D85214">
              <w:rPr>
                <w:b/>
              </w:rPr>
              <w:t>4. Сантехнические работы: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Система отопления выполняется в объеме проекта;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 xml:space="preserve">- Холодное и горячее водоснабжение. Выполняется монтаж стояков с отводами без выполнения трубных разводок для подключения смесителей на кухонные мойки, душевые кабины, умывальники и ванны, смывные бачки, унитазы. Отводы оканчиваются вентилями с заглушками; 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Противопожарный водопровод. Выполняется в объеме проекта с комплектацией всего оборудования;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Сантехоборудование (душевые поддоны, ванны, умывальники, компакт - унитазы, мойки) не устанавливаются;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В ванной комнате предусматривается устройство проводника, присоединенного к трубе холодного водоснабжения для выполнения основной системы уравнивания потенциалов. Работы по заземлению ванн (душевых кабин) выполняется собственниками помещений;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Счетчики расхода горячей и холодной воды поквартирные устанавливаются  по заявкам эксплуатирующих  организаций по мере заселения квартир в соответствии с установленным порядком;</w:t>
            </w:r>
          </w:p>
          <w:p w:rsidR="00A05DFC" w:rsidRPr="00D85214" w:rsidRDefault="00A05DFC" w:rsidP="00913353">
            <w:pPr>
              <w:autoSpaceDE w:val="0"/>
              <w:autoSpaceDN w:val="0"/>
              <w:adjustRightInd w:val="0"/>
              <w:ind w:firstLine="540"/>
              <w:jc w:val="both"/>
              <w:outlineLvl w:val="0"/>
            </w:pPr>
            <w:r w:rsidRPr="00D85214">
              <w:t>- Счетчики расхода горячей и холодной воды нежилых помещений устанавливаются на общий ввод в нежилое помещение.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 xml:space="preserve">- Счетчики расхода горячей  и холодной воды на вводах в здание устанавливаются  до проведения приемочной комиссии 1-го </w:t>
            </w:r>
            <w:r w:rsidRPr="00D85214">
              <w:lastRenderedPageBreak/>
              <w:t>этапа;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Фекальная канализация. Выполняются  стояки с установкой необходимых фасонных частей с поэтажными заглушками без выполнения трубных разводок для подключения  сантехприборов (унитазов, ванн, моек). Работы по устройству трубных разводок для подключения приборов выполняются собственниками помещений.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Сантехкабины. Поставляются без ванн, унитазов, умывальников  (с заглушками систем водоснабжения и канализации на подключение  оборудования).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Для сдачи систем на эффект эксплуатирующим организациям выполняется опрессовка и пролив.</w:t>
            </w:r>
          </w:p>
          <w:p w:rsidR="00A05DFC" w:rsidRPr="00D85214" w:rsidRDefault="00A05DFC" w:rsidP="00913353">
            <w:pPr>
              <w:ind w:firstLine="567"/>
              <w:jc w:val="both"/>
              <w:rPr>
                <w:b/>
              </w:rPr>
            </w:pPr>
            <w:r w:rsidRPr="00D85214">
              <w:rPr>
                <w:b/>
              </w:rPr>
              <w:t>5. Лифтовое оборудование: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Монтаж  и наладка  лифтового оборудования выполняется в объеме проекта с оформлением  формы №1 до приемки дома в эксплуатацию.</w:t>
            </w:r>
          </w:p>
          <w:p w:rsidR="00A05DFC" w:rsidRPr="00D85214" w:rsidRDefault="00A05DFC" w:rsidP="00913353">
            <w:pPr>
              <w:ind w:firstLine="567"/>
              <w:jc w:val="both"/>
            </w:pPr>
            <w:r w:rsidRPr="00D85214">
              <w:t>- Форма №2 оформляется подрядными организациями совместно с эксплуатационными  организациями  в период передачи домов под заселение.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lastRenderedPageBreak/>
              <w:t>Состав общего имущества в жилом доме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>Дом имеет межквартирные лестничные площадки, лестницы, лифты, лифтовые и иные шахты, коридоры, технические этажи (чердак, подвал), крышу, ограждающие несущие и ненесущие конструкции объекта, механическое, электрическое, санитарно-техническое и иное оборудование, находящееся в объекте за пределами или внутри помещений и обслуживающее более одного помещения.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 xml:space="preserve">Предполагаемый срок для получения разрешения на ввод дома в эксплуатацию 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024E4F" w:rsidP="00024E4F">
            <w:pPr>
              <w:pStyle w:val="a5"/>
              <w:spacing w:before="0" w:beforeAutospacing="0" w:after="0" w:afterAutospacing="0"/>
              <w:jc w:val="both"/>
            </w:pPr>
            <w:r>
              <w:t>до 31</w:t>
            </w:r>
            <w:r w:rsidR="00C60C80">
              <w:t xml:space="preserve"> </w:t>
            </w:r>
            <w:r>
              <w:t>декабря</w:t>
            </w:r>
            <w:r w:rsidR="00A05DFC" w:rsidRPr="00D85214">
              <w:t xml:space="preserve"> 201</w:t>
            </w:r>
            <w:r>
              <w:t>4</w:t>
            </w:r>
            <w:r w:rsidR="00A05DFC" w:rsidRPr="00D85214">
              <w:t xml:space="preserve"> года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Орган, уполномоченный на выдачу разрешения на ввод объекта в эксплуатацию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jc w:val="both"/>
            </w:pPr>
            <w:r w:rsidRPr="00D85214">
              <w:t>Администрация городского округа Домодедово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Возможные финансовые и прочие риски при осуществлении проекта строительства и меры по добровольному страхованию застройщиком таких рисков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>По мнению застройщика, подобные риски отсутствуют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</w:pPr>
            <w:r w:rsidRPr="00D85214">
              <w:rPr>
                <w:rStyle w:val="a3"/>
              </w:rPr>
              <w:t>Планируемая стоимость строительства (создания) многоквартирного дома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D532BF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Планируемая стоимость строительства составляет </w:t>
            </w:r>
            <w:r w:rsidR="00D532BF" w:rsidRPr="00D532BF">
              <w:t>5</w:t>
            </w:r>
            <w:r w:rsidR="00D532BF" w:rsidRPr="00BC099E">
              <w:t>17</w:t>
            </w:r>
            <w:r w:rsidR="00D532BF">
              <w:t xml:space="preserve">,218 </w:t>
            </w:r>
            <w:r w:rsidRPr="00D85214">
              <w:t>млн. руб.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  <w:rPr>
                <w:rStyle w:val="a3"/>
              </w:rPr>
            </w:pPr>
            <w:r w:rsidRPr="00D85214">
              <w:rPr>
                <w:rStyle w:val="a3"/>
              </w:rPr>
              <w:t>Организации, осуществляющие основные строительно-монтажные и другие работы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jc w:val="both"/>
            </w:pPr>
            <w:r w:rsidRPr="00D85214">
              <w:t xml:space="preserve">Осуществляется застройщиком собственными силами. 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lastRenderedPageBreak/>
              <w:t>Способы обеспечения исполнения обязательств застройщика по договору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shd w:val="clear" w:color="auto" w:fill="FFFFFF"/>
              <w:spacing w:before="14" w:line="293" w:lineRule="exact"/>
              <w:ind w:left="19"/>
              <w:jc w:val="both"/>
            </w:pPr>
            <w:r w:rsidRPr="00D85214">
              <w:rPr>
                <w:color w:val="000000"/>
              </w:rPr>
              <w:t xml:space="preserve">Исполнение обязательств застройщика обеспечивается залогом в порядке, установленном статьями 13-15 федерального закона от 30.12.2004 № 214-ФЗ «Об участии в долевом строительстве многоквартирных домов и иных объектов недвижимости и о внесении изменений в некоторые законодательные </w:t>
            </w:r>
            <w:r w:rsidRPr="00D85214">
              <w:rPr>
                <w:color w:val="000000"/>
                <w:spacing w:val="-1"/>
              </w:rPr>
              <w:t>акты Российской Федерации».</w:t>
            </w:r>
          </w:p>
        </w:tc>
      </w:tr>
      <w:tr w:rsidR="00A05DFC" w:rsidRPr="00D85214" w:rsidTr="00913353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pStyle w:val="a5"/>
              <w:spacing w:before="0" w:beforeAutospacing="0" w:after="0" w:afterAutospacing="0"/>
              <w:rPr>
                <w:rStyle w:val="a3"/>
              </w:rPr>
            </w:pPr>
            <w:r w:rsidRPr="00D85214">
              <w:rPr>
                <w:rStyle w:val="a3"/>
              </w:rPr>
              <w:t>Иные сделки, связанные с привлечением денежных средств для строительства: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05DFC" w:rsidRPr="00D85214" w:rsidRDefault="00A05DFC" w:rsidP="00913353">
            <w:pPr>
              <w:shd w:val="clear" w:color="auto" w:fill="FFFFFF"/>
            </w:pPr>
            <w:r w:rsidRPr="00D85214">
              <w:t>Отсутствуют.</w:t>
            </w:r>
          </w:p>
        </w:tc>
      </w:tr>
    </w:tbl>
    <w:p w:rsidR="00A05DFC" w:rsidRPr="00D85214" w:rsidRDefault="00A05DFC" w:rsidP="00A05DFC">
      <w:pPr>
        <w:pStyle w:val="a5"/>
        <w:spacing w:before="0" w:beforeAutospacing="0" w:after="0" w:afterAutospacing="0"/>
        <w:jc w:val="both"/>
      </w:pPr>
    </w:p>
    <w:p w:rsidR="00A05DFC" w:rsidRPr="00D85214" w:rsidRDefault="00A05DFC" w:rsidP="00A05DFC">
      <w:pPr>
        <w:pStyle w:val="a5"/>
        <w:spacing w:before="0" w:beforeAutospacing="0" w:after="0" w:afterAutospacing="0"/>
        <w:jc w:val="both"/>
      </w:pPr>
    </w:p>
    <w:p w:rsidR="00A05DFC" w:rsidRPr="00CB132C" w:rsidRDefault="00A05DFC" w:rsidP="00A05DFC">
      <w:pPr>
        <w:pStyle w:val="a5"/>
        <w:spacing w:before="0" w:beforeAutospacing="0" w:after="0" w:afterAutospacing="0"/>
        <w:jc w:val="both"/>
        <w:rPr>
          <w:b/>
        </w:rPr>
      </w:pPr>
      <w:smartTag w:uri="urn:schemas-microsoft-com:office:smarttags" w:element="PersonName">
        <w:r w:rsidRPr="00D85214">
          <w:rPr>
            <w:b/>
          </w:rPr>
          <w:t>Генеральный директор</w:t>
        </w:r>
      </w:smartTag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A05DFC" w:rsidRDefault="00A05DFC" w:rsidP="00A05DFC"/>
    <w:p w:rsidR="00A05DFC" w:rsidRDefault="00A05DFC" w:rsidP="00A05DFC"/>
    <w:p w:rsidR="00A05DFC" w:rsidRDefault="00A05DFC" w:rsidP="00A05DFC"/>
    <w:p w:rsidR="003570DD" w:rsidRDefault="003570DD"/>
    <w:sectPr w:rsidR="003570DD" w:rsidSect="00913353">
      <w:footerReference w:type="even" r:id="rId7"/>
      <w:footerReference w:type="default" r:id="rId8"/>
      <w:pgSz w:w="11906" w:h="16838"/>
      <w:pgMar w:top="1134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50B3" w:rsidRDefault="006A50B3" w:rsidP="00DF3A50">
      <w:r>
        <w:separator/>
      </w:r>
    </w:p>
  </w:endnote>
  <w:endnote w:type="continuationSeparator" w:id="0">
    <w:p w:rsidR="006A50B3" w:rsidRDefault="006A50B3" w:rsidP="00DF3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53" w:rsidRDefault="00FC04D2" w:rsidP="0091335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1335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913353" w:rsidRDefault="00913353" w:rsidP="0091335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353" w:rsidRDefault="00FC04D2" w:rsidP="00913353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91335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6F49D5">
      <w:rPr>
        <w:rStyle w:val="a8"/>
        <w:noProof/>
      </w:rPr>
      <w:t>1</w:t>
    </w:r>
    <w:r>
      <w:rPr>
        <w:rStyle w:val="a8"/>
      </w:rPr>
      <w:fldChar w:fldCharType="end"/>
    </w:r>
  </w:p>
  <w:p w:rsidR="00913353" w:rsidRDefault="00913353" w:rsidP="00913353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50B3" w:rsidRDefault="006A50B3" w:rsidP="00DF3A50">
      <w:r>
        <w:separator/>
      </w:r>
    </w:p>
  </w:footnote>
  <w:footnote w:type="continuationSeparator" w:id="0">
    <w:p w:rsidR="006A50B3" w:rsidRDefault="006A50B3" w:rsidP="00DF3A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D365325"/>
    <w:multiLevelType w:val="hybridMultilevel"/>
    <w:tmpl w:val="F37EAC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D31C8A"/>
    <w:multiLevelType w:val="hybridMultilevel"/>
    <w:tmpl w:val="4712CB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4C1BA3"/>
    <w:multiLevelType w:val="hybridMultilevel"/>
    <w:tmpl w:val="034AB0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1" w:cryptProviderType="rsaFull" w:cryptAlgorithmClass="hash" w:cryptAlgorithmType="typeAny" w:cryptAlgorithmSid="4" w:cryptSpinCount="100000" w:hash="lvd36rvno4Hp74YVe0uBMMzyxwc=" w:salt="HL+7wuBK6yOSA+RwHsxHG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5DFC"/>
    <w:rsid w:val="00000ACC"/>
    <w:rsid w:val="00001763"/>
    <w:rsid w:val="00003CDD"/>
    <w:rsid w:val="00005E8F"/>
    <w:rsid w:val="00007F2A"/>
    <w:rsid w:val="00011CF0"/>
    <w:rsid w:val="00013A07"/>
    <w:rsid w:val="0001648B"/>
    <w:rsid w:val="00020717"/>
    <w:rsid w:val="00024384"/>
    <w:rsid w:val="00024E4F"/>
    <w:rsid w:val="00032826"/>
    <w:rsid w:val="00035E65"/>
    <w:rsid w:val="00072A84"/>
    <w:rsid w:val="00077FD7"/>
    <w:rsid w:val="00084585"/>
    <w:rsid w:val="000861E4"/>
    <w:rsid w:val="000872A3"/>
    <w:rsid w:val="00087744"/>
    <w:rsid w:val="00090057"/>
    <w:rsid w:val="00097D9D"/>
    <w:rsid w:val="000A526D"/>
    <w:rsid w:val="000A5398"/>
    <w:rsid w:val="000B1A55"/>
    <w:rsid w:val="000B4D47"/>
    <w:rsid w:val="000C7E5C"/>
    <w:rsid w:val="000D1AAF"/>
    <w:rsid w:val="000D1F62"/>
    <w:rsid w:val="000D276E"/>
    <w:rsid w:val="000E13B1"/>
    <w:rsid w:val="000E5C9F"/>
    <w:rsid w:val="000F08AB"/>
    <w:rsid w:val="00105ED5"/>
    <w:rsid w:val="00107C7E"/>
    <w:rsid w:val="00114711"/>
    <w:rsid w:val="00117EDA"/>
    <w:rsid w:val="00174B43"/>
    <w:rsid w:val="001847D1"/>
    <w:rsid w:val="00190F1A"/>
    <w:rsid w:val="00192736"/>
    <w:rsid w:val="00194072"/>
    <w:rsid w:val="001970FC"/>
    <w:rsid w:val="001A3D66"/>
    <w:rsid w:val="001A5959"/>
    <w:rsid w:val="001B5949"/>
    <w:rsid w:val="001C1110"/>
    <w:rsid w:val="001E084F"/>
    <w:rsid w:val="001E70F0"/>
    <w:rsid w:val="001F348F"/>
    <w:rsid w:val="00227CCC"/>
    <w:rsid w:val="00233118"/>
    <w:rsid w:val="00235146"/>
    <w:rsid w:val="00235593"/>
    <w:rsid w:val="00243C9A"/>
    <w:rsid w:val="00252031"/>
    <w:rsid w:val="00276A73"/>
    <w:rsid w:val="002858B2"/>
    <w:rsid w:val="00287F29"/>
    <w:rsid w:val="00290425"/>
    <w:rsid w:val="00294F05"/>
    <w:rsid w:val="0029793A"/>
    <w:rsid w:val="002A02EA"/>
    <w:rsid w:val="002B3C52"/>
    <w:rsid w:val="002B590A"/>
    <w:rsid w:val="002B5AE8"/>
    <w:rsid w:val="002B5D59"/>
    <w:rsid w:val="002C111C"/>
    <w:rsid w:val="002C1B7F"/>
    <w:rsid w:val="002C2E51"/>
    <w:rsid w:val="002C3158"/>
    <w:rsid w:val="002D0713"/>
    <w:rsid w:val="002E7AFB"/>
    <w:rsid w:val="002F3C40"/>
    <w:rsid w:val="00300443"/>
    <w:rsid w:val="00301A05"/>
    <w:rsid w:val="00313199"/>
    <w:rsid w:val="00315302"/>
    <w:rsid w:val="0032256A"/>
    <w:rsid w:val="003312E4"/>
    <w:rsid w:val="0033269A"/>
    <w:rsid w:val="00334C35"/>
    <w:rsid w:val="00335C74"/>
    <w:rsid w:val="003447E3"/>
    <w:rsid w:val="0035058C"/>
    <w:rsid w:val="003570DD"/>
    <w:rsid w:val="003575E2"/>
    <w:rsid w:val="003623A4"/>
    <w:rsid w:val="003631BB"/>
    <w:rsid w:val="003645AF"/>
    <w:rsid w:val="00365312"/>
    <w:rsid w:val="00374D89"/>
    <w:rsid w:val="00383A31"/>
    <w:rsid w:val="00387859"/>
    <w:rsid w:val="00392964"/>
    <w:rsid w:val="00394B2C"/>
    <w:rsid w:val="003B1ADD"/>
    <w:rsid w:val="003B1C50"/>
    <w:rsid w:val="003B3E20"/>
    <w:rsid w:val="003B51FA"/>
    <w:rsid w:val="003B6013"/>
    <w:rsid w:val="003C2600"/>
    <w:rsid w:val="003C2BBB"/>
    <w:rsid w:val="003C4A9F"/>
    <w:rsid w:val="003E0C1C"/>
    <w:rsid w:val="003F2CCF"/>
    <w:rsid w:val="0040600A"/>
    <w:rsid w:val="004170F3"/>
    <w:rsid w:val="00421BCE"/>
    <w:rsid w:val="0042260E"/>
    <w:rsid w:val="00427771"/>
    <w:rsid w:val="00432AF9"/>
    <w:rsid w:val="00432B05"/>
    <w:rsid w:val="00437BB5"/>
    <w:rsid w:val="00440F40"/>
    <w:rsid w:val="00450D3D"/>
    <w:rsid w:val="004604FE"/>
    <w:rsid w:val="00463BCF"/>
    <w:rsid w:val="0047765C"/>
    <w:rsid w:val="00477C6B"/>
    <w:rsid w:val="00480176"/>
    <w:rsid w:val="004936B2"/>
    <w:rsid w:val="004A005A"/>
    <w:rsid w:val="004A23DE"/>
    <w:rsid w:val="004A736B"/>
    <w:rsid w:val="004B17D9"/>
    <w:rsid w:val="004B2D99"/>
    <w:rsid w:val="004B5D1E"/>
    <w:rsid w:val="004C4E41"/>
    <w:rsid w:val="004C754C"/>
    <w:rsid w:val="004D2139"/>
    <w:rsid w:val="004D4A81"/>
    <w:rsid w:val="004E0B8A"/>
    <w:rsid w:val="004E7FC2"/>
    <w:rsid w:val="004F24A4"/>
    <w:rsid w:val="004F41DD"/>
    <w:rsid w:val="00512EB8"/>
    <w:rsid w:val="00513757"/>
    <w:rsid w:val="00523FCA"/>
    <w:rsid w:val="00525B78"/>
    <w:rsid w:val="005351BF"/>
    <w:rsid w:val="005356D5"/>
    <w:rsid w:val="00535719"/>
    <w:rsid w:val="0054364D"/>
    <w:rsid w:val="0054679D"/>
    <w:rsid w:val="00561EAB"/>
    <w:rsid w:val="00564995"/>
    <w:rsid w:val="005836B3"/>
    <w:rsid w:val="00583EDE"/>
    <w:rsid w:val="0058492C"/>
    <w:rsid w:val="005914FB"/>
    <w:rsid w:val="005A0581"/>
    <w:rsid w:val="005A0E30"/>
    <w:rsid w:val="005A5938"/>
    <w:rsid w:val="005C18A6"/>
    <w:rsid w:val="005C1A1E"/>
    <w:rsid w:val="005C467C"/>
    <w:rsid w:val="005D2FCD"/>
    <w:rsid w:val="005D6DF6"/>
    <w:rsid w:val="005F0D92"/>
    <w:rsid w:val="005F1E57"/>
    <w:rsid w:val="00602B59"/>
    <w:rsid w:val="0060767D"/>
    <w:rsid w:val="00616D96"/>
    <w:rsid w:val="0062359C"/>
    <w:rsid w:val="00625843"/>
    <w:rsid w:val="00630EC7"/>
    <w:rsid w:val="00637A8A"/>
    <w:rsid w:val="0064557F"/>
    <w:rsid w:val="006472A3"/>
    <w:rsid w:val="00656E18"/>
    <w:rsid w:val="006606D0"/>
    <w:rsid w:val="00673DD5"/>
    <w:rsid w:val="00673F72"/>
    <w:rsid w:val="006756C9"/>
    <w:rsid w:val="00682418"/>
    <w:rsid w:val="00683C6F"/>
    <w:rsid w:val="00686ADB"/>
    <w:rsid w:val="00686CF8"/>
    <w:rsid w:val="00691955"/>
    <w:rsid w:val="006925C0"/>
    <w:rsid w:val="00697DCE"/>
    <w:rsid w:val="006A1ED8"/>
    <w:rsid w:val="006A40D2"/>
    <w:rsid w:val="006A50B3"/>
    <w:rsid w:val="006A529D"/>
    <w:rsid w:val="006B0786"/>
    <w:rsid w:val="006D68E8"/>
    <w:rsid w:val="006E5295"/>
    <w:rsid w:val="006F2A7E"/>
    <w:rsid w:val="006F49D5"/>
    <w:rsid w:val="006F5163"/>
    <w:rsid w:val="006F6E60"/>
    <w:rsid w:val="007211CF"/>
    <w:rsid w:val="00721D9B"/>
    <w:rsid w:val="00722A61"/>
    <w:rsid w:val="00736CA3"/>
    <w:rsid w:val="00743448"/>
    <w:rsid w:val="00747F9B"/>
    <w:rsid w:val="007552FC"/>
    <w:rsid w:val="00757BA1"/>
    <w:rsid w:val="00774206"/>
    <w:rsid w:val="00783A9E"/>
    <w:rsid w:val="00784A31"/>
    <w:rsid w:val="00786199"/>
    <w:rsid w:val="0079272B"/>
    <w:rsid w:val="00795522"/>
    <w:rsid w:val="00795CA2"/>
    <w:rsid w:val="00796C2C"/>
    <w:rsid w:val="007A029A"/>
    <w:rsid w:val="007A57E9"/>
    <w:rsid w:val="007B1DA7"/>
    <w:rsid w:val="007B2E65"/>
    <w:rsid w:val="007B33CF"/>
    <w:rsid w:val="007B3E2F"/>
    <w:rsid w:val="007B5072"/>
    <w:rsid w:val="007B6EFE"/>
    <w:rsid w:val="007C0336"/>
    <w:rsid w:val="00802BF8"/>
    <w:rsid w:val="00805C1F"/>
    <w:rsid w:val="00817C40"/>
    <w:rsid w:val="0082158F"/>
    <w:rsid w:val="00822D33"/>
    <w:rsid w:val="00822F71"/>
    <w:rsid w:val="00827A27"/>
    <w:rsid w:val="0083313C"/>
    <w:rsid w:val="008336E9"/>
    <w:rsid w:val="00834268"/>
    <w:rsid w:val="008515E1"/>
    <w:rsid w:val="00855BC7"/>
    <w:rsid w:val="00856C96"/>
    <w:rsid w:val="00865F20"/>
    <w:rsid w:val="00870252"/>
    <w:rsid w:val="0087495A"/>
    <w:rsid w:val="00875505"/>
    <w:rsid w:val="0089271A"/>
    <w:rsid w:val="008B2A0B"/>
    <w:rsid w:val="008B5A58"/>
    <w:rsid w:val="008C047F"/>
    <w:rsid w:val="008C15C4"/>
    <w:rsid w:val="008E177C"/>
    <w:rsid w:val="009028CB"/>
    <w:rsid w:val="00911622"/>
    <w:rsid w:val="009119D1"/>
    <w:rsid w:val="00913353"/>
    <w:rsid w:val="00914A27"/>
    <w:rsid w:val="00927F0A"/>
    <w:rsid w:val="00930B96"/>
    <w:rsid w:val="009369D5"/>
    <w:rsid w:val="00936F82"/>
    <w:rsid w:val="00937470"/>
    <w:rsid w:val="009451B0"/>
    <w:rsid w:val="009468CB"/>
    <w:rsid w:val="00956B89"/>
    <w:rsid w:val="009623C1"/>
    <w:rsid w:val="00963C66"/>
    <w:rsid w:val="00972228"/>
    <w:rsid w:val="00985219"/>
    <w:rsid w:val="0098736C"/>
    <w:rsid w:val="009873DD"/>
    <w:rsid w:val="00990262"/>
    <w:rsid w:val="00997C60"/>
    <w:rsid w:val="009A4A0C"/>
    <w:rsid w:val="009A7BAE"/>
    <w:rsid w:val="009B2BEC"/>
    <w:rsid w:val="009B64BE"/>
    <w:rsid w:val="009C2718"/>
    <w:rsid w:val="009D48BC"/>
    <w:rsid w:val="009D68DE"/>
    <w:rsid w:val="009D6BBF"/>
    <w:rsid w:val="009F58E9"/>
    <w:rsid w:val="00A00892"/>
    <w:rsid w:val="00A0195A"/>
    <w:rsid w:val="00A04E2A"/>
    <w:rsid w:val="00A05DFC"/>
    <w:rsid w:val="00A07320"/>
    <w:rsid w:val="00A152A1"/>
    <w:rsid w:val="00A2241A"/>
    <w:rsid w:val="00A26927"/>
    <w:rsid w:val="00A34471"/>
    <w:rsid w:val="00A63DFB"/>
    <w:rsid w:val="00A64B7A"/>
    <w:rsid w:val="00A72147"/>
    <w:rsid w:val="00A75B5B"/>
    <w:rsid w:val="00A939C2"/>
    <w:rsid w:val="00A970BB"/>
    <w:rsid w:val="00AA322A"/>
    <w:rsid w:val="00AA645E"/>
    <w:rsid w:val="00AA7660"/>
    <w:rsid w:val="00AC2FF2"/>
    <w:rsid w:val="00AC61FB"/>
    <w:rsid w:val="00AC6FDE"/>
    <w:rsid w:val="00AD5816"/>
    <w:rsid w:val="00AF1323"/>
    <w:rsid w:val="00B11D6C"/>
    <w:rsid w:val="00B12159"/>
    <w:rsid w:val="00B136FA"/>
    <w:rsid w:val="00B14ABB"/>
    <w:rsid w:val="00B17A24"/>
    <w:rsid w:val="00B21C91"/>
    <w:rsid w:val="00B26C8E"/>
    <w:rsid w:val="00B30959"/>
    <w:rsid w:val="00B41123"/>
    <w:rsid w:val="00B42FF4"/>
    <w:rsid w:val="00B47A30"/>
    <w:rsid w:val="00B54C89"/>
    <w:rsid w:val="00B662F9"/>
    <w:rsid w:val="00B67919"/>
    <w:rsid w:val="00B67E99"/>
    <w:rsid w:val="00B82E3A"/>
    <w:rsid w:val="00B86892"/>
    <w:rsid w:val="00BA3F55"/>
    <w:rsid w:val="00BA6F3E"/>
    <w:rsid w:val="00BB55C1"/>
    <w:rsid w:val="00BC099E"/>
    <w:rsid w:val="00BC720B"/>
    <w:rsid w:val="00BE0C1A"/>
    <w:rsid w:val="00C04636"/>
    <w:rsid w:val="00C12347"/>
    <w:rsid w:val="00C13092"/>
    <w:rsid w:val="00C15426"/>
    <w:rsid w:val="00C213B4"/>
    <w:rsid w:val="00C27583"/>
    <w:rsid w:val="00C3014C"/>
    <w:rsid w:val="00C31096"/>
    <w:rsid w:val="00C31D93"/>
    <w:rsid w:val="00C400AC"/>
    <w:rsid w:val="00C4124F"/>
    <w:rsid w:val="00C47BD3"/>
    <w:rsid w:val="00C55C6F"/>
    <w:rsid w:val="00C60C80"/>
    <w:rsid w:val="00C6112C"/>
    <w:rsid w:val="00C617EA"/>
    <w:rsid w:val="00C6221B"/>
    <w:rsid w:val="00C63F1B"/>
    <w:rsid w:val="00C66231"/>
    <w:rsid w:val="00C665FD"/>
    <w:rsid w:val="00C72C3C"/>
    <w:rsid w:val="00C8197B"/>
    <w:rsid w:val="00C82401"/>
    <w:rsid w:val="00C85FFC"/>
    <w:rsid w:val="00C87A24"/>
    <w:rsid w:val="00C87DAD"/>
    <w:rsid w:val="00C929D2"/>
    <w:rsid w:val="00C937C2"/>
    <w:rsid w:val="00C95483"/>
    <w:rsid w:val="00CA121F"/>
    <w:rsid w:val="00CA3853"/>
    <w:rsid w:val="00CA567F"/>
    <w:rsid w:val="00CB3C7B"/>
    <w:rsid w:val="00CB51D8"/>
    <w:rsid w:val="00CD78C4"/>
    <w:rsid w:val="00CE0F2F"/>
    <w:rsid w:val="00CE59DD"/>
    <w:rsid w:val="00CE754C"/>
    <w:rsid w:val="00CE7EB1"/>
    <w:rsid w:val="00CF44BC"/>
    <w:rsid w:val="00CF71B3"/>
    <w:rsid w:val="00D0202C"/>
    <w:rsid w:val="00D02A42"/>
    <w:rsid w:val="00D061A7"/>
    <w:rsid w:val="00D06FF1"/>
    <w:rsid w:val="00D07C4E"/>
    <w:rsid w:val="00D07D2C"/>
    <w:rsid w:val="00D12FA7"/>
    <w:rsid w:val="00D16086"/>
    <w:rsid w:val="00D16120"/>
    <w:rsid w:val="00D208FF"/>
    <w:rsid w:val="00D31A68"/>
    <w:rsid w:val="00D34452"/>
    <w:rsid w:val="00D35DFD"/>
    <w:rsid w:val="00D46F56"/>
    <w:rsid w:val="00D500F4"/>
    <w:rsid w:val="00D532BF"/>
    <w:rsid w:val="00D55425"/>
    <w:rsid w:val="00D7241B"/>
    <w:rsid w:val="00D73B02"/>
    <w:rsid w:val="00D75547"/>
    <w:rsid w:val="00D83669"/>
    <w:rsid w:val="00D85D1D"/>
    <w:rsid w:val="00D86132"/>
    <w:rsid w:val="00D9197C"/>
    <w:rsid w:val="00D9548A"/>
    <w:rsid w:val="00D9767C"/>
    <w:rsid w:val="00DA17A6"/>
    <w:rsid w:val="00DA27FD"/>
    <w:rsid w:val="00DA6A7C"/>
    <w:rsid w:val="00DB3D62"/>
    <w:rsid w:val="00DB41E6"/>
    <w:rsid w:val="00DC1785"/>
    <w:rsid w:val="00DC3574"/>
    <w:rsid w:val="00DC7B22"/>
    <w:rsid w:val="00DE1707"/>
    <w:rsid w:val="00DE5171"/>
    <w:rsid w:val="00DF261F"/>
    <w:rsid w:val="00DF3A50"/>
    <w:rsid w:val="00DF7B31"/>
    <w:rsid w:val="00E0110C"/>
    <w:rsid w:val="00E0219E"/>
    <w:rsid w:val="00E03F2A"/>
    <w:rsid w:val="00E20580"/>
    <w:rsid w:val="00E20D18"/>
    <w:rsid w:val="00E236FC"/>
    <w:rsid w:val="00E24C36"/>
    <w:rsid w:val="00E26F83"/>
    <w:rsid w:val="00E3233F"/>
    <w:rsid w:val="00E33693"/>
    <w:rsid w:val="00E3500F"/>
    <w:rsid w:val="00E36AF5"/>
    <w:rsid w:val="00E40262"/>
    <w:rsid w:val="00E50B72"/>
    <w:rsid w:val="00E51F1E"/>
    <w:rsid w:val="00E53E53"/>
    <w:rsid w:val="00E54129"/>
    <w:rsid w:val="00E60E6C"/>
    <w:rsid w:val="00E640F0"/>
    <w:rsid w:val="00E649C0"/>
    <w:rsid w:val="00E70577"/>
    <w:rsid w:val="00E87128"/>
    <w:rsid w:val="00EA53E0"/>
    <w:rsid w:val="00EB1C17"/>
    <w:rsid w:val="00EC6DA7"/>
    <w:rsid w:val="00ED7810"/>
    <w:rsid w:val="00EE2FBD"/>
    <w:rsid w:val="00EE4ECD"/>
    <w:rsid w:val="00EE7A20"/>
    <w:rsid w:val="00EF0312"/>
    <w:rsid w:val="00EF3A8D"/>
    <w:rsid w:val="00EF49E2"/>
    <w:rsid w:val="00EF612A"/>
    <w:rsid w:val="00F14DF8"/>
    <w:rsid w:val="00F16DF6"/>
    <w:rsid w:val="00F17EFC"/>
    <w:rsid w:val="00F25E04"/>
    <w:rsid w:val="00F2669C"/>
    <w:rsid w:val="00F30717"/>
    <w:rsid w:val="00F313E7"/>
    <w:rsid w:val="00F31589"/>
    <w:rsid w:val="00F34E7E"/>
    <w:rsid w:val="00F45C91"/>
    <w:rsid w:val="00F5108F"/>
    <w:rsid w:val="00F535D3"/>
    <w:rsid w:val="00F612B3"/>
    <w:rsid w:val="00F65AC0"/>
    <w:rsid w:val="00F709D0"/>
    <w:rsid w:val="00F802E9"/>
    <w:rsid w:val="00F9109A"/>
    <w:rsid w:val="00F96158"/>
    <w:rsid w:val="00FA2DCA"/>
    <w:rsid w:val="00FA4CC1"/>
    <w:rsid w:val="00FA70CD"/>
    <w:rsid w:val="00FB0EE1"/>
    <w:rsid w:val="00FB1763"/>
    <w:rsid w:val="00FB5569"/>
    <w:rsid w:val="00FC04D2"/>
    <w:rsid w:val="00FE00BA"/>
    <w:rsid w:val="00FE198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DFC"/>
    <w:rPr>
      <w:sz w:val="24"/>
      <w:szCs w:val="24"/>
    </w:rPr>
  </w:style>
  <w:style w:type="paragraph" w:styleId="1">
    <w:name w:val="heading 1"/>
    <w:basedOn w:val="a"/>
    <w:link w:val="10"/>
    <w:qFormat/>
    <w:rsid w:val="00B12159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5">
    <w:name w:val="heading 5"/>
    <w:basedOn w:val="a"/>
    <w:next w:val="a"/>
    <w:link w:val="50"/>
    <w:qFormat/>
    <w:rsid w:val="00B1215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12159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rsid w:val="00B12159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B12159"/>
    <w:rPr>
      <w:b/>
      <w:bCs/>
    </w:rPr>
  </w:style>
  <w:style w:type="character" w:styleId="a4">
    <w:name w:val="Emphasis"/>
    <w:basedOn w:val="a0"/>
    <w:qFormat/>
    <w:rsid w:val="00B12159"/>
    <w:rPr>
      <w:i/>
      <w:iCs/>
    </w:rPr>
  </w:style>
  <w:style w:type="paragraph" w:styleId="a5">
    <w:name w:val="Normal (Web)"/>
    <w:basedOn w:val="a"/>
    <w:rsid w:val="00A05DFC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A05DF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A05DFC"/>
    <w:rPr>
      <w:sz w:val="24"/>
      <w:szCs w:val="24"/>
    </w:rPr>
  </w:style>
  <w:style w:type="character" w:styleId="a8">
    <w:name w:val="page number"/>
    <w:basedOn w:val="a0"/>
    <w:rsid w:val="00A05D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3199</Words>
  <Characters>18239</Characters>
  <Application>Microsoft Office Word</Application>
  <DocSecurity>8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21396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user_m20</cp:lastModifiedBy>
  <cp:revision>2</cp:revision>
  <dcterms:created xsi:type="dcterms:W3CDTF">2013-09-11T09:33:00Z</dcterms:created>
  <dcterms:modified xsi:type="dcterms:W3CDTF">2013-09-11T09:33:00Z</dcterms:modified>
</cp:coreProperties>
</file>