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C6" w:rsidRDefault="003F26C6" w:rsidP="003F26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ДОГОВОР № </w:t>
      </w:r>
      <w:r w:rsidR="00507C4E" w:rsidRPr="00507C4E">
        <w:rPr>
          <w:rFonts w:ascii="Times New Roman" w:eastAsia="Times New Roman" w:hAnsi="Times New Roman" w:cs="Times New Roman"/>
          <w:b/>
          <w:highlight w:val="yellow"/>
        </w:rPr>
        <w:t>______________</w:t>
      </w:r>
    </w:p>
    <w:p w:rsidR="003F26C6" w:rsidRDefault="003F26C6" w:rsidP="003F26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УЧАСТИЯ В ДОЛЕВОМ СТРОИТЕЛЬСТВЕ МНОГОКВАРТИРНОГО ДОМА</w:t>
      </w:r>
    </w:p>
    <w:p w:rsidR="003F26C6" w:rsidRDefault="003F26C6" w:rsidP="003F26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F26C6" w:rsidRDefault="003F26C6" w:rsidP="003F26C6">
      <w:pPr>
        <w:widowControl w:val="0"/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город Москва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ab/>
      </w:r>
      <w:r w:rsidRPr="00507C4E">
        <w:rPr>
          <w:rFonts w:ascii="Times New Roman" w:eastAsia="Times New Roman" w:hAnsi="Times New Roman" w:cs="Times New Roman"/>
          <w:b/>
          <w:highlight w:val="yellow"/>
        </w:rPr>
        <w:t>«</w:t>
      </w:r>
      <w:proofErr w:type="gramEnd"/>
      <w:r w:rsidRPr="00507C4E">
        <w:rPr>
          <w:rFonts w:ascii="Times New Roman" w:eastAsia="Times New Roman" w:hAnsi="Times New Roman" w:cs="Times New Roman"/>
          <w:b/>
          <w:highlight w:val="yellow"/>
        </w:rPr>
        <w:t>____»_____________201</w:t>
      </w:r>
      <w:r w:rsidR="00507C4E" w:rsidRPr="00507C4E">
        <w:rPr>
          <w:rFonts w:ascii="Times New Roman" w:eastAsia="Times New Roman" w:hAnsi="Times New Roman" w:cs="Times New Roman"/>
          <w:b/>
          <w:highlight w:val="yellow"/>
        </w:rPr>
        <w:t>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года</w:t>
      </w:r>
    </w:p>
    <w:p w:rsidR="003F26C6" w:rsidRDefault="003F26C6" w:rsidP="003F26C6">
      <w:pPr>
        <w:widowControl w:val="0"/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26C6" w:rsidRDefault="003F26C6" w:rsidP="003F26C6">
      <w:pPr>
        <w:widowControl w:val="0"/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26C6" w:rsidRDefault="003F26C6" w:rsidP="003F26C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</w:rPr>
        <w:t>Общество с ограниченной ответственностью «ЗЕМИНЖКОНСАЛТ»,</w:t>
      </w:r>
      <w:r>
        <w:rPr>
          <w:rFonts w:ascii="Times New Roman" w:eastAsia="Times New Roman" w:hAnsi="Times New Roman" w:cs="Times New Roman"/>
        </w:rPr>
        <w:t xml:space="preserve"> ОГРН 5067746257838, ИНН 7706629940, КПП 503201001</w:t>
      </w:r>
      <w:r>
        <w:rPr>
          <w:rFonts w:ascii="Times New Roman" w:eastAsia="Times New Roman" w:hAnsi="Times New Roman" w:cs="Times New Roman"/>
          <w:lang w:eastAsia="ru-RU"/>
        </w:rPr>
        <w:t xml:space="preserve">, адрес местонахождения: </w:t>
      </w:r>
      <w:r>
        <w:rPr>
          <w:rFonts w:ascii="Times New Roman" w:eastAsia="Times New Roman" w:hAnsi="Times New Roman" w:cs="Times New Roman"/>
          <w:lang w:eastAsia="ar-SA"/>
        </w:rPr>
        <w:t>143002 Московская область, Одинцовский район, г. Одинцово, ул. Западная, дом 13, офис 505,</w:t>
      </w:r>
      <w:r>
        <w:rPr>
          <w:rFonts w:ascii="Times New Roman" w:eastAsia="Times New Roman" w:hAnsi="Times New Roman" w:cs="Times New Roman"/>
          <w:lang w:eastAsia="ru-RU"/>
        </w:rPr>
        <w:t xml:space="preserve"> внесенное в единый государственный реестр юридических лиц 21 августа 2006г (свидетельство серия 77 № 009643383) Межрайонной инспекцией Федеральной налоговой службы № 46 по г. Москве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именуемое в дальнейшем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«Застройщик», </w:t>
      </w:r>
      <w:r>
        <w:rPr>
          <w:rFonts w:ascii="Times New Roman" w:eastAsia="Times New Roman" w:hAnsi="Times New Roman" w:cs="Times New Roman"/>
          <w:lang w:eastAsia="ru-RU"/>
        </w:rPr>
        <w:t>в лице Генерального директора Иванилова Олега Ивановича,  действующего на основании Устава, с одной стороны, и</w:t>
      </w:r>
    </w:p>
    <w:p w:rsidR="003F26C6" w:rsidRDefault="003F26C6" w:rsidP="003F26C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</w:rPr>
        <w:t>Гражданин Российской Федерации</w:t>
      </w:r>
      <w:r w:rsidR="00507C4E" w:rsidRPr="0067793A">
        <w:rPr>
          <w:rFonts w:ascii="Times New Roman" w:hAnsi="Times New Roman" w:cs="Times New Roman"/>
          <w:szCs w:val="24"/>
          <w:highlight w:val="yellow"/>
        </w:rPr>
        <w:t>_________, ______ г. рождения, пол: _________, место рождения: _________, паспорт: серия ________ № _______, выдан: ___________________________, код подразделения: _______, зарегистрирован по адресу: ___________________</w:t>
      </w:r>
      <w:r>
        <w:rPr>
          <w:rFonts w:ascii="Times New Roman" w:eastAsia="Times New Roman" w:hAnsi="Times New Roman" w:cs="Times New Roman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</w:rPr>
        <w:t>«Участник»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с другой стороны, при совместном упоминании </w:t>
      </w:r>
      <w:r>
        <w:rPr>
          <w:rFonts w:ascii="Times New Roman" w:eastAsia="Times New Roman" w:hAnsi="Times New Roman" w:cs="Times New Roman"/>
          <w:b/>
          <w:lang w:eastAsia="ru-RU"/>
        </w:rPr>
        <w:t>«Стороны»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действующей редакцией  Федерального закона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</w:t>
      </w:r>
      <w:r>
        <w:rPr>
          <w:rFonts w:ascii="Times New Roman" w:eastAsia="Times New Roman" w:hAnsi="Times New Roman" w:cs="Times New Roman"/>
          <w:b/>
          <w:lang w:eastAsia="ru-RU"/>
        </w:rPr>
        <w:t>«Закон 214-ФЗ»</w:t>
      </w:r>
      <w:r>
        <w:rPr>
          <w:rFonts w:ascii="Times New Roman" w:eastAsia="Times New Roman" w:hAnsi="Times New Roman" w:cs="Times New Roman"/>
          <w:lang w:eastAsia="ru-RU"/>
        </w:rPr>
        <w:t xml:space="preserve">), заключили настоящий договор (далее по тексту – </w:t>
      </w:r>
      <w:r>
        <w:rPr>
          <w:rFonts w:ascii="Times New Roman" w:eastAsia="Times New Roman" w:hAnsi="Times New Roman" w:cs="Times New Roman"/>
          <w:b/>
          <w:lang w:eastAsia="ru-RU"/>
        </w:rPr>
        <w:t>«Договор»</w:t>
      </w:r>
      <w:r>
        <w:rPr>
          <w:rFonts w:ascii="Times New Roman" w:eastAsia="Times New Roman" w:hAnsi="Times New Roman" w:cs="Times New Roman"/>
          <w:lang w:eastAsia="ru-RU"/>
        </w:rPr>
        <w:t>) о нижеследующем:</w:t>
      </w:r>
    </w:p>
    <w:p w:rsidR="003F26C6" w:rsidRDefault="003F26C6" w:rsidP="003F26C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3F26C6" w:rsidRDefault="003F26C6" w:rsidP="003F26C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ОСНОВНЫЕ ТЕРМИНЫ</w:t>
      </w:r>
    </w:p>
    <w:p w:rsidR="003F26C6" w:rsidRDefault="003F26C6" w:rsidP="003F26C6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Земельный участок</w:t>
      </w:r>
      <w:r>
        <w:rPr>
          <w:rFonts w:ascii="Times New Roman" w:eastAsia="Times New Roman" w:hAnsi="Times New Roman" w:cs="Times New Roman"/>
          <w:lang w:eastAsia="ru-RU"/>
        </w:rPr>
        <w:t xml:space="preserve"> – совокупность земельных участков, расположенных по строительному адресу: </w:t>
      </w:r>
      <w:r>
        <w:rPr>
          <w:rFonts w:ascii="Times New Roman" w:eastAsia="Times New Roman" w:hAnsi="Times New Roman" w:cs="Times New Roman"/>
          <w:b/>
          <w:lang w:eastAsia="ru-RU"/>
        </w:rPr>
        <w:t>расположенный по адресу: Московская область, г. Химки, микрорайон Сходня, в районе домов 69, 77 (а-ж) по улице Первомайская</w:t>
      </w:r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</w:rPr>
        <w:t>предоставленных Застройщику по</w:t>
      </w:r>
      <w:r>
        <w:rPr>
          <w:rFonts w:ascii="Times New Roman" w:eastAsia="Times New Roman" w:hAnsi="Times New Roman" w:cs="Times New Roman"/>
          <w:lang w:eastAsia="ru-RU"/>
        </w:rPr>
        <w:t xml:space="preserve"> договорам аренды,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перечисленным  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п. 2.3. Договора.</w:t>
      </w:r>
      <w:r>
        <w:rPr>
          <w:rFonts w:ascii="Times New Roman" w:eastAsia="Times New Roman" w:hAnsi="Times New Roman" w:cs="Times New Roman"/>
          <w:lang w:val="en-US" w:eastAsia="ru-RU"/>
        </w:rPr>
        <w:t xml:space="preserve">  </w:t>
      </w:r>
    </w:p>
    <w:p w:rsidR="003F26C6" w:rsidRPr="003F26C6" w:rsidRDefault="003F26C6" w:rsidP="003F26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7C4E">
        <w:rPr>
          <w:rFonts w:ascii="Times New Roman" w:eastAsia="Times New Roman" w:hAnsi="Times New Roman" w:cs="Times New Roman"/>
          <w:bCs/>
          <w:lang w:eastAsia="ru-RU"/>
        </w:rPr>
        <w:t>1.2.</w:t>
      </w:r>
      <w:r w:rsidRPr="00507C4E">
        <w:rPr>
          <w:rFonts w:ascii="Times New Roman" w:eastAsia="Times New Roman" w:hAnsi="Times New Roman" w:cs="Times New Roman"/>
          <w:b/>
          <w:bCs/>
          <w:lang w:eastAsia="ru-RU"/>
        </w:rPr>
        <w:t xml:space="preserve"> Многоквартирный дом - </w:t>
      </w:r>
      <w:r w:rsidRPr="003F26C6">
        <w:rPr>
          <w:rFonts w:ascii="Times New Roman" w:eastAsia="Times New Roman" w:hAnsi="Times New Roman" w:cs="Times New Roman"/>
          <w:b/>
        </w:rPr>
        <w:t>корпус № 5 (секции 01,02,</w:t>
      </w:r>
      <w:proofErr w:type="gramStart"/>
      <w:r w:rsidRPr="003F26C6">
        <w:rPr>
          <w:rFonts w:ascii="Times New Roman" w:eastAsia="Times New Roman" w:hAnsi="Times New Roman" w:cs="Times New Roman"/>
          <w:b/>
        </w:rPr>
        <w:t>03)-</w:t>
      </w:r>
      <w:proofErr w:type="gramEnd"/>
      <w:r w:rsidRPr="003F26C6">
        <w:rPr>
          <w:rFonts w:ascii="Times New Roman" w:eastAsia="Times New Roman" w:hAnsi="Times New Roman" w:cs="Times New Roman"/>
        </w:rPr>
        <w:t xml:space="preserve"> является частью жилого здания, состоящего из следующих позиций: корпус № 3- 9-10- этажный жилой дом (9 этажей+ мансардный в угловой секции),  корпус № 5 - 9-10 -этажный жилой дом (9 этажей+ мансардный в угловой секции) и частично заглубленный многофункциональный паркинг (со встроенными помещениями), </w:t>
      </w:r>
      <w:r w:rsidRPr="003F26C6">
        <w:rPr>
          <w:rFonts w:ascii="Times New Roman" w:eastAsia="Times New Roman" w:hAnsi="Times New Roman" w:cs="Times New Roman"/>
          <w:b/>
        </w:rPr>
        <w:t xml:space="preserve"> </w:t>
      </w:r>
      <w:r w:rsidRPr="003F26C6">
        <w:rPr>
          <w:rFonts w:ascii="Times New Roman" w:eastAsia="Times New Roman" w:hAnsi="Times New Roman" w:cs="Times New Roman"/>
        </w:rPr>
        <w:t xml:space="preserve"> расположенный по строительному адресу: </w:t>
      </w:r>
      <w:r w:rsidRPr="003F26C6">
        <w:rPr>
          <w:rFonts w:ascii="Times New Roman" w:eastAsia="Times New Roman" w:hAnsi="Times New Roman" w:cs="Times New Roman"/>
          <w:b/>
          <w:bCs/>
        </w:rPr>
        <w:t>Московская область, г. Химки, микрорайон Сходня, в районе домов 69,77 (а-ж) по улице Первомайская</w:t>
      </w:r>
      <w:r w:rsidRPr="003F26C6">
        <w:rPr>
          <w:rFonts w:ascii="Times New Roman" w:eastAsia="Times New Roman" w:hAnsi="Times New Roman" w:cs="Times New Roman"/>
        </w:rPr>
        <w:t>. После приемки дома в эксплуатацию ему будет присвоен почтовый адрес.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Квартира – </w:t>
      </w:r>
      <w:r w:rsidRPr="00507C4E">
        <w:rPr>
          <w:rFonts w:ascii="Times New Roman" w:eastAsia="Times New Roman" w:hAnsi="Times New Roman" w:cs="Times New Roman"/>
          <w:b/>
          <w:highlight w:val="yellow"/>
        </w:rPr>
        <w:t>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комнатная квартира № </w:t>
      </w:r>
      <w:r w:rsidRPr="00507C4E">
        <w:rPr>
          <w:rFonts w:ascii="Times New Roman" w:eastAsia="Times New Roman" w:hAnsi="Times New Roman" w:cs="Times New Roman"/>
          <w:b/>
          <w:highlight w:val="yellow"/>
        </w:rPr>
        <w:t>___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общей площадью, включая балконы и лоджии (с учетом понижающего коэффициента 0,5 для лоджий, 0,3 для балконов), </w:t>
      </w:r>
      <w:r w:rsidRPr="00507C4E">
        <w:rPr>
          <w:rFonts w:ascii="Times New Roman" w:eastAsia="Times New Roman" w:hAnsi="Times New Roman" w:cs="Times New Roman"/>
          <w:b/>
          <w:highlight w:val="yellow"/>
        </w:rPr>
        <w:t>____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кв.м., жилой площадью </w:t>
      </w:r>
      <w:r w:rsidRPr="00507C4E">
        <w:rPr>
          <w:rFonts w:ascii="Times New Roman" w:eastAsia="Times New Roman" w:hAnsi="Times New Roman" w:cs="Times New Roman"/>
          <w:b/>
          <w:highlight w:val="yellow"/>
        </w:rPr>
        <w:t>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кв.м.,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расположенная в Многоквартирном доме </w:t>
      </w:r>
      <w:r>
        <w:rPr>
          <w:rFonts w:ascii="Times New Roman" w:eastAsia="Times New Roman" w:hAnsi="Times New Roman" w:cs="Times New Roman"/>
          <w:b/>
        </w:rPr>
        <w:t xml:space="preserve">в секции </w:t>
      </w:r>
      <w:r w:rsidRPr="00507C4E">
        <w:rPr>
          <w:rFonts w:ascii="Times New Roman" w:eastAsia="Times New Roman" w:hAnsi="Times New Roman" w:cs="Times New Roman"/>
          <w:b/>
          <w:highlight w:val="yellow"/>
        </w:rPr>
        <w:t>__</w:t>
      </w:r>
      <w:r>
        <w:rPr>
          <w:rFonts w:ascii="Times New Roman" w:eastAsia="Times New Roman" w:hAnsi="Times New Roman" w:cs="Times New Roman"/>
          <w:b/>
        </w:rPr>
        <w:t xml:space="preserve"> на </w:t>
      </w:r>
      <w:r w:rsidRPr="00507C4E">
        <w:rPr>
          <w:rFonts w:ascii="Times New Roman" w:eastAsia="Times New Roman" w:hAnsi="Times New Roman" w:cs="Times New Roman"/>
          <w:b/>
          <w:highlight w:val="yellow"/>
        </w:rPr>
        <w:t>___</w:t>
      </w:r>
      <w:r>
        <w:rPr>
          <w:rFonts w:ascii="Times New Roman" w:eastAsia="Times New Roman" w:hAnsi="Times New Roman" w:cs="Times New Roman"/>
          <w:b/>
        </w:rPr>
        <w:t xml:space="preserve"> этаже</w:t>
      </w:r>
      <w:r>
        <w:rPr>
          <w:rFonts w:ascii="Times New Roman" w:eastAsia="Times New Roman" w:hAnsi="Times New Roman" w:cs="Times New Roman"/>
          <w:lang w:eastAsia="ru-RU"/>
        </w:rPr>
        <w:t>, с размещением, указанном и выделенном цветом на поэтажном плане этажа Многоквартирного дома (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Приложение № 1 </w:t>
      </w:r>
      <w:r>
        <w:rPr>
          <w:rFonts w:ascii="Times New Roman" w:eastAsia="Times New Roman" w:hAnsi="Times New Roman" w:cs="Times New Roman"/>
          <w:lang w:eastAsia="ru-RU"/>
        </w:rPr>
        <w:t>к Договору), создаваемая с привлечением денежных средств Участника и подлежащая передаче Участнику с выполненными работами согласно перечню, приведённому в п. 7.4. Договора. Квартира передаётся Участнику в порядке и на условиях, предусмотренных Договором только после получения Разрешения на ввод Многоквартирного дома в эксплуатацию.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1.4.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Проектная общая площадь </w:t>
      </w:r>
      <w:r>
        <w:rPr>
          <w:rFonts w:ascii="Times New Roman" w:eastAsia="Times New Roman" w:hAnsi="Times New Roman" w:cs="Times New Roman"/>
          <w:b/>
          <w:lang w:eastAsia="ru-RU"/>
        </w:rPr>
        <w:t>Квартиры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eastAsia="ru-RU"/>
        </w:rPr>
        <w:t>сумма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общей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площади Квартиры, определённая в соответствии с проектной документацией на Многоквартирный дом, включающая в себя сумму площадей всех помещений Квартиры, включая площади помещений вспомогательного использования – балконы и лоджии (</w:t>
      </w:r>
      <w:r>
        <w:rPr>
          <w:rFonts w:ascii="Times New Roman" w:eastAsia="Times New Roman" w:hAnsi="Times New Roman" w:cs="Times New Roman"/>
          <w:bCs/>
          <w:lang w:eastAsia="ru-RU"/>
        </w:rPr>
        <w:t>с понижающим коэффициентом 0,5 для лоджий и 0,3 для балконов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1.5.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Фактическая площадь </w:t>
      </w:r>
      <w:r>
        <w:rPr>
          <w:rFonts w:ascii="Times New Roman" w:eastAsia="Times New Roman" w:hAnsi="Times New Roman" w:cs="Times New Roman"/>
          <w:b/>
          <w:lang w:eastAsia="ru-RU"/>
        </w:rPr>
        <w:t>Квартиры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сумма общей площади Квартиры, подлежащая оплате Участником, включающая в себя площади помещений вспомогательного использования – балконы и лоджии (</w:t>
      </w:r>
      <w:r>
        <w:rPr>
          <w:rFonts w:ascii="Times New Roman" w:eastAsia="Times New Roman" w:hAnsi="Times New Roman" w:cs="Times New Roman"/>
          <w:bCs/>
          <w:lang w:eastAsia="ru-RU"/>
        </w:rPr>
        <w:t>с понижающим коэффициентом 0,5 для лоджий и 0,3 для балконов</w:t>
      </w:r>
      <w:r>
        <w:rPr>
          <w:rFonts w:ascii="Times New Roman" w:eastAsia="Times New Roman" w:hAnsi="Times New Roman" w:cs="Times New Roman"/>
          <w:lang w:eastAsia="ru-RU"/>
        </w:rPr>
        <w:t>), которая определяется по окончании строительства Многоквартирного дома на основании обмеров, проведённых органом технической инвентаризации, и составления технического паспорта на Многоквартирный дом, включающего площадь каждой из Квартир.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1.6.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Застройщик – </w:t>
      </w:r>
      <w:r>
        <w:rPr>
          <w:rFonts w:ascii="Times New Roman" w:eastAsia="Times New Roman" w:hAnsi="Times New Roman" w:cs="Times New Roman"/>
          <w:lang w:eastAsia="ru-RU"/>
        </w:rPr>
        <w:t xml:space="preserve">юридическое лицо, имеющее на праве аренды Земельный участок, привлекающее денежные средства Участника долевого строительства в соответствии с Договором и действующим законодательством для строительства (создания) Многоквартирного дома на Земельном участке на основании полученного разрешения на строительство. Информация о Застройщике содержится в проектной декларации. 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1.7.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Разрешение на ввод Многоквартирного дома в эксплуатацию – </w:t>
      </w:r>
      <w:r>
        <w:rPr>
          <w:rFonts w:ascii="Times New Roman" w:eastAsia="Times New Roman" w:hAnsi="Times New Roman" w:cs="Times New Roman"/>
          <w:lang w:eastAsia="ru-RU"/>
        </w:rPr>
        <w:t xml:space="preserve">документ, удостоверяющий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выполнение строительства Многоквартирного дома в полном объёме в соответствии с разрешением на строительство, соответствие построенного Многоквартирного дома градостроительному плану Земельного участка и проектной документации.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1.8.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Цена Договора –</w:t>
      </w:r>
      <w:r>
        <w:rPr>
          <w:rFonts w:ascii="Times New Roman" w:eastAsia="Times New Roman" w:hAnsi="Times New Roman" w:cs="Times New Roman"/>
          <w:lang w:eastAsia="ru-RU"/>
        </w:rPr>
        <w:t xml:space="preserve"> размер денежных средств, подлежащих уплате Участником долевого строительства Застройщику для строительства (создания) Квартиры.</w:t>
      </w:r>
      <w:r>
        <w:rPr>
          <w:rFonts w:ascii="Times New Roman" w:eastAsia="Times New Roman" w:hAnsi="Times New Roman" w:cs="Times New Roman"/>
          <w:color w:val="231E5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Цена Договора определяется как сумма денежных средств на возмещение затрат на строительство (создание) Квартиры и денежных средств на оплату услуг Застройщика (вознаграждение Застройщика).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26C6" w:rsidRDefault="003F26C6" w:rsidP="003F26C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:rsidR="003F26C6" w:rsidRDefault="003F26C6" w:rsidP="003F26C6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соответствии с Договором Застройщик обязуется своими силами и/или с привлечением других лиц в предусмотренный Договором срок построить (создать) Многоквартирный дом и после получения разрешения на ввод в эксплуатацию Многоквартирного дома передать Квартиру Участнику при условии надлежащего исполнения тем своих обязательств по Договору.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2.2. Участник обязу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lang w:eastAsia="ru-RU"/>
        </w:rPr>
        <w:t xml:space="preserve">тся принять долевое участие в финансировании строительства Многоквартирного дома на условиях Договора путём уплаты обусловленной Договором Цены Договора в порядке и сроки, установленные Договором, и принять Квартиру по </w:t>
      </w:r>
      <w:r w:rsidR="00E54245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кту приёма-передачи (далее по тексту – </w:t>
      </w:r>
      <w:r>
        <w:rPr>
          <w:rFonts w:ascii="Times New Roman" w:eastAsia="Times New Roman" w:hAnsi="Times New Roman" w:cs="Times New Roman"/>
          <w:b/>
          <w:lang w:eastAsia="ru-RU"/>
        </w:rPr>
        <w:t>«Акт приёма-передачи»</w:t>
      </w:r>
      <w:r>
        <w:rPr>
          <w:rFonts w:ascii="Times New Roman" w:eastAsia="Times New Roman" w:hAnsi="Times New Roman" w:cs="Times New Roman"/>
          <w:lang w:eastAsia="ru-RU"/>
        </w:rPr>
        <w:t xml:space="preserve">) в порядке и сроки, установленные гл.6 Договора и оформить право собственности возместить Застройщику до подписания Акта приёма-передачи, расходы по содержанию Квартиры с даты ввода Многоквартирного дома в эксплуатацию по дату Акта приёма-передачи.        </w:t>
      </w:r>
    </w:p>
    <w:p w:rsidR="003F26C6" w:rsidRDefault="003F26C6" w:rsidP="003F26C6">
      <w:pPr>
        <w:widowControl w:val="0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31E5A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Застройщик осуществляет строительство Многоквартирного дома на основании</w:t>
      </w:r>
      <w:r>
        <w:rPr>
          <w:rFonts w:ascii="Times New Roman" w:eastAsia="Times New Roman" w:hAnsi="Times New Roman" w:cs="Times New Roman"/>
          <w:color w:val="231E5A"/>
          <w:lang w:eastAsia="ru-RU"/>
        </w:rPr>
        <w:t>:</w:t>
      </w:r>
    </w:p>
    <w:p w:rsidR="003F26C6" w:rsidRDefault="003F26C6" w:rsidP="003F26C6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Договора о развитии застроенной территории № ЮО-132 от 22 декабря 2010 года, Дополнительного соглашения от 22 мая 2014 г. и Дополнительного соглашения № 2 от 11.07.2014г.;</w:t>
      </w:r>
    </w:p>
    <w:p w:rsidR="003F26C6" w:rsidRDefault="003F26C6" w:rsidP="003F26C6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Договора аренды земельного участка №ЮА-127 от 21.10.2013 г. (проведена государственная регистрация договора аренды по Московской области, номер регистрации №50-50-10/085/2013-124 от 22.11.2013 г. Кадастровый номер: 50:10:0060203:22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</w:rPr>
        <w:t xml:space="preserve"> Площадь объекта: 1047 кв.м.) с дополнительным соглашением № 196 от 31.10.2014 г. (проведена государственная регистрация дополнительного соглашения, номер регистрации №50-50-10/074/2014-351 от 27.11.2014 г.);</w:t>
      </w:r>
    </w:p>
    <w:p w:rsidR="003F26C6" w:rsidRDefault="003F26C6" w:rsidP="003F26C6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Договора аренды земельного участка №ЮА-23 от 19.08.2013 г. (проведена государственная регистрация договора аренды по Московской области, номер регистрации №50-50-10/064/2013-709 от 21.10.2013 г. Кадастровый номер: 50:10:0060203:18. Площадь объекта: 4470 кв.м.) с дополнительным соглашением № 215 от 29.12.2014г.</w:t>
      </w:r>
      <w:r>
        <w:rPr>
          <w:rFonts w:ascii="Times New Roman" w:eastAsia="Times New Roman" w:hAnsi="Times New Roman" w:cs="Times New Roman"/>
          <w:bCs/>
        </w:rPr>
        <w:t xml:space="preserve"> (проведена государственная регистрация </w:t>
      </w:r>
      <w:r>
        <w:rPr>
          <w:rFonts w:ascii="Times New Roman" w:eastAsia="Times New Roman" w:hAnsi="Times New Roman" w:cs="Times New Roman"/>
        </w:rPr>
        <w:t>дополнительного соглашения</w:t>
      </w:r>
      <w:r>
        <w:rPr>
          <w:rFonts w:ascii="Times New Roman" w:eastAsia="Times New Roman" w:hAnsi="Times New Roman" w:cs="Times New Roman"/>
          <w:bCs/>
        </w:rPr>
        <w:t>, номер регистрации №50-50/010-50/010/008/2015-1542/1 от 27.11.2014 г.);</w:t>
      </w:r>
    </w:p>
    <w:p w:rsidR="003F26C6" w:rsidRDefault="003F26C6" w:rsidP="003F26C6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Договора аренды земельного участка №ЮА-224 от 31.12.2014 г. (проведена государственная регистрация договора аренды по Московской области, номер регистрации №50-50/010-50/010/008/2015-5971/1 от 17.03.2015 г. Кадастровый номер: 50:10:0060203:26 Площадь объекта: 5160 кв.м.);</w:t>
      </w:r>
    </w:p>
    <w:p w:rsidR="003F26C6" w:rsidRDefault="003F26C6" w:rsidP="003F26C6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Договора аренды земельного участка №ЮА-227 от 31.12.2014 г. (проведена государственная регистрация договора аренды по Московской области, номер регистрации №50-50/010-50/010/008/2015-5963/1 от 17.03.2015 г. Кадастровый номер: 50:10:0060203:29. Площадь объекта: 3572 кв.м.);</w:t>
      </w:r>
    </w:p>
    <w:p w:rsidR="003F26C6" w:rsidRDefault="003F26C6" w:rsidP="003F26C6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Договора аренды земельного участка №ЮА-228 от 31.12.2014 г. (проведена государственная регистрация договора аренды по Московской области, номер регистрации №50-50/010-50/010/008/2015-5961/1 от 17.03.2015 г. Кадастровый номер: 50:10:0060203:30. Площадь объекта: 6116 кв.м.);</w:t>
      </w:r>
    </w:p>
    <w:p w:rsidR="003F26C6" w:rsidRDefault="003F26C6" w:rsidP="003F26C6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Договора аренды земельного участка №ЮА-229 от 31.12.2014 г. (проведена государственная регистрация договора аренды по Московской области, номер регистрации №50-50/010-50/010/008/2015-5956/2 от 17.03.2015 г. Кадастровый номер: 50:10:0060203:31. Площадь объекта: 1618 кв.м.);</w:t>
      </w:r>
    </w:p>
    <w:p w:rsidR="00445370" w:rsidRDefault="003F26C6" w:rsidP="00445370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Разрешения на строительство</w:t>
      </w:r>
      <w:r>
        <w:rPr>
          <w:rFonts w:ascii="Times New Roman" w:eastAsia="Times New Roman" w:hAnsi="Times New Roman" w:cs="Times New Roman"/>
          <w:color w:val="231E5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№RU50-63</w:t>
      </w:r>
      <w:r>
        <w:rPr>
          <w:rFonts w:ascii="Times New Roman" w:eastAsia="Times New Roman" w:hAnsi="Times New Roman" w:cs="Times New Roman"/>
          <w:lang w:val="en-US" w:eastAsia="ru-RU"/>
        </w:rPr>
        <w:t> </w:t>
      </w:r>
      <w:r>
        <w:rPr>
          <w:rFonts w:ascii="Times New Roman" w:eastAsia="Times New Roman" w:hAnsi="Times New Roman" w:cs="Times New Roman"/>
          <w:lang w:eastAsia="ru-RU"/>
        </w:rPr>
        <w:t>-2015- 691 от 14 мая 2015 года, выданного Министерством строительно</w:t>
      </w:r>
      <w:r w:rsidR="00445370">
        <w:rPr>
          <w:rFonts w:ascii="Times New Roman" w:eastAsia="Times New Roman" w:hAnsi="Times New Roman" w:cs="Times New Roman"/>
          <w:lang w:eastAsia="ru-RU"/>
        </w:rPr>
        <w:t>го комплекса Московской области.</w:t>
      </w:r>
    </w:p>
    <w:p w:rsidR="00445370" w:rsidRPr="00507C4E" w:rsidRDefault="00445370" w:rsidP="00445370">
      <w:pPr>
        <w:widowControl w:val="0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07C4E">
        <w:rPr>
          <w:rFonts w:ascii="Times New Roman" w:eastAsia="Times New Roman" w:hAnsi="Times New Roman" w:cs="Times New Roman"/>
          <w:lang w:eastAsia="ru-RU"/>
        </w:rPr>
        <w:t>Проектной декларации</w:t>
      </w:r>
      <w:r w:rsidRPr="00507C4E">
        <w:rPr>
          <w:rFonts w:ascii="Times New Roman" w:eastAsia="Times New Roman" w:hAnsi="Times New Roman" w:cs="Times New Roman"/>
          <w:color w:val="231E5A"/>
          <w:lang w:eastAsia="ru-RU"/>
        </w:rPr>
        <w:t xml:space="preserve">, </w:t>
      </w:r>
      <w:r w:rsidRPr="00507C4E">
        <w:rPr>
          <w:rFonts w:ascii="Times New Roman" w:eastAsia="Times New Roman" w:hAnsi="Times New Roman" w:cs="Times New Roman"/>
          <w:lang w:eastAsia="ru-RU"/>
        </w:rPr>
        <w:t xml:space="preserve">первоначально опубликованной 15 мая 2015 г. в сети Интернет. Последующие внесенные изменения в проектную декларацию размещаются на момент подписания настоящего на сайте </w:t>
      </w:r>
      <w:hyperlink r:id="rId5" w:history="1">
        <w:r w:rsidRPr="00507C4E">
          <w:rPr>
            <w:rStyle w:val="a4"/>
            <w:rFonts w:ascii="Times New Roman" w:eastAsia="Times New Roman" w:hAnsi="Times New Roman" w:cs="Times New Roman"/>
            <w:lang w:val="en-US" w:eastAsia="ru-RU"/>
          </w:rPr>
          <w:t>www</w:t>
        </w:r>
        <w:r w:rsidRPr="00507C4E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507C4E">
          <w:rPr>
            <w:rStyle w:val="a4"/>
            <w:rFonts w:ascii="Times New Roman" w:eastAsia="Times New Roman" w:hAnsi="Times New Roman" w:cs="Times New Roman"/>
            <w:lang w:val="en-US" w:eastAsia="ru-RU"/>
          </w:rPr>
          <w:t>sh</w:t>
        </w:r>
        <w:proofErr w:type="spellEnd"/>
        <w:r w:rsidRPr="00507C4E">
          <w:rPr>
            <w:rStyle w:val="a4"/>
            <w:rFonts w:ascii="Times New Roman" w:eastAsia="Times New Roman" w:hAnsi="Times New Roman" w:cs="Times New Roman"/>
            <w:lang w:eastAsia="ru-RU"/>
          </w:rPr>
          <w:t>-</w:t>
        </w:r>
        <w:r w:rsidRPr="00507C4E">
          <w:rPr>
            <w:rStyle w:val="a4"/>
            <w:rFonts w:ascii="Times New Roman" w:eastAsia="Times New Roman" w:hAnsi="Times New Roman" w:cs="Times New Roman"/>
            <w:lang w:val="en-US" w:eastAsia="ru-RU"/>
          </w:rPr>
          <w:t>park</w:t>
        </w:r>
        <w:r w:rsidRPr="00507C4E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507C4E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Pr="00507C4E">
        <w:rPr>
          <w:rFonts w:ascii="Times New Roman" w:eastAsia="Times New Roman" w:hAnsi="Times New Roman" w:cs="Times New Roman"/>
          <w:lang w:eastAsia="ru-RU"/>
        </w:rPr>
        <w:t>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Изменения, указанных в настоящем пункте Договора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данных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не влияет на исполнение обязательств Сторон по настоящему Договору. Соответствующие изменения вносятся в проектную декларацию.</w:t>
      </w:r>
    </w:p>
    <w:p w:rsidR="003F26C6" w:rsidRDefault="003F26C6" w:rsidP="003F26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Разрешение на ввод многоквартирного дома в эксплуатацию будет получено Застройщиком </w:t>
      </w:r>
      <w:r w:rsidRPr="00507C4E">
        <w:rPr>
          <w:rFonts w:ascii="Times New Roman" w:eastAsia="Times New Roman" w:hAnsi="Times New Roman" w:cs="Times New Roman"/>
          <w:b/>
          <w:u w:val="single"/>
          <w:lang w:eastAsia="ru-RU"/>
        </w:rPr>
        <w:t>не позднее 31 декабря 201</w:t>
      </w:r>
      <w:r w:rsidR="00E54245" w:rsidRPr="00507C4E">
        <w:rPr>
          <w:rFonts w:ascii="Times New Roman" w:eastAsia="Times New Roman" w:hAnsi="Times New Roman" w:cs="Times New Roman"/>
          <w:b/>
          <w:u w:val="single"/>
          <w:lang w:eastAsia="ru-RU"/>
        </w:rPr>
        <w:t>8</w:t>
      </w:r>
      <w:r w:rsidRPr="00507C4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lang w:eastAsia="ru-RU"/>
        </w:rPr>
        <w:t xml:space="preserve"> Застройщик имеет право досрочно ввести Многоквартирный дом в эксплуатацию. Застройщик имеет право досрочно ввести Многоквартирный дом в эксплуатацию. Датой ввода Многоквартирного дома в эксплуатацию является дата выдачи уполномоченным органом разрешения на ввод Многоквартирного дома в эксплуатацию.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26C6" w:rsidRDefault="003F26C6" w:rsidP="003F26C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ЦЕНА ДОГОВОРА</w:t>
      </w:r>
    </w:p>
    <w:p w:rsidR="003F26C6" w:rsidRDefault="003F26C6" w:rsidP="003F26C6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Цена Договора определяется как произведение размера фактической площади Квартиры на цену 1 кв.м. площади Квартиры.</w:t>
      </w:r>
    </w:p>
    <w:p w:rsidR="003F26C6" w:rsidRDefault="003F26C6" w:rsidP="003F26C6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Цена 1 кв.м. площади Квартиры составляет </w:t>
      </w:r>
      <w:r w:rsidR="00507C4E">
        <w:rPr>
          <w:rFonts w:ascii="Times New Roman" w:eastAsia="Times New Roman" w:hAnsi="Times New Roman" w:cs="Times New Roman"/>
          <w:b/>
          <w:highlight w:val="yellow"/>
        </w:rPr>
        <w:t xml:space="preserve">___________рублей </w:t>
      </w:r>
      <w:r w:rsidRPr="00507C4E">
        <w:rPr>
          <w:rFonts w:ascii="Times New Roman" w:eastAsia="Times New Roman" w:hAnsi="Times New Roman" w:cs="Times New Roman"/>
          <w:b/>
          <w:highlight w:val="yellow"/>
        </w:rPr>
        <w:t>00</w:t>
      </w:r>
      <w:r>
        <w:rPr>
          <w:rFonts w:ascii="Times New Roman" w:eastAsia="Times New Roman" w:hAnsi="Times New Roman" w:cs="Times New Roman"/>
          <w:b/>
        </w:rPr>
        <w:t xml:space="preserve"> копеек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F26C6" w:rsidRDefault="003F26C6" w:rsidP="003F26C6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Проектная общая площадь Квартиры составляет </w:t>
      </w:r>
      <w:r w:rsidRPr="00507C4E">
        <w:rPr>
          <w:rFonts w:ascii="Times New Roman" w:eastAsia="Times New Roman" w:hAnsi="Times New Roman" w:cs="Times New Roman"/>
          <w:b/>
          <w:highlight w:val="yellow"/>
        </w:rPr>
        <w:t>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кв.м.</w:t>
      </w:r>
      <w:r>
        <w:rPr>
          <w:rFonts w:ascii="Times New Roman" w:eastAsia="Times New Roman" w:hAnsi="Times New Roman" w:cs="Times New Roman"/>
          <w:lang w:eastAsia="ru-RU"/>
        </w:rPr>
        <w:t>, что определяет цену Договора на момент его заключения в размере</w:t>
      </w:r>
      <w:r>
        <w:rPr>
          <w:rFonts w:ascii="Times New Roman" w:eastAsia="Times New Roman" w:hAnsi="Times New Roman" w:cs="Times New Roman"/>
        </w:rPr>
        <w:t xml:space="preserve"> </w:t>
      </w:r>
      <w:r w:rsidRPr="00507C4E">
        <w:rPr>
          <w:rFonts w:ascii="Times New Roman" w:eastAsia="Times New Roman" w:hAnsi="Times New Roman" w:cs="Times New Roman"/>
          <w:highlight w:val="yellow"/>
        </w:rPr>
        <w:t>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(НДС не облагается на основании пп. 23.1 п. 3 ст. 149 Налогового кодекса Российской Федерации) (далее по тексту – </w:t>
      </w:r>
      <w:r>
        <w:rPr>
          <w:rFonts w:ascii="Times New Roman" w:eastAsia="Times New Roman" w:hAnsi="Times New Roman" w:cs="Times New Roman"/>
          <w:b/>
          <w:lang w:eastAsia="ru-RU"/>
        </w:rPr>
        <w:t>«Цена Договора»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3F26C6" w:rsidRDefault="003F26C6" w:rsidP="003F26C6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случае, если по данным обмера проведенных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управомоченным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лицом, осуществляющим кадастровую деятельность в соответствии с действующим законодательством Российской Федерации, Фактическая площадь Квартиры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увеличится или уменьшится, более чем на один квадратный метр,</w:t>
      </w:r>
      <w:r>
        <w:rPr>
          <w:rFonts w:ascii="Times New Roman" w:eastAsia="Times New Roman" w:hAnsi="Times New Roman" w:cs="Times New Roman"/>
          <w:lang w:eastAsia="ru-RU"/>
        </w:rPr>
        <w:t xml:space="preserve"> Стороны производят взаиморасчеты. Участник до подписания Акта приёма-передачи производит компенсацию затрат и услуг Застройщика по созданию дополнительной площади, исходя из цены 1 кв.м., указанной в п. 3.2. Договора, путём внесения дополнительных денежных средств на расчётный счёт Застройщика в течение 5 (пяти) рабочих дней с даты получения от Застройщика соответствующего уведомления. Возврат излишне оплаченной суммы, осуществляется Застройщиком путем перечисления на указанный счет Участника, исходя из цены 1 кв.м., указанной в п. 3.2. Договора в течение 45-ти рабочих дней. 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3.5. В цену настоящего Договора включена сумма компенсации Застройщику затрат на строительство Многоквартирного дома в соответствии с ч.1 ст.5 и ст. 18 Закона 214-ФЗ, в том числе: непосредственно строительно-монтажные работы по созданию Многоквартирного дома, услуги по техническому надзору за строительством (функции технического заказчика) и авторскому надзору, разработка проектной документации, необходимые экспертизы и анализы, топографические съемки, геодезические работы, инженерно-геологические изыскания, исследования, необходимые согласования и заключения, а также услуги по контролю качества со специализированными организациями; землеустроительные работы; мероприятия по обеспечению пожарной безопасности; инженерно-технические мероприятия гражданской обороны и пр.; арендная плата; затраты по выполнению инвестиционных условий перед муниципальными органами; строительство сопутствующих объектов; строительство внешних инженерных сетей и коммуникаций и иных необходимых объектов инженерной инфраструктуры и благоустройства; работ и услуг по присоединению и подключению Многоквартирного дома к внешним источникам снабжения; работ и услуг по вводу Многоквартирного дома в эксплуатацию, осуществления информационно-рекламных мероприятий и иных мероприятий, неотъемлемо связанных с реализацией проекта по строительству Многоквартирного дома. В цену настоящего Договора включено вознаграждение (услуги) Застройщика в размере 15 %, а также разница между средствами, привлеченными от Участника и суммой фактических затрат на строительство, которая исчисляется по окончании строительства и остается в распоряжении Застройщика.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3.6. В цену Договора не включены затраты Участника, связанные с государственной регистрацией настоящего Договора и оформлением Квартиры, указанной в п. 1.2. настоящего Договора, в собственность в установленном законом порядке.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3.7. Оформление Квартиры в собственность Участника, производится им самостоятельно и за свой счёт.</w:t>
      </w:r>
    </w:p>
    <w:p w:rsidR="003F26C6" w:rsidRDefault="003F26C6" w:rsidP="003F26C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СРОКИ И ПОРЯДОК РАСЧЕТОВ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4.1. Оплата Цены Договора, производится Участником в течение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5 (пяти) рабочих дней с момента государственной регистрации настоящего Договора,</w:t>
      </w:r>
      <w:r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 на расчетный счет (п. 1</w:t>
      </w:r>
      <w:r w:rsidR="00E54245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.2), Застройщика, либо в кассу Застройщика.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 Застройщик может потребовать от Участника за просрочку платежа уплатить неустойку (пеню) в размере 1/300 ключевой ставки, действующей на день исполнения обязательства, от суммы просроченного платежа за каждый календарный день просрочки.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4.3. Стороны согласовали, что затраты по государственной регистрации настоящего Договора Застройщик и Участник несут в размере, установленном действующим законодательством РФ.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4.4. Датой исполнения обязанности Участника по оплате Цены Договора, согласно п. 4.1.  признаётся  дата зачисления денежных средств на расчётный счёт Застройщика согласно выписке обслуживающего Застройщика банка.</w:t>
      </w:r>
    </w:p>
    <w:p w:rsidR="003F26C6" w:rsidRDefault="003F26C6" w:rsidP="003F26C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3F26C6" w:rsidRDefault="003F26C6" w:rsidP="003F26C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СТОРОН</w:t>
      </w:r>
    </w:p>
    <w:p w:rsidR="003F26C6" w:rsidRDefault="003F26C6" w:rsidP="003F26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5.1. Права и обязанности Застройщика: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5.1.1. Застройщик гарантирует Участнику, что к моменту заключения настоящего Договора, Квартира не отчуждена, не обременена правами третьих лиц, в залоге, под арестом и иными запретами не состоит. Застройщик также гарантирует, что в процессе исполнения настоящего Договора имущественные права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на Квартиру не будут закреплены за иными лицами, за исключением положения п.п. 5.1.2, 5.1.2.1., 5.2.2 настоящего Договора.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5.1.2. Застройщик не возражает против уступки Участником прав и обязанностей по настоящему Договору третьим лицам в отношении Квартиры  при условии оплаты Участником цены Договора, и при условии письменного извещения Застройщика о состоявшейся уступке.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5.1.2.1. Застройщик может согласовать совершение сделки по уступке Участником своих прав и обязанностей по настоящему Договору третьему лицу в случае не полной оплаты цены Договора за уступаемую Квартиру только при условии, если Договором о совершении такой сделки будет предусмотрен одновременный перевод долга.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5.1.3. Застройщик гарантирует, что цена Договора, предусмотренная п.  3.3. настоящего Договора, является фиксированной и не подлежит изменению в ходе создания Многоквартирного дома, за исключением случаев, предусмотренных п.п. 3.4. настоящего Договора.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5.1.4. Застройщик обязуется выполнить все работы по созданию Многоквартирного дома и вводу его в эксплуатацию собственными силами, а также с привлечением третьих лиц, имеющих надлежащим образом оформленную лицензию, в том случае если наличие лицензии обязательно для осуществления соответствующих видов работ.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5.1.5. Застройщик обязуется извещать Участника об организационных собраниях по вопросам создания Многоквартирного дома.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5.1.6. Застройщик обязуется обеспечить проектирование, строительство, сдачу Многоквартирного дома приемочной комиссии и получение Разрешения на ввод Многоквартирного дома в эксплуатацию в сроки, установленные настоящим Договором, и с качеством, соответствующим действующим строительным нормам и правилам.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5.1.7. Застройщик, </w:t>
      </w:r>
      <w:r w:rsidRPr="00E54245">
        <w:rPr>
          <w:rFonts w:ascii="Times New Roman" w:eastAsia="Times New Roman" w:hAnsi="Times New Roman" w:cs="Times New Roman"/>
          <w:u w:val="single"/>
          <w:lang w:eastAsia="ru-RU"/>
        </w:rPr>
        <w:t>в течение двух месяцев</w:t>
      </w:r>
      <w:r>
        <w:rPr>
          <w:rFonts w:ascii="Times New Roman" w:eastAsia="Times New Roman" w:hAnsi="Times New Roman" w:cs="Times New Roman"/>
          <w:lang w:eastAsia="ru-RU"/>
        </w:rPr>
        <w:t xml:space="preserve"> с даты получения в установленном порядке Разрешения на ввод Многоквартирного дома в эксплуатацию, обеспечивает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передачу Участнику Квартиры в завершенном строительством Многоквартирном доме путем подписания Акта приема-передачи Квартиры</w:t>
      </w:r>
      <w:r>
        <w:rPr>
          <w:rFonts w:ascii="Times New Roman" w:eastAsia="Times New Roman" w:hAnsi="Times New Roman" w:cs="Times New Roman"/>
          <w:lang w:eastAsia="ru-RU"/>
        </w:rPr>
        <w:t xml:space="preserve">. При уклонении Участника от принятия Квартиры </w:t>
      </w:r>
      <w:r w:rsidRPr="00E54245">
        <w:rPr>
          <w:rFonts w:ascii="Times New Roman" w:eastAsia="Times New Roman" w:hAnsi="Times New Roman" w:cs="Times New Roman"/>
          <w:u w:val="single"/>
          <w:lang w:eastAsia="ru-RU"/>
        </w:rPr>
        <w:t>по Акту приема-передачи Квартиры,</w:t>
      </w:r>
      <w:r>
        <w:rPr>
          <w:rFonts w:ascii="Times New Roman" w:eastAsia="Times New Roman" w:hAnsi="Times New Roman" w:cs="Times New Roman"/>
          <w:lang w:eastAsia="ru-RU"/>
        </w:rPr>
        <w:t xml:space="preserve"> в соответствии с направленным ему уведомлением (п.6.1.</w:t>
      </w:r>
      <w:r w:rsidR="00E54245">
        <w:rPr>
          <w:rFonts w:ascii="Times New Roman" w:eastAsia="Times New Roman" w:hAnsi="Times New Roman" w:cs="Times New Roman"/>
          <w:lang w:eastAsia="ru-RU"/>
        </w:rPr>
        <w:t xml:space="preserve">), Застройщик вправе составить </w:t>
      </w:r>
      <w:r w:rsidR="00E54245" w:rsidRPr="00E54245">
        <w:rPr>
          <w:rFonts w:ascii="Times New Roman" w:eastAsia="Times New Roman" w:hAnsi="Times New Roman" w:cs="Times New Roman"/>
          <w:u w:val="single"/>
          <w:lang w:eastAsia="ru-RU"/>
        </w:rPr>
        <w:t>О</w:t>
      </w:r>
      <w:r w:rsidRPr="00E54245">
        <w:rPr>
          <w:rFonts w:ascii="Times New Roman" w:eastAsia="Times New Roman" w:hAnsi="Times New Roman" w:cs="Times New Roman"/>
          <w:u w:val="single"/>
          <w:lang w:eastAsia="ru-RU"/>
        </w:rPr>
        <w:t>дносторонний Акт приема-передачи Квартиры</w:t>
      </w:r>
      <w:r>
        <w:rPr>
          <w:rFonts w:ascii="Times New Roman" w:eastAsia="Times New Roman" w:hAnsi="Times New Roman" w:cs="Times New Roman"/>
          <w:lang w:eastAsia="ru-RU"/>
        </w:rPr>
        <w:t xml:space="preserve"> со всеми последствиями, вытекающими из п.6 ст.8 и иных положений Закона 214-ФЗ.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5.1.8. Застройщик в установленном законом порядке, заключил Генеральный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5.2. Права и обязанности Участника: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5.2.1. Участник обязуется осуществить оплату Цены Договора, определенную п. 3.3. настоящего Договора, в порядке, установленном п. 4.1. настоящего Договора, и кроме того, обязуется в случае расхождения общей проектной и фактической площади Квартиры произвести доплату в соответствии с п. 3.4. настоящего Договора.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5.2.2. Участник после выполнения своих обязательств по уплате Цены Договора имеет право без согласования с Застройщиком уступить свои права и обязанности на Квартиру по Договору третьему лицу. В этом случае в течение 10 (Десяти) календарных дней с момента оформления сделки по уступке прав и обязанностей по Договору Участник письменно уведомляет Застройщика о совершении указанной сделки, (с приложением копии заключённого Договора), а также обеспечивает её государственную регистрацию в порядке, установленном действующим законодательством.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5.2.3. Участник обязуется принять Квартиру от Застройщика по </w:t>
      </w:r>
      <w:r w:rsidRPr="00E54245">
        <w:rPr>
          <w:rFonts w:ascii="Times New Roman" w:eastAsia="Times New Roman" w:hAnsi="Times New Roman" w:cs="Times New Roman"/>
          <w:u w:val="single"/>
          <w:lang w:eastAsia="ru-RU"/>
        </w:rPr>
        <w:t>Акту приёма-передачи в течение 10 рабочих дней</w:t>
      </w:r>
      <w:r>
        <w:rPr>
          <w:rFonts w:ascii="Times New Roman" w:eastAsia="Times New Roman" w:hAnsi="Times New Roman" w:cs="Times New Roman"/>
          <w:lang w:eastAsia="ru-RU"/>
        </w:rPr>
        <w:t xml:space="preserve"> с момента получения Уведомления от Застройщика о готовности передать Квартиру.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5.2.4. После сдачи Многоквартирного дома в эксплуатацию Участник обязуется подписать с эксплуатирующей организацией, осуществляющей управление Многоквартирным домом, договор о содержании и технической эксплуатации многоквартирного дома (Договор управления многоквартирным домом), вступающего в силу с момента подписания </w:t>
      </w:r>
      <w:r w:rsidRPr="00E54245">
        <w:rPr>
          <w:rFonts w:ascii="Times New Roman" w:eastAsia="Times New Roman" w:hAnsi="Times New Roman" w:cs="Times New Roman"/>
          <w:u w:val="single"/>
          <w:lang w:eastAsia="ru-RU"/>
        </w:rPr>
        <w:t>Акта приема-передачи Квартиры,</w:t>
      </w:r>
      <w:r>
        <w:rPr>
          <w:rFonts w:ascii="Times New Roman" w:eastAsia="Times New Roman" w:hAnsi="Times New Roman" w:cs="Times New Roman"/>
          <w:lang w:eastAsia="ru-RU"/>
        </w:rPr>
        <w:t xml:space="preserve"> и нести расходы по оплате за жилое помещение, техническому обслуживанию Квартиры и коммунальных услуг в установленном порядке, а также компенсировать Застройщику коммунальные услуги в отношении Квартиры, указанной в п. 1.2. Договора, с момента ввода  Многоквартирного дома в эксплуатацию. Участник обязуется возместить затраты Застройщика по содержанию и охране Квартиры и пропорционально приходящуюся на нее доли Многоквартирного дома (лестницы, чердаки, подвалы, коридоры и т.п.) на условиях п.2.2. настоящего Договора.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5.2.5. До получения свидетельства о праве собственности на </w:t>
      </w:r>
      <w:r w:rsidR="00E54245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 xml:space="preserve">вартиру Участник обязуется не производить каких-либо работ по перепланировке или переоборудованию Квартиры. Вступление Участника во владение Квартирой производится в соответствии с законодательством РФ и порядком, действующим в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Московской области.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5.2.6. В случае просрочки исполнения Участником обязанностей, предусмотренных п.5.2.4. настоящего Договора, Участник компенсирует Застройщику понесенные им расходы по оплате за Квартиру, техническому обслуживанию Квартиры и коммунальных услуг, если таковые будут взысканы с Застройщика эксплуатирующей организацией. 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5.2.7.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Участник обязуется самостоятельно, или через доверенное лицо в течение 60 (шестидесяти) календарных дней с момента подписания </w:t>
      </w:r>
      <w:r w:rsidRPr="00E54245">
        <w:rPr>
          <w:rFonts w:ascii="Times New Roman" w:eastAsia="Times New Roman" w:hAnsi="Times New Roman" w:cs="Times New Roman"/>
          <w:u w:val="single"/>
          <w:lang w:eastAsia="ru-RU"/>
        </w:rPr>
        <w:t>Акта приема-передачи квартиры</w:t>
      </w:r>
      <w:r>
        <w:rPr>
          <w:rFonts w:ascii="Times New Roman" w:eastAsia="Times New Roman" w:hAnsi="Times New Roman" w:cs="Times New Roman"/>
          <w:lang w:eastAsia="ru-RU"/>
        </w:rPr>
        <w:t xml:space="preserve"> подать необходимый комплект документов на регистрацию права собственности на Квартиру в орган, осуществляющий государственную регистрацию прав</w:t>
      </w:r>
      <w:r w:rsidR="00E54245">
        <w:rPr>
          <w:rFonts w:ascii="Times New Roman" w:eastAsia="Times New Roman" w:hAnsi="Times New Roman" w:cs="Times New Roman"/>
          <w:lang w:eastAsia="ru-RU"/>
        </w:rPr>
        <w:t>.</w:t>
      </w:r>
    </w:p>
    <w:p w:rsidR="00CA334D" w:rsidRDefault="00CA334D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26C6" w:rsidRDefault="003F26C6" w:rsidP="003F26C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СРОК И ПОРЯДОК ПЕРЕДАЧИ ОБЪЕКТА ДОЛЕВОГО СТРОИТЕЛЬСТВА (КВАРТИРЫ)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6.1. Передача Квартиры Застройщиком и принятие её Участником осуществляется на основании подписываемого Сторонами </w:t>
      </w:r>
      <w:r w:rsidRPr="00E54245">
        <w:rPr>
          <w:rFonts w:ascii="Times New Roman" w:eastAsia="Times New Roman" w:hAnsi="Times New Roman" w:cs="Times New Roman"/>
          <w:u w:val="single"/>
          <w:lang w:eastAsia="ru-RU"/>
        </w:rPr>
        <w:t>Акта приема-передачи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Передача Квартиры осуществляется после даты получения Разрешения на ввод Многоквартирного дома в эксплуатацию в порядке и сроки, указанные в п.5.1.7. Договора.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6.2. Застройщик не менее чем </w:t>
      </w:r>
      <w:r>
        <w:rPr>
          <w:rFonts w:ascii="Times New Roman" w:eastAsia="Times New Roman" w:hAnsi="Times New Roman" w:cs="Times New Roman"/>
          <w:u w:val="single"/>
          <w:lang w:eastAsia="ru-RU"/>
        </w:rPr>
        <w:t>30 календарных дней  до даты приёма-передачи Квартиры</w:t>
      </w:r>
      <w:r>
        <w:rPr>
          <w:rFonts w:ascii="Times New Roman" w:eastAsia="Times New Roman" w:hAnsi="Times New Roman" w:cs="Times New Roman"/>
          <w:lang w:eastAsia="ru-RU"/>
        </w:rPr>
        <w:t>, но в пределах срока передачи, установленного Договором, направляет Участнику соответствующее уведомление.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6.3. Обязательства Застройщика считаются исполненными с момента подписания Сторонами </w:t>
      </w:r>
      <w:r w:rsidRPr="00E54245">
        <w:rPr>
          <w:rFonts w:ascii="Times New Roman" w:eastAsia="Times New Roman" w:hAnsi="Times New Roman" w:cs="Times New Roman"/>
          <w:u w:val="single"/>
          <w:lang w:eastAsia="ru-RU"/>
        </w:rPr>
        <w:t>Акта приема-передачи Квартиры</w:t>
      </w:r>
      <w:r w:rsidR="00E54245">
        <w:rPr>
          <w:rFonts w:ascii="Times New Roman" w:eastAsia="Times New Roman" w:hAnsi="Times New Roman" w:cs="Times New Roman"/>
          <w:lang w:eastAsia="ru-RU"/>
        </w:rPr>
        <w:t xml:space="preserve">, либо </w:t>
      </w:r>
      <w:r w:rsidR="00E54245" w:rsidRPr="00E54245">
        <w:rPr>
          <w:rFonts w:ascii="Times New Roman" w:eastAsia="Times New Roman" w:hAnsi="Times New Roman" w:cs="Times New Roman"/>
          <w:u w:val="single"/>
          <w:lang w:eastAsia="ru-RU"/>
        </w:rPr>
        <w:t>О</w:t>
      </w:r>
      <w:r w:rsidRPr="00E54245">
        <w:rPr>
          <w:rFonts w:ascii="Times New Roman" w:eastAsia="Times New Roman" w:hAnsi="Times New Roman" w:cs="Times New Roman"/>
          <w:u w:val="single"/>
          <w:lang w:eastAsia="ru-RU"/>
        </w:rPr>
        <w:t xml:space="preserve">дносторонне составленного Акта </w:t>
      </w:r>
      <w:r>
        <w:rPr>
          <w:rFonts w:ascii="Times New Roman" w:eastAsia="Times New Roman" w:hAnsi="Times New Roman" w:cs="Times New Roman"/>
          <w:lang w:eastAsia="ru-RU"/>
        </w:rPr>
        <w:t>согласно п.5.1.7.  настоящего Договора.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6.4. Обязательства Участника считаются исполненными с момента уплаты в полном объёме цены Договора за фактически построенную площадь Квартиры и подписания Сторонами </w:t>
      </w:r>
      <w:r w:rsidRPr="00E54245">
        <w:rPr>
          <w:rFonts w:ascii="Times New Roman" w:eastAsia="Times New Roman" w:hAnsi="Times New Roman" w:cs="Times New Roman"/>
          <w:u w:val="single"/>
          <w:lang w:eastAsia="ru-RU"/>
        </w:rPr>
        <w:t>Акта приёма-передачи</w:t>
      </w:r>
      <w:r>
        <w:rPr>
          <w:rFonts w:ascii="Times New Roman" w:eastAsia="Times New Roman" w:hAnsi="Times New Roman" w:cs="Times New Roman"/>
          <w:lang w:eastAsia="ru-RU"/>
        </w:rPr>
        <w:t xml:space="preserve"> в порядке и на условиях, установленных Договором.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6.5. Риск случайной гибели или повреждения Квартиры переходит к Участнику с момента подписания Сторонами </w:t>
      </w:r>
      <w:r w:rsidRPr="00E54245">
        <w:rPr>
          <w:rFonts w:ascii="Times New Roman" w:eastAsia="Times New Roman" w:hAnsi="Times New Roman" w:cs="Times New Roman"/>
          <w:u w:val="single"/>
          <w:lang w:eastAsia="ru-RU"/>
        </w:rPr>
        <w:t>Акта приёма-передачи</w:t>
      </w:r>
      <w:r w:rsidR="00E54245">
        <w:rPr>
          <w:rFonts w:ascii="Times New Roman" w:eastAsia="Times New Roman" w:hAnsi="Times New Roman" w:cs="Times New Roman"/>
          <w:lang w:eastAsia="ru-RU"/>
        </w:rPr>
        <w:t>, либо О</w:t>
      </w:r>
      <w:r>
        <w:rPr>
          <w:rFonts w:ascii="Times New Roman" w:eastAsia="Times New Roman" w:hAnsi="Times New Roman" w:cs="Times New Roman"/>
          <w:lang w:eastAsia="ru-RU"/>
        </w:rPr>
        <w:t>дностороннего Акта согласно п. 5.1.7. настоящего Договора.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6.6. Право собственности на Квартиру возникает у Участника с момента государственной регистрации права. В соответствии с действующим законодательством Российской Федерации, в том числе в соответствии с порядком ведения кадастрового учета объектов недвижимого имущества и порядком государственной регистрации прав собственности на объекты недвижимого имущества. При государственной регистрации права собственности Участника на Объект в порядке, установленном законодательством Российской Федерации указывается только общая сумма площадей жилого и вспомогательного назначения, обозначаемая как «Общая площадь», а площадь балконов и лоджий находит свое отражение в Технической документации.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6.7. При возникновении необходимости, до подписания Сторонами </w:t>
      </w:r>
      <w:r w:rsidRPr="00E54245">
        <w:rPr>
          <w:rFonts w:ascii="Times New Roman" w:eastAsia="Times New Roman" w:hAnsi="Times New Roman" w:cs="Times New Roman"/>
          <w:u w:val="single"/>
          <w:lang w:eastAsia="ru-RU"/>
        </w:rPr>
        <w:t>Акта приёма-передачи</w:t>
      </w:r>
      <w:r>
        <w:rPr>
          <w:rFonts w:ascii="Times New Roman" w:eastAsia="Times New Roman" w:hAnsi="Times New Roman" w:cs="Times New Roman"/>
          <w:lang w:eastAsia="ru-RU"/>
        </w:rPr>
        <w:t>, Участник вправе потребовать от Застройщика составления двустороннего, Акта, в котором указывается несоответствие Квартиры проектной документации на Многоквартирный дом, ГОСТам, техническим и градостроительным регламентам, а также иным обязательным требованиям в области строительства, предъявляемым к вновь созданному Многоквартирному дому.</w:t>
      </w:r>
    </w:p>
    <w:p w:rsidR="00CA334D" w:rsidRDefault="00CA334D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26C6" w:rsidRDefault="003F26C6" w:rsidP="003F26C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ГАРАНТИИ КАЧЕСТВА КВАРТИРЫ И ОТВЕТСТВЕННОСТЬ СТОРОН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7.1. Качество Квартиры, которое будет передано Застройщиком Участнику по Договору, должно соответствовать утверждённой проектно-сметной документации на Многоквартирный дом, ГОСТам, техническим и градостроительным регламентам, а также иным обязательным требованиям в области строительства.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7.2. Стороны исходят из того, что свидетельством надлежащего качества Квартиры, соответствия его проекту, техническим нормам и правилам является Разрешение на ввод в эксплуатацию Многоквартирного дома, выданное в установленном порядке.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7.3. Гарантийный срок на Квартиру составляет 5 (Пять) лет, а на технологическое и инженерное оборудование 3 (Три) года со дня подписания первого акта приёма-передачи квартиры в Многоквартирном доме.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7.4. Квартира будет передаваться Участнику без внутренней отделки, без стяжки, с межкомнатными перегородками. Перегородки, ограничивающие санузлы выполняются в соответствии с проектом без гидроизоляции. Внутренние коммуникации (электропроводка и сантехнические) выполняются с вводом в квартиру без внутриквартирной разводки. В Квартире устанавливается электрический распределительный щит. Отводы горячего и холодного водоснабжения оканчиваются заглушками. Концевые электротехнические (выключатели, розетки), сантехнические приборы и оборудование </w:t>
      </w:r>
      <w:r>
        <w:rPr>
          <w:rFonts w:ascii="Times New Roman" w:eastAsia="Times New Roman" w:hAnsi="Times New Roman" w:cs="Times New Roman"/>
          <w:lang w:eastAsia="ru-RU"/>
        </w:rPr>
        <w:lastRenderedPageBreak/>
        <w:t>(фаянсы, ванны, смесители и счетчики расхода холодной и горячей воды, полотенцесушители), кухонная варочная плита в Квартире Застройщиком не устанавливаются. Вышеперечисленные работы не входят в цену Договора и выполняются Участником самостоятельно.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Остекление лоджии, заполнение оконных и входного дверного проемов, отопление с установкой отопительных приборов выполняются согласно проекту. 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7.5. В случае нарушения условий настоящего Договора любой из Сторон, другая Сторона вправе взыскать с виновной Стороны неустойку (пени) в порядке и в размере, установленном Законом 214-ФЗ.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7.6. Сторона, нарушившая свои обязательства по Договору, обязана возместить другой Стороне причинённые этим нарушением убытки и расходы в соответствии с условиями Договора и действующим законодательством РФ.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7.7. Участник вправе предъявить Застройщику требования в связи с ненадлежащим качеством Квартиры при условии, если такое качество выявлено в течение гарантийного срока, предусмотренного Законом 214-ФЗ.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7.8. В части, неурегулированной Договором, Стороны несут ответственность за неисполнение или ненадлежащее исполнение принятых обязательств по Договору в соответствии с действующим законодательством РФ.</w:t>
      </w:r>
    </w:p>
    <w:p w:rsidR="00CA334D" w:rsidRDefault="00CA334D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26C6" w:rsidRPr="00CA334D" w:rsidRDefault="003F26C6" w:rsidP="00CA334D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РАСТОРЖЕНИЕ ДОГОВОРА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8.1. Стороны имеют право расторгнуть Договор в любое время по соглашению Сторон.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8.2. Участник вправе расторгнуть настоящий Договор путем отказа от исполнения настоящего Договора до истечения срока его действия по основаниям, предусмотренным Законом 214-ФЗ.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8.3. Застройщик вправе расторгнуть настоящий Договор путем отказа от исполнения настоящего Договора до истечения срока его действия в одностороннем порядке, либо в иных случаях в судебном порядке, в соответствии с Законом 214-ФЗ.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 расторжения настоящего Договора по основаниям, указанным в настоящем Договоре, или в соответствии с действующим законодательством, Стороны производят взаиморасчеты в порядке, установленном Законом 214-ФЗ.</w:t>
      </w:r>
    </w:p>
    <w:p w:rsidR="00CA334D" w:rsidRDefault="00CA334D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26C6" w:rsidRPr="00CA334D" w:rsidRDefault="003F26C6" w:rsidP="00CA334D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ФОРС-МАЖОРНЫЕ ОБСТОЯТЕЛЬСТВА</w:t>
      </w:r>
    </w:p>
    <w:p w:rsidR="003F26C6" w:rsidRDefault="003F26C6" w:rsidP="003F26C6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Сторона, не исполнившая или ненадлежащим образом исполнившая свои обязательства по Договору, несёт ответственность, если не докажет, что надлежащее исполнение обязательств стало невозможным вследствие непреодолимой силы (форс-мажор, т.е. чрезвычайных, непредотвратимых обстоятельств при конкретных условиях конкретного периода времени).</w:t>
      </w:r>
    </w:p>
    <w:p w:rsidR="003F26C6" w:rsidRDefault="003F26C6" w:rsidP="003F26C6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согласовали, что к обстоятельствам непреодолимой силы по Договору они отнесли такие явления как: наводнение, пожар, землетрясение, любые другие стихийные бедствия, военные действия любого характера, чрезвычайные ситуации, блокады, забастовки, экономические кризисы, а также издание федеральными и/или муниципальными органами власти и управления нормативных актов, препятствующих или делающих невозможным исполнение Договора.</w:t>
      </w:r>
    </w:p>
    <w:p w:rsidR="003F26C6" w:rsidRDefault="003F26C6" w:rsidP="003F26C6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Сторона, ссылающаяся на такие обстоятельства, обязана в пятидневный срок, в письменной форме информировать другую Сторону о наступлении подобных обстоятельств.</w:t>
      </w:r>
    </w:p>
    <w:p w:rsidR="003F26C6" w:rsidRDefault="003F26C6" w:rsidP="003F26C6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Сторона, которая не может из-за обстоятельств непреодолимой силы выполнить обязательства по Договору, должна с учётом положений Договора приложить все усилия к тому, чтобы как можно скорее компенсировать негативные последствия этого невыполнения.</w:t>
      </w:r>
    </w:p>
    <w:p w:rsidR="003F26C6" w:rsidRDefault="003F26C6" w:rsidP="003F26C6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прекращения действия указанных обстоятельств, Сторона обязана в </w:t>
      </w:r>
      <w:r w:rsidRPr="00E54245">
        <w:rPr>
          <w:rFonts w:ascii="Times New Roman" w:eastAsia="Times New Roman" w:hAnsi="Times New Roman" w:cs="Times New Roman"/>
          <w:u w:val="single"/>
          <w:lang w:eastAsia="ru-RU"/>
        </w:rPr>
        <w:t>течение пяти рабочих дней</w:t>
      </w:r>
      <w:r>
        <w:rPr>
          <w:rFonts w:ascii="Times New Roman" w:eastAsia="Times New Roman" w:hAnsi="Times New Roman" w:cs="Times New Roman"/>
          <w:lang w:eastAsia="ru-RU"/>
        </w:rPr>
        <w:t xml:space="preserve"> сообщить об этом другой Стороне в письменной форме, указав при этом срок, к которому предполагается выполнить обязательства. Если Сторона не направит или несвоевременно направит необходимые извещения, то она обязана возместить другой Стороне причинённые этим убытки.</w:t>
      </w:r>
    </w:p>
    <w:p w:rsidR="003F26C6" w:rsidRDefault="003F26C6" w:rsidP="003F26C6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 возникновения обстоятельств непреодолимой силы срок выполнения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3F26C6" w:rsidRDefault="003F26C6" w:rsidP="003F26C6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обстоятельства непреодолимой силы продолжают действовать более 6 (Шести) месяцев и нет возможности сделать обязательное заявление о дате их прекращения, то Стороны должны принять решение о порядке действия Договора.</w:t>
      </w:r>
    </w:p>
    <w:p w:rsidR="00CA334D" w:rsidRDefault="00CA334D" w:rsidP="00CA33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26C6" w:rsidRPr="00CA334D" w:rsidRDefault="003F26C6" w:rsidP="00CA334D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ЗАКЛЮЧИТЕЛЬНЫЕ ПОЛОЖЕНИЯ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10.1. </w:t>
      </w:r>
      <w:r w:rsidRPr="00E54245">
        <w:rPr>
          <w:rFonts w:ascii="Times New Roman" w:eastAsia="Times New Roman" w:hAnsi="Times New Roman" w:cs="Times New Roman"/>
          <w:u w:val="single"/>
          <w:lang w:eastAsia="ru-RU"/>
        </w:rPr>
        <w:t>Договор считается заключённым с момента его государственной регистрации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10.2. Изменения, приложения, соглашения и дополнения к настоящему Договору оформляются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двусторонними дополнительными соглашениями, подлежащими обязательной государственной регистрации. 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10.3. Приложение № 1, к настоящему Договору, изменения, дополнения к нему, подписанные надлежаще уполномоченными представителями Сторон являются его неотъемлемой частью.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10.4. Оформление уступки прав по Договору совершается за счёт Участника им самостоятельно либо по отдельному Договору с третьим лицом.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10.5. Любая информация о финансовом положении Сторон, условиях Договора и условиях Договоров с третьими лицами, участвующими в строительстве Многоквартирного дома, признаётся Сторонами конфиденциальной и не подлежит разглашению, кроме случаев, предусмотренных Договором или действующим законодательством РФ.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10.6. Любое уведомление по Договору совершается в письменной форме и отправляется почтовым сообщением по реквизитам, указанным в статье 1</w:t>
      </w:r>
      <w:r w:rsidR="00E54245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. Договора, либо вручается лично под роспись надлежаще уполномоченным представителям Сторон.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10.7. Все споры, разногласия или требования, возникающие из настоящего Договора или в связи с ним, будут решаться Сторонами путем переговоров. Если Стороны не могут прийти к соглашению в течение месяца с момента возникновения спора, каждая Сторона имеет право передать спор на рассмотрение в суд в порядке, предусмотренном действующим законодательством РФ.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10.8. По всем вопросам, не урегулированным настоящим Договором, Стороны руководствуются Законом 214-ФЗ, иным действующим законодательством РФ, регулирующим правоотношения Сторон по настоящему Договору.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10.9.</w:t>
      </w:r>
      <w:r>
        <w:rPr>
          <w:rFonts w:ascii="Times New Roman" w:eastAsia="Calibri" w:hAnsi="Times New Roman" w:cs="Times New Roman"/>
        </w:rPr>
        <w:tab/>
        <w:t>Договор составлен в 3 (Трех) экземплярах, имеющих равную юридическую силу, один для Застройщика один для  Участника, третий для  государственной регистрации настоящего Договора.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3F26C6" w:rsidRDefault="003F26C6" w:rsidP="00CA334D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ПРИЛОЖЕНИЯ</w:t>
      </w:r>
    </w:p>
    <w:p w:rsidR="003F26C6" w:rsidRDefault="003F26C6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1: Поэтажный п</w:t>
      </w:r>
      <w:r w:rsidR="002D58D6">
        <w:rPr>
          <w:rFonts w:ascii="Times New Roman" w:eastAsia="Times New Roman" w:hAnsi="Times New Roman" w:cs="Times New Roman"/>
          <w:lang w:eastAsia="ru-RU"/>
        </w:rPr>
        <w:t>лан этажа Многоквартирного дома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A334D" w:rsidRDefault="00CA334D" w:rsidP="003F26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26C6" w:rsidRPr="00CA334D" w:rsidRDefault="003F26C6" w:rsidP="00CA334D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АДРЕСА И РЕКВИЗИТЫ СТОРОН</w:t>
      </w:r>
    </w:p>
    <w:p w:rsidR="003F26C6" w:rsidRDefault="00CA334D" w:rsidP="00CA33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12.1. </w:t>
      </w:r>
      <w:r w:rsidR="003F26C6">
        <w:rPr>
          <w:rFonts w:ascii="Times New Roman" w:eastAsia="Times New Roman" w:hAnsi="Times New Roman" w:cs="Times New Roman"/>
          <w:lang w:eastAsia="ru-RU"/>
        </w:rPr>
        <w:t>В случае изменения местонахождения, места постоянной регистрации, почтового адреса, обслуживающего банка, контактных телефонов, иных необходимых реквизитов, Стороны обязаны в трехдневный срок уведомить об этом друг друга в письменном виде. В противном случае, действия, совершенные по устаревшим реквизитам до уведомления об их изменении, считаются исполненными надлежащим образом, а ответственность за возможные негативные последствия несет Сторона, своевременно не пред</w:t>
      </w:r>
      <w:r w:rsidR="00E54245">
        <w:rPr>
          <w:rFonts w:ascii="Times New Roman" w:eastAsia="Times New Roman" w:hAnsi="Times New Roman" w:cs="Times New Roman"/>
          <w:lang w:eastAsia="ru-RU"/>
        </w:rPr>
        <w:t>ставившая необходимые сведения.</w:t>
      </w:r>
    </w:p>
    <w:p w:rsidR="003F26C6" w:rsidRDefault="00CA334D" w:rsidP="00CA334D">
      <w:pPr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3F26C6">
        <w:rPr>
          <w:rFonts w:ascii="Times New Roman" w:eastAsia="Times New Roman" w:hAnsi="Times New Roman" w:cs="Times New Roman"/>
          <w:lang w:eastAsia="ru-RU"/>
        </w:rPr>
        <w:t xml:space="preserve">Реквизиты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="003F26C6">
        <w:rPr>
          <w:rFonts w:ascii="Times New Roman" w:eastAsia="Times New Roman" w:hAnsi="Times New Roman" w:cs="Times New Roman"/>
          <w:lang w:eastAsia="ru-RU"/>
        </w:rPr>
        <w:t>торон:</w:t>
      </w:r>
    </w:p>
    <w:p w:rsidR="00CA334D" w:rsidRDefault="00CA334D" w:rsidP="00CA334D">
      <w:pPr>
        <w:widowControl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1"/>
        <w:gridCol w:w="239"/>
        <w:gridCol w:w="4900"/>
      </w:tblGrid>
      <w:tr w:rsidR="003F26C6" w:rsidTr="00CA334D">
        <w:trPr>
          <w:trHeight w:val="276"/>
        </w:trPr>
        <w:tc>
          <w:tcPr>
            <w:tcW w:w="5241" w:type="dxa"/>
          </w:tcPr>
          <w:p w:rsidR="003F26C6" w:rsidRDefault="003F26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Застройщик:</w:t>
            </w:r>
          </w:p>
          <w:p w:rsidR="002D58D6" w:rsidRDefault="002D58D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3F26C6" w:rsidRDefault="003F26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ООО «ЗЕМИНЖКОНСАЛТ»</w:t>
            </w:r>
          </w:p>
          <w:p w:rsidR="003F26C6" w:rsidRDefault="003F26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</w:rPr>
              <w:t>143002 Московская область, Одинцовский район, г. Одинцово, ул. Западная, дом 13, офис 505</w:t>
            </w:r>
          </w:p>
          <w:p w:rsidR="003F26C6" w:rsidRDefault="003F26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ИНН</w:t>
            </w:r>
            <w:r>
              <w:rPr>
                <w:rFonts w:ascii="Times New Roman" w:eastAsia="Times New Roman" w:hAnsi="Times New Roman" w:cs="Times New Roman"/>
              </w:rPr>
              <w:t xml:space="preserve"> 7706629940, </w:t>
            </w:r>
            <w:r>
              <w:rPr>
                <w:rFonts w:ascii="Times New Roman" w:eastAsia="Times New Roman" w:hAnsi="Times New Roman" w:cs="Times New Roman"/>
                <w:b/>
              </w:rPr>
              <w:t>КПП 503201001</w:t>
            </w:r>
          </w:p>
          <w:p w:rsidR="003F26C6" w:rsidRDefault="003F26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ОГРН</w:t>
            </w:r>
            <w:r>
              <w:rPr>
                <w:rFonts w:ascii="Times New Roman" w:eastAsia="Times New Roman" w:hAnsi="Times New Roman" w:cs="Times New Roman"/>
              </w:rPr>
              <w:t xml:space="preserve"> 5067746257838</w:t>
            </w:r>
          </w:p>
          <w:p w:rsidR="003F26C6" w:rsidRDefault="003F26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ОКПО</w:t>
            </w:r>
            <w:r>
              <w:rPr>
                <w:rFonts w:ascii="Times New Roman" w:eastAsia="Times New Roman" w:hAnsi="Times New Roman" w:cs="Times New Roman"/>
              </w:rPr>
              <w:t xml:space="preserve"> 96605423</w:t>
            </w:r>
            <w:r>
              <w:rPr>
                <w:rFonts w:ascii="Times New Roman" w:eastAsia="Times New Roman" w:hAnsi="Times New Roman" w:cs="Times New Roman"/>
                <w:b/>
              </w:rPr>
              <w:t>, ОКВЭД</w:t>
            </w:r>
            <w:r>
              <w:rPr>
                <w:rFonts w:ascii="Times New Roman" w:eastAsia="Times New Roman" w:hAnsi="Times New Roman" w:cs="Times New Roman"/>
              </w:rPr>
              <w:t xml:space="preserve"> 74.20.1</w:t>
            </w:r>
          </w:p>
          <w:p w:rsidR="003F26C6" w:rsidRDefault="003F26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ОКАТО</w:t>
            </w:r>
            <w:r>
              <w:rPr>
                <w:rFonts w:ascii="Times New Roman" w:eastAsia="Times New Roman" w:hAnsi="Times New Roman" w:cs="Times New Roman"/>
              </w:rPr>
              <w:t xml:space="preserve"> 46241501000,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ОКТМО</w:t>
            </w:r>
            <w:r>
              <w:rPr>
                <w:rFonts w:ascii="Times New Roman" w:eastAsia="Times New Roman" w:hAnsi="Times New Roman" w:cs="Times New Roman"/>
              </w:rPr>
              <w:t xml:space="preserve"> 46641101</w:t>
            </w:r>
          </w:p>
          <w:p w:rsidR="003F26C6" w:rsidRDefault="003F26C6">
            <w:pPr>
              <w:widowControl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р/с</w:t>
            </w:r>
            <w:r>
              <w:rPr>
                <w:rFonts w:ascii="Times New Roman" w:eastAsia="Times New Roman" w:hAnsi="Times New Roman" w:cs="Times New Roman"/>
              </w:rPr>
              <w:t xml:space="preserve"> 40702810800450000511</w:t>
            </w:r>
          </w:p>
          <w:p w:rsidR="003F26C6" w:rsidRDefault="003F26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в </w:t>
            </w:r>
            <w:r w:rsidR="00CA334D">
              <w:rPr>
                <w:rFonts w:ascii="Times New Roman" w:eastAsia="Times New Roman" w:hAnsi="Times New Roman" w:cs="Times New Roman"/>
                <w:bCs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АО “МОСКОВСКИЙ КРЕДИТНЫЙ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БАНК”ДО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/БЦ: Бизнес-Центр ”Одинцовский”</w:t>
            </w:r>
          </w:p>
          <w:p w:rsidR="003F26C6" w:rsidRDefault="003F26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к/с</w:t>
            </w:r>
            <w:r>
              <w:rPr>
                <w:rFonts w:ascii="Times New Roman" w:eastAsia="Times New Roman" w:hAnsi="Times New Roman" w:cs="Times New Roman"/>
              </w:rPr>
              <w:t xml:space="preserve"> 30101810745250000659</w:t>
            </w:r>
          </w:p>
          <w:p w:rsidR="003F26C6" w:rsidRDefault="003F26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БИК</w:t>
            </w:r>
            <w:r>
              <w:rPr>
                <w:rFonts w:ascii="Times New Roman" w:eastAsia="Times New Roman" w:hAnsi="Times New Roman" w:cs="Times New Roman"/>
              </w:rPr>
              <w:t xml:space="preserve"> 044525659</w:t>
            </w:r>
          </w:p>
          <w:p w:rsidR="003F26C6" w:rsidRDefault="003F26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F26C6" w:rsidRDefault="003F26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F26C6" w:rsidRDefault="003F26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 (Иванилов</w:t>
            </w:r>
            <w:r w:rsidR="002D58D6">
              <w:rPr>
                <w:rFonts w:ascii="Times New Roman" w:eastAsia="Times New Roman" w:hAnsi="Times New Roman" w:cs="Times New Roman"/>
                <w:lang w:eastAsia="ar-SA"/>
              </w:rPr>
              <w:t xml:space="preserve"> О.И.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3F26C6" w:rsidRDefault="003F26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39" w:type="dxa"/>
          </w:tcPr>
          <w:p w:rsidR="003F26C6" w:rsidRDefault="003F26C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900" w:type="dxa"/>
            <w:hideMark/>
          </w:tcPr>
          <w:p w:rsidR="003F26C6" w:rsidRDefault="003F2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Участник:</w:t>
            </w:r>
          </w:p>
          <w:p w:rsidR="002D58D6" w:rsidRDefault="002D58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0"/>
            </w:tblGrid>
            <w:tr w:rsidR="003F26C6">
              <w:trPr>
                <w:trHeight w:val="276"/>
              </w:trPr>
              <w:tc>
                <w:tcPr>
                  <w:tcW w:w="4690" w:type="dxa"/>
                </w:tcPr>
                <w:tbl>
                  <w:tblPr>
                    <w:tblW w:w="46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95"/>
                  </w:tblGrid>
                  <w:tr w:rsidR="003F26C6">
                    <w:trPr>
                      <w:trHeight w:val="317"/>
                    </w:trPr>
                    <w:tc>
                      <w:tcPr>
                        <w:tcW w:w="4690" w:type="dxa"/>
                      </w:tcPr>
                      <w:p w:rsidR="00507C4E" w:rsidRDefault="00507C4E" w:rsidP="00507C4E">
                        <w:pPr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0"/>
                            <w:lang w:eastAsia="ru-RU"/>
                          </w:rPr>
                        </w:pPr>
                        <w:r w:rsidRPr="0067793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0"/>
                            <w:highlight w:val="yellow"/>
                            <w:lang w:eastAsia="ru-RU"/>
                          </w:rPr>
                          <w:t>Гражданин Российской Федерации</w:t>
                        </w:r>
                      </w:p>
                      <w:p w:rsidR="00507C4E" w:rsidRPr="0067793A" w:rsidRDefault="00507C4E" w:rsidP="00507C4E">
                        <w:pPr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0"/>
                            <w:highlight w:val="yellow"/>
                            <w:lang w:eastAsia="ru-RU"/>
                          </w:rPr>
                        </w:pPr>
                        <w:r w:rsidRPr="0067793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0"/>
                            <w:highlight w:val="yellow"/>
                            <w:lang w:eastAsia="ru-RU"/>
                          </w:rPr>
                          <w:t>ФИО</w:t>
                        </w:r>
                      </w:p>
                      <w:p w:rsidR="00507C4E" w:rsidRPr="0067793A" w:rsidRDefault="00507C4E" w:rsidP="00507C4E">
                        <w:pPr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</w:pPr>
                        <w:r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«__</w:t>
                        </w:r>
                        <w:proofErr w:type="gramStart"/>
                        <w:r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_»_</w:t>
                        </w:r>
                        <w:proofErr w:type="gramEnd"/>
                        <w:r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______________г. рождения, пол:_______,  место рождения:_____________, паспорт: серия____№____________, выдан:_________, код подразделения:________</w:t>
                        </w:r>
                      </w:p>
                      <w:p w:rsidR="00507C4E" w:rsidRPr="0067793A" w:rsidRDefault="00507C4E" w:rsidP="00507C4E">
                        <w:pPr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</w:pPr>
                        <w:r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Адрес регистрации: _______________________</w:t>
                        </w:r>
                      </w:p>
                      <w:p w:rsidR="00507C4E" w:rsidRPr="0067793A" w:rsidRDefault="00507C4E" w:rsidP="00507C4E">
                        <w:pPr>
                          <w:tabs>
                            <w:tab w:val="left" w:pos="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</w:pPr>
                        <w:r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 xml:space="preserve">Адрес для отправки </w:t>
                        </w:r>
                        <w:proofErr w:type="gramStart"/>
                        <w:r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корреспонденции:_</w:t>
                        </w:r>
                        <w:proofErr w:type="gramEnd"/>
                        <w:r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_____</w:t>
                        </w:r>
                      </w:p>
                      <w:p w:rsidR="00507C4E" w:rsidRPr="0067793A" w:rsidRDefault="00507C4E" w:rsidP="00507C4E">
                        <w:pPr>
                          <w:tabs>
                            <w:tab w:val="left" w:pos="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gramStart"/>
                        <w:r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Телефон:_</w:t>
                        </w:r>
                        <w:proofErr w:type="gramEnd"/>
                        <w:r w:rsidRPr="0067793A">
                          <w:rPr>
                            <w:rFonts w:ascii="Times New Roman" w:eastAsia="Times New Roman" w:hAnsi="Times New Roman" w:cs="Times New Roman"/>
                            <w:highlight w:val="yellow"/>
                            <w:lang w:eastAsia="ru-RU"/>
                          </w:rPr>
                          <w:t>____________</w:t>
                        </w:r>
                      </w:p>
                      <w:p w:rsidR="003F26C6" w:rsidRDefault="003F26C6" w:rsidP="002D58D6">
                        <w:pPr>
                          <w:tabs>
                            <w:tab w:val="left" w:pos="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3F26C6" w:rsidRDefault="003F26C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  </w:t>
                  </w:r>
                </w:p>
                <w:p w:rsidR="003F26C6" w:rsidRDefault="003F26C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3F26C6" w:rsidRDefault="003F26C6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  </w:t>
                  </w:r>
                </w:p>
                <w:p w:rsidR="00507C4E" w:rsidRPr="00242F83" w:rsidRDefault="00507C4E" w:rsidP="00507C4E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6779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___________________(</w:t>
                  </w:r>
                  <w:r w:rsidRPr="0067793A">
                    <w:rPr>
                      <w:rFonts w:ascii="Times New Roman" w:eastAsia="Times New Roman" w:hAnsi="Times New Roman" w:cs="Times New Roman"/>
                      <w:b/>
                      <w:highlight w:val="yellow"/>
                      <w:lang w:eastAsia="ru-RU"/>
                    </w:rPr>
                    <w:t>ФИО</w:t>
                  </w:r>
                  <w:r w:rsidRPr="006779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)</w:t>
                  </w:r>
                </w:p>
                <w:p w:rsidR="003F26C6" w:rsidRDefault="003F26C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</w:tr>
            <w:tr w:rsidR="003F26C6">
              <w:trPr>
                <w:trHeight w:val="276"/>
              </w:trPr>
              <w:tc>
                <w:tcPr>
                  <w:tcW w:w="4690" w:type="dxa"/>
                </w:tcPr>
                <w:p w:rsidR="003F26C6" w:rsidRDefault="003F26C6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3F26C6">
              <w:trPr>
                <w:trHeight w:val="276"/>
              </w:trPr>
              <w:tc>
                <w:tcPr>
                  <w:tcW w:w="4690" w:type="dxa"/>
                </w:tcPr>
                <w:p w:rsidR="003F26C6" w:rsidRDefault="003F26C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</w:tr>
          </w:tbl>
          <w:p w:rsidR="003F26C6" w:rsidRDefault="003F26C6">
            <w:pPr>
              <w:spacing w:after="0"/>
              <w:rPr>
                <w:rFonts w:cs="Times New Roman"/>
              </w:rPr>
            </w:pPr>
          </w:p>
        </w:tc>
      </w:tr>
    </w:tbl>
    <w:p w:rsidR="00CA334D" w:rsidRDefault="00CA334D">
      <w:pPr>
        <w:rPr>
          <w:rFonts w:ascii="Times New Roman" w:eastAsia="Times New Roman" w:hAnsi="Times New Roman" w:cs="Times New Roman"/>
          <w:b/>
          <w:lang w:val="x-none" w:eastAsia="ar-SA"/>
        </w:rPr>
      </w:pPr>
      <w:r>
        <w:rPr>
          <w:rFonts w:ascii="Times New Roman" w:eastAsia="Times New Roman" w:hAnsi="Times New Roman" w:cs="Times New Roman"/>
          <w:b/>
          <w:lang w:val="x-none" w:eastAsia="ar-SA"/>
        </w:rPr>
        <w:br w:type="page"/>
      </w:r>
    </w:p>
    <w:p w:rsidR="003F26C6" w:rsidRDefault="003F26C6" w:rsidP="003F26C6">
      <w:pPr>
        <w:widowControl w:val="0"/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x-none" w:eastAsia="ar-SA"/>
        </w:rPr>
      </w:pPr>
      <w:r>
        <w:rPr>
          <w:rFonts w:ascii="Times New Roman" w:eastAsia="Times New Roman" w:hAnsi="Times New Roman" w:cs="Times New Roman"/>
          <w:b/>
          <w:lang w:val="x-none" w:eastAsia="ar-SA"/>
        </w:rPr>
        <w:lastRenderedPageBreak/>
        <w:t>Приложение №1</w:t>
      </w:r>
    </w:p>
    <w:p w:rsidR="003F26C6" w:rsidRDefault="003F26C6" w:rsidP="003F26C6">
      <w:pPr>
        <w:widowControl w:val="0"/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к</w:t>
      </w:r>
      <w:r>
        <w:rPr>
          <w:rFonts w:ascii="Times New Roman" w:eastAsia="Times New Roman" w:hAnsi="Times New Roman" w:cs="Times New Roman"/>
          <w:b/>
          <w:lang w:val="x-none" w:eastAsia="ar-SA"/>
        </w:rPr>
        <w:t xml:space="preserve"> Договору </w:t>
      </w:r>
      <w:r>
        <w:rPr>
          <w:rFonts w:ascii="Times New Roman" w:eastAsia="Times New Roman" w:hAnsi="Times New Roman" w:cs="Times New Roman"/>
          <w:b/>
          <w:lang w:eastAsia="ar-SA"/>
        </w:rPr>
        <w:t>участия в долевом строительстве</w:t>
      </w:r>
    </w:p>
    <w:p w:rsidR="003F26C6" w:rsidRDefault="003F26C6" w:rsidP="003F26C6">
      <w:pPr>
        <w:widowControl w:val="0"/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многоквартирного дома </w:t>
      </w:r>
      <w:r w:rsidRPr="00507C4E">
        <w:rPr>
          <w:rFonts w:ascii="Times New Roman" w:eastAsia="Times New Roman" w:hAnsi="Times New Roman" w:cs="Times New Roman"/>
          <w:b/>
          <w:highlight w:val="yellow"/>
          <w:lang w:val="x-none" w:eastAsia="ar-SA"/>
        </w:rPr>
        <w:t xml:space="preserve">№ </w:t>
      </w:r>
      <w:r w:rsidRPr="00507C4E">
        <w:rPr>
          <w:rFonts w:ascii="Times New Roman" w:eastAsia="Times New Roman" w:hAnsi="Times New Roman" w:cs="Times New Roman"/>
          <w:b/>
          <w:highlight w:val="yellow"/>
          <w:lang w:eastAsia="ar-SA"/>
        </w:rPr>
        <w:t>____</w:t>
      </w:r>
      <w:r w:rsidR="00507C4E" w:rsidRPr="00507C4E">
        <w:rPr>
          <w:rFonts w:ascii="Times New Roman" w:eastAsia="Times New Roman" w:hAnsi="Times New Roman" w:cs="Times New Roman"/>
          <w:b/>
          <w:highlight w:val="yellow"/>
          <w:lang w:eastAsia="ar-SA"/>
        </w:rPr>
        <w:t>от «__</w:t>
      </w:r>
      <w:proofErr w:type="gramStart"/>
      <w:r w:rsidR="00507C4E" w:rsidRPr="00507C4E">
        <w:rPr>
          <w:rFonts w:ascii="Times New Roman" w:eastAsia="Times New Roman" w:hAnsi="Times New Roman" w:cs="Times New Roman"/>
          <w:b/>
          <w:highlight w:val="yellow"/>
          <w:lang w:eastAsia="ar-SA"/>
        </w:rPr>
        <w:t>_»</w:t>
      </w:r>
      <w:r w:rsidRPr="00507C4E">
        <w:rPr>
          <w:rFonts w:ascii="Times New Roman" w:eastAsia="Times New Roman" w:hAnsi="Times New Roman" w:cs="Times New Roman"/>
          <w:b/>
          <w:highlight w:val="yellow"/>
          <w:lang w:eastAsia="ar-SA"/>
        </w:rPr>
        <w:t>_</w:t>
      </w:r>
      <w:proofErr w:type="gramEnd"/>
      <w:r w:rsidRPr="00507C4E">
        <w:rPr>
          <w:rFonts w:ascii="Times New Roman" w:eastAsia="Times New Roman" w:hAnsi="Times New Roman" w:cs="Times New Roman"/>
          <w:b/>
          <w:highlight w:val="yellow"/>
          <w:lang w:eastAsia="ar-SA"/>
        </w:rPr>
        <w:t>_________</w:t>
      </w:r>
      <w:r w:rsidRPr="00507C4E">
        <w:rPr>
          <w:rFonts w:ascii="Times New Roman" w:eastAsia="Times New Roman" w:hAnsi="Times New Roman" w:cs="Times New Roman"/>
          <w:b/>
          <w:highlight w:val="yellow"/>
          <w:lang w:eastAsia="ru-RU"/>
        </w:rPr>
        <w:t xml:space="preserve"> г</w:t>
      </w:r>
      <w:r w:rsidRPr="00507C4E">
        <w:rPr>
          <w:rFonts w:ascii="Times New Roman" w:eastAsia="Times New Roman" w:hAnsi="Times New Roman" w:cs="Times New Roman"/>
          <w:b/>
          <w:highlight w:val="yellow"/>
          <w:lang w:val="x-none" w:eastAsia="ar-SA"/>
        </w:rPr>
        <w:t>.</w:t>
      </w:r>
    </w:p>
    <w:p w:rsidR="003F26C6" w:rsidRDefault="003F26C6" w:rsidP="003F26C6">
      <w:pPr>
        <w:widowControl w:val="0"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F26C6" w:rsidRDefault="003F26C6" w:rsidP="003F26C6">
      <w:pPr>
        <w:widowControl w:val="0"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Описание Квартиры</w:t>
      </w:r>
    </w:p>
    <w:p w:rsidR="003F26C6" w:rsidRDefault="003F26C6" w:rsidP="003F26C6">
      <w:pPr>
        <w:widowControl w:val="0"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F26C6" w:rsidRDefault="003F26C6" w:rsidP="003F26C6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7C4E">
        <w:rPr>
          <w:rFonts w:ascii="Times New Roman" w:eastAsia="Times New Roman" w:hAnsi="Times New Roman" w:cs="Times New Roman"/>
          <w:b/>
          <w:highlight w:val="yellow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 xml:space="preserve"> - комнатная квартира № </w:t>
      </w:r>
      <w:r w:rsidRPr="00507C4E">
        <w:rPr>
          <w:rFonts w:ascii="Times New Roman" w:eastAsia="Times New Roman" w:hAnsi="Times New Roman" w:cs="Times New Roman"/>
          <w:b/>
          <w:highlight w:val="yellow"/>
          <w:lang w:eastAsia="ru-RU"/>
        </w:rPr>
        <w:t>___</w:t>
      </w:r>
      <w:proofErr w:type="gramStart"/>
      <w:r w:rsidRPr="00507C4E">
        <w:rPr>
          <w:rFonts w:ascii="Times New Roman" w:eastAsia="Times New Roman" w:hAnsi="Times New Roman" w:cs="Times New Roman"/>
          <w:b/>
          <w:highlight w:val="yellow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строительный)</w:t>
      </w:r>
    </w:p>
    <w:p w:rsidR="003F26C6" w:rsidRDefault="003F26C6" w:rsidP="003F26C6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общей площадью, включая лоджии (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 понижающим коэффициентом 0,5 для лоджий и 0,3 для балконов</w:t>
      </w:r>
      <w:r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507C4E">
        <w:rPr>
          <w:rFonts w:ascii="Times New Roman" w:eastAsia="Times New Roman" w:hAnsi="Times New Roman" w:cs="Times New Roman"/>
          <w:b/>
          <w:highlight w:val="yellow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кв.м.,</w:t>
      </w:r>
    </w:p>
    <w:p w:rsidR="003F26C6" w:rsidRDefault="003F26C6" w:rsidP="003F26C6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жилой площадью </w:t>
      </w:r>
      <w:r w:rsidRPr="00507C4E">
        <w:rPr>
          <w:rFonts w:ascii="Times New Roman" w:eastAsia="Times New Roman" w:hAnsi="Times New Roman" w:cs="Times New Roman"/>
          <w:b/>
          <w:highlight w:val="yellow"/>
          <w:lang w:eastAsia="ru-RU"/>
        </w:rPr>
        <w:t>______</w:t>
      </w:r>
      <w:r>
        <w:rPr>
          <w:rFonts w:ascii="Times New Roman" w:eastAsia="Times New Roman" w:hAnsi="Times New Roman" w:cs="Times New Roman"/>
          <w:lang w:eastAsia="ru-RU"/>
        </w:rPr>
        <w:t xml:space="preserve">  кв.м.,</w:t>
      </w:r>
    </w:p>
    <w:p w:rsidR="003F26C6" w:rsidRDefault="003F26C6" w:rsidP="003F26C6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расположенная в Многоквартирном доме: </w:t>
      </w:r>
      <w:r w:rsidRPr="00507C4E">
        <w:rPr>
          <w:rFonts w:ascii="Times New Roman" w:eastAsia="Times New Roman" w:hAnsi="Times New Roman" w:cs="Times New Roman"/>
          <w:b/>
          <w:highlight w:val="yellow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 xml:space="preserve">  секция,  </w:t>
      </w:r>
      <w:r w:rsidRPr="00507C4E">
        <w:rPr>
          <w:rFonts w:ascii="Times New Roman" w:eastAsia="Times New Roman" w:hAnsi="Times New Roman" w:cs="Times New Roman"/>
          <w:b/>
          <w:highlight w:val="yellow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 xml:space="preserve"> этаж</w:t>
      </w:r>
    </w:p>
    <w:p w:rsidR="003F26C6" w:rsidRDefault="003F26C6" w:rsidP="003F26C6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26C6" w:rsidRDefault="003F26C6" w:rsidP="003F26C6">
      <w:pPr>
        <w:widowControl w:val="0"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План этажа Многоквартирного дома:</w:t>
      </w:r>
    </w:p>
    <w:p w:rsidR="003F26C6" w:rsidRDefault="003F26C6" w:rsidP="003F26C6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3F26C6" w:rsidRDefault="003F26C6" w:rsidP="003F26C6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3F26C6" w:rsidRDefault="003F26C6" w:rsidP="003F26C6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4428"/>
        <w:gridCol w:w="239"/>
        <w:gridCol w:w="4903"/>
      </w:tblGrid>
      <w:tr w:rsidR="003F26C6" w:rsidTr="003F26C6">
        <w:trPr>
          <w:trHeight w:val="276"/>
        </w:trPr>
        <w:tc>
          <w:tcPr>
            <w:tcW w:w="4428" w:type="dxa"/>
          </w:tcPr>
          <w:p w:rsidR="003F26C6" w:rsidRPr="002D58D6" w:rsidRDefault="003F26C6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58D6">
              <w:rPr>
                <w:rFonts w:ascii="Times New Roman" w:eastAsia="Times New Roman" w:hAnsi="Times New Roman" w:cs="Times New Roman"/>
                <w:b/>
                <w:lang w:val="x-none" w:eastAsia="ar-SA"/>
              </w:rPr>
              <w:t>Застройщик</w:t>
            </w:r>
            <w:r w:rsidR="002D58D6" w:rsidRPr="002D58D6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</w:p>
          <w:p w:rsidR="003F26C6" w:rsidRPr="002D58D6" w:rsidRDefault="003F26C6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x-none" w:eastAsia="ar-SA"/>
              </w:rPr>
            </w:pPr>
          </w:p>
          <w:p w:rsidR="003F26C6" w:rsidRPr="002D58D6" w:rsidRDefault="003F26C6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x-none" w:eastAsia="ar-SA"/>
              </w:rPr>
            </w:pPr>
            <w:r w:rsidRPr="002D58D6">
              <w:rPr>
                <w:rFonts w:ascii="Times New Roman" w:eastAsia="Times New Roman" w:hAnsi="Times New Roman" w:cs="Times New Roman"/>
                <w:b/>
                <w:lang w:val="x-none" w:eastAsia="ar-SA"/>
              </w:rPr>
              <w:t>Генеральный директор</w:t>
            </w:r>
          </w:p>
          <w:p w:rsidR="003F26C6" w:rsidRPr="002D58D6" w:rsidRDefault="003F26C6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x-none" w:eastAsia="ar-SA"/>
              </w:rPr>
            </w:pPr>
            <w:r w:rsidRPr="002D58D6">
              <w:rPr>
                <w:rFonts w:ascii="Times New Roman" w:eastAsia="Times New Roman" w:hAnsi="Times New Roman" w:cs="Times New Roman"/>
                <w:b/>
                <w:lang w:val="x-none" w:eastAsia="ar-SA"/>
              </w:rPr>
              <w:t>ООО «ЗЕМИНЖКОНСАЛТ»</w:t>
            </w:r>
          </w:p>
          <w:p w:rsidR="003F26C6" w:rsidRPr="002D58D6" w:rsidRDefault="003F26C6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F26C6" w:rsidRPr="002D58D6" w:rsidRDefault="003F26C6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F26C6" w:rsidRPr="002D58D6" w:rsidRDefault="003F26C6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F26C6" w:rsidRPr="002D58D6" w:rsidRDefault="003F26C6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F26C6" w:rsidRPr="002D58D6" w:rsidRDefault="003F26C6" w:rsidP="002D58D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58D6"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__________________(О.И.</w:t>
            </w:r>
            <w:r w:rsidR="002D58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2D58D6">
              <w:rPr>
                <w:rFonts w:ascii="Times New Roman" w:eastAsia="Times New Roman" w:hAnsi="Times New Roman" w:cs="Times New Roman"/>
                <w:b/>
                <w:lang w:eastAsia="ar-SA"/>
              </w:rPr>
              <w:t>Иванилов)</w:t>
            </w:r>
          </w:p>
        </w:tc>
        <w:tc>
          <w:tcPr>
            <w:tcW w:w="239" w:type="dxa"/>
          </w:tcPr>
          <w:p w:rsidR="003F26C6" w:rsidRPr="002D58D6" w:rsidRDefault="003F26C6">
            <w:pPr>
              <w:widowControl w:val="0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x-none" w:eastAsia="ar-SA"/>
              </w:rPr>
            </w:pPr>
          </w:p>
        </w:tc>
        <w:tc>
          <w:tcPr>
            <w:tcW w:w="4903" w:type="dxa"/>
            <w:hideMark/>
          </w:tcPr>
          <w:tbl>
            <w:tblPr>
              <w:tblW w:w="4695" w:type="dxa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3F26C6" w:rsidRPr="002D58D6">
              <w:trPr>
                <w:trHeight w:val="317"/>
              </w:trPr>
              <w:tc>
                <w:tcPr>
                  <w:tcW w:w="4690" w:type="dxa"/>
                  <w:hideMark/>
                </w:tcPr>
                <w:p w:rsidR="003F26C6" w:rsidRPr="002D58D6" w:rsidRDefault="003F26C6">
                  <w:pPr>
                    <w:tabs>
                      <w:tab w:val="left" w:pos="18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val="x-none" w:eastAsia="ar-SA"/>
                    </w:rPr>
                  </w:pPr>
                  <w:r w:rsidRPr="002D58D6">
                    <w:rPr>
                      <w:rFonts w:ascii="Times New Roman" w:eastAsia="Times New Roman" w:hAnsi="Times New Roman" w:cs="Times New Roman"/>
                      <w:b/>
                      <w:lang w:val="x-none" w:eastAsia="ar-SA"/>
                    </w:rPr>
                    <w:t>Участни</w:t>
                  </w:r>
                  <w:r w:rsidRPr="002D58D6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к</w:t>
                  </w:r>
                  <w:r w:rsidR="002D58D6" w:rsidRPr="002D58D6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:</w:t>
                  </w:r>
                  <w:r w:rsidRPr="002D58D6">
                    <w:rPr>
                      <w:rFonts w:ascii="Times New Roman" w:eastAsia="Times New Roman" w:hAnsi="Times New Roman" w:cs="Times New Roman"/>
                      <w:b/>
                      <w:lang w:val="x-none" w:eastAsia="ar-SA"/>
                    </w:rPr>
                    <w:t xml:space="preserve"> </w:t>
                  </w:r>
                </w:p>
                <w:tbl>
                  <w:tblPr>
                    <w:tblW w:w="46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95"/>
                  </w:tblGrid>
                  <w:tr w:rsidR="003F26C6" w:rsidRPr="002D58D6">
                    <w:trPr>
                      <w:trHeight w:val="3250"/>
                    </w:trPr>
                    <w:tc>
                      <w:tcPr>
                        <w:tcW w:w="4690" w:type="dxa"/>
                      </w:tcPr>
                      <w:p w:rsidR="003F26C6" w:rsidRPr="002D58D6" w:rsidRDefault="003F26C6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3F26C6" w:rsidRPr="002D58D6" w:rsidRDefault="003F26C6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3F26C6" w:rsidRPr="002D58D6" w:rsidRDefault="003F26C6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3F26C6" w:rsidRDefault="003F26C6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507C4E" w:rsidRDefault="00507C4E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3F26C6" w:rsidRPr="002D58D6" w:rsidRDefault="003F26C6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3F26C6" w:rsidRPr="002D58D6" w:rsidRDefault="003F26C6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507C4E">
                          <w:rPr>
                            <w:rFonts w:ascii="Times New Roman" w:eastAsia="Times New Roman" w:hAnsi="Times New Roman" w:cs="Times New Roman"/>
                            <w:b/>
                            <w:highlight w:val="yellow"/>
                            <w:lang w:eastAsia="ru-RU"/>
                          </w:rPr>
                          <w:t>_______________(</w:t>
                        </w:r>
                        <w:r w:rsidR="00507C4E" w:rsidRPr="00507C4E">
                          <w:rPr>
                            <w:rFonts w:ascii="Times New Roman" w:eastAsia="Times New Roman" w:hAnsi="Times New Roman" w:cs="Times New Roman"/>
                            <w:b/>
                            <w:highlight w:val="yellow"/>
                            <w:lang w:eastAsia="ru-RU"/>
                          </w:rPr>
                          <w:t>ФИО</w:t>
                        </w:r>
                        <w:r w:rsidRPr="00507C4E">
                          <w:rPr>
                            <w:rFonts w:ascii="Times New Roman" w:eastAsia="Times New Roman" w:hAnsi="Times New Roman" w:cs="Times New Roman"/>
                            <w:b/>
                            <w:highlight w:val="yellow"/>
                            <w:lang w:eastAsia="ru-RU"/>
                          </w:rPr>
                          <w:t>)</w:t>
                        </w:r>
                      </w:p>
                      <w:p w:rsidR="003F26C6" w:rsidRPr="002D58D6" w:rsidRDefault="003F26C6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  <w:p w:rsidR="003F26C6" w:rsidRPr="002D58D6" w:rsidRDefault="003F26C6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</w:pPr>
                        <w:r w:rsidRPr="002D58D6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</w:p>
                      <w:p w:rsidR="003F26C6" w:rsidRPr="002D58D6" w:rsidRDefault="003F26C6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</w:pPr>
                      </w:p>
                      <w:p w:rsidR="003F26C6" w:rsidRPr="002D58D6" w:rsidRDefault="003F26C6">
                        <w:pPr>
                          <w:tabs>
                            <w:tab w:val="left" w:pos="18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</w:pPr>
                        <w:r w:rsidRPr="002D58D6">
                          <w:rPr>
                            <w:rFonts w:ascii="Times New Roman" w:eastAsia="Times New Roman" w:hAnsi="Times New Roman" w:cs="Times New Roman"/>
                            <w:b/>
                            <w:lang w:val="en-US"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3F26C6" w:rsidRPr="002D58D6" w:rsidRDefault="003F26C6">
                  <w:pPr>
                    <w:spacing w:after="0"/>
                    <w:rPr>
                      <w:rFonts w:cs="Times New Roman"/>
                      <w:b/>
                    </w:rPr>
                  </w:pPr>
                </w:p>
              </w:tc>
            </w:tr>
          </w:tbl>
          <w:p w:rsidR="003F26C6" w:rsidRPr="002D58D6" w:rsidRDefault="003F26C6">
            <w:pPr>
              <w:spacing w:after="0"/>
              <w:rPr>
                <w:rFonts w:cs="Times New Roman"/>
                <w:b/>
              </w:rPr>
            </w:pPr>
          </w:p>
        </w:tc>
      </w:tr>
    </w:tbl>
    <w:p w:rsidR="003F26C6" w:rsidRDefault="003F26C6" w:rsidP="003F26C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F26C6" w:rsidRDefault="003F26C6" w:rsidP="003F26C6"/>
    <w:p w:rsidR="003F26C6" w:rsidRDefault="003F26C6" w:rsidP="003F26C6">
      <w:bookmarkStart w:id="0" w:name="_GoBack"/>
      <w:bookmarkEnd w:id="0"/>
    </w:p>
    <w:p w:rsidR="009904C6" w:rsidRDefault="00507C4E"/>
    <w:sectPr w:rsidR="009904C6" w:rsidSect="00CA334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B597D"/>
    <w:multiLevelType w:val="multilevel"/>
    <w:tmpl w:val="C0C86B2A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DF93C41"/>
    <w:multiLevelType w:val="multilevel"/>
    <w:tmpl w:val="660669A8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85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6E755267"/>
    <w:multiLevelType w:val="multilevel"/>
    <w:tmpl w:val="B238A2B0"/>
    <w:lvl w:ilvl="0">
      <w:start w:val="9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74373F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BA"/>
    <w:rsid w:val="002D58D6"/>
    <w:rsid w:val="002E1720"/>
    <w:rsid w:val="003969DA"/>
    <w:rsid w:val="003F26C6"/>
    <w:rsid w:val="00445370"/>
    <w:rsid w:val="00507C4E"/>
    <w:rsid w:val="00CA334D"/>
    <w:rsid w:val="00E31DBB"/>
    <w:rsid w:val="00E54245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2B1A4-A456-44EC-91BD-732E5775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6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5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-pa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4518</Words>
  <Characters>25754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2017-08-08T14:21:00Z</dcterms:created>
  <dcterms:modified xsi:type="dcterms:W3CDTF">2017-08-09T17:35:00Z</dcterms:modified>
</cp:coreProperties>
</file>