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45" w:rsidRPr="00DF69A7" w:rsidRDefault="00C14845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33101F" w:rsidRDefault="00A6457E" w:rsidP="0033101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40" w:right="1424" w:hanging="1433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DF69A7">
        <w:rPr>
          <w:rFonts w:ascii="Times New Roman" w:hAnsi="Times New Roman"/>
          <w:b/>
          <w:bCs/>
          <w:sz w:val="27"/>
          <w:szCs w:val="27"/>
          <w:lang w:val="ru-RU"/>
        </w:rPr>
        <w:t xml:space="preserve">ПРОЕКТНАЯ ДЕКЛАРАЦИЯ от </w:t>
      </w:r>
      <w:r w:rsidR="0033101F">
        <w:rPr>
          <w:rFonts w:ascii="Times New Roman" w:hAnsi="Times New Roman"/>
          <w:b/>
          <w:bCs/>
          <w:sz w:val="27"/>
          <w:szCs w:val="27"/>
          <w:lang w:val="ru-RU"/>
        </w:rPr>
        <w:t>0</w:t>
      </w:r>
      <w:r w:rsidRPr="00DF69A7">
        <w:rPr>
          <w:rFonts w:ascii="Times New Roman" w:hAnsi="Times New Roman"/>
          <w:b/>
          <w:bCs/>
          <w:sz w:val="27"/>
          <w:szCs w:val="27"/>
          <w:lang w:val="ru-RU"/>
        </w:rPr>
        <w:t>3.02.2014г.</w:t>
      </w:r>
    </w:p>
    <w:p w:rsidR="00C14845" w:rsidRPr="00DF69A7" w:rsidRDefault="0033101F" w:rsidP="0033101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40" w:right="1424" w:hanging="143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ru-RU"/>
        </w:rPr>
        <w:t xml:space="preserve">                  </w:t>
      </w:r>
      <w:r w:rsidR="00A6457E" w:rsidRPr="00DF69A7">
        <w:rPr>
          <w:rFonts w:ascii="Times New Roman" w:hAnsi="Times New Roman"/>
          <w:b/>
          <w:bCs/>
          <w:sz w:val="27"/>
          <w:szCs w:val="27"/>
          <w:lang w:val="ru-RU"/>
        </w:rPr>
        <w:t xml:space="preserve"> </w:t>
      </w:r>
      <w:r w:rsidR="0016458C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в редакции от 01</w:t>
      </w:r>
      <w:r w:rsidR="00DF69A7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.0</w:t>
      </w:r>
      <w:r w:rsidR="0016458C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2</w:t>
      </w:r>
      <w:r w:rsidR="00A6457E" w:rsidRPr="00DF69A7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.</w:t>
      </w:r>
      <w:r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20</w:t>
      </w:r>
      <w:r w:rsidR="00A6457E" w:rsidRPr="00DF69A7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1</w:t>
      </w:r>
      <w:r w:rsidR="006A42FF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7</w:t>
      </w:r>
      <w:r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г</w:t>
      </w:r>
      <w:r w:rsidR="00A6457E" w:rsidRPr="00DF69A7">
        <w:rPr>
          <w:rFonts w:ascii="Times New Roman" w:hAnsi="Times New Roman"/>
          <w:b/>
          <w:bCs/>
          <w:color w:val="FF0000"/>
          <w:sz w:val="27"/>
          <w:szCs w:val="27"/>
          <w:lang w:val="ru-RU"/>
        </w:rPr>
        <w:t>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80" w:right="24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по строительству жилого дома со встроенными помещениями и встроено-пристроенными подземными автостоянками по адресу: Ленинградская область, Всеволожский район, дер.Янино-1, ул.Новая, между домами №6 и №13А.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33101F" w:rsidRDefault="00A6457E" w:rsidP="0033101F">
      <w:pPr>
        <w:widowControl w:val="0"/>
        <w:numPr>
          <w:ilvl w:val="1"/>
          <w:numId w:val="1"/>
        </w:numPr>
        <w:tabs>
          <w:tab w:val="clear" w:pos="1440"/>
          <w:tab w:val="num" w:pos="3280"/>
        </w:tabs>
        <w:overflowPunct w:val="0"/>
        <w:autoSpaceDE w:val="0"/>
        <w:autoSpaceDN w:val="0"/>
        <w:adjustRightInd w:val="0"/>
        <w:spacing w:after="0" w:line="357" w:lineRule="exact"/>
        <w:ind w:left="3280" w:hanging="279"/>
        <w:jc w:val="both"/>
        <w:rPr>
          <w:rFonts w:ascii="Times New Roman" w:hAnsi="Times New Roman"/>
          <w:b/>
          <w:bCs/>
          <w:sz w:val="28"/>
          <w:szCs w:val="28"/>
        </w:rPr>
      </w:pPr>
      <w:r w:rsidRPr="0033101F">
        <w:rPr>
          <w:rFonts w:ascii="Times New Roman" w:hAnsi="Times New Roman"/>
          <w:b/>
          <w:bCs/>
          <w:sz w:val="28"/>
          <w:szCs w:val="28"/>
        </w:rPr>
        <w:t xml:space="preserve">Информация о застройщике: </w:t>
      </w:r>
    </w:p>
    <w:p w:rsidR="0033101F" w:rsidRPr="0033101F" w:rsidRDefault="0033101F" w:rsidP="0033101F">
      <w:pPr>
        <w:widowControl w:val="0"/>
        <w:overflowPunct w:val="0"/>
        <w:autoSpaceDE w:val="0"/>
        <w:autoSpaceDN w:val="0"/>
        <w:adjustRightInd w:val="0"/>
        <w:spacing w:after="0" w:line="357" w:lineRule="exact"/>
        <w:ind w:left="32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4845" w:rsidRPr="00DF69A7" w:rsidRDefault="00A6457E">
      <w:pPr>
        <w:widowControl w:val="0"/>
        <w:numPr>
          <w:ilvl w:val="0"/>
          <w:numId w:val="2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02" w:lineRule="auto"/>
        <w:ind w:left="180" w:right="240" w:hanging="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Фирменное наименование</w:t>
      </w:r>
      <w:r w:rsidRPr="00DF69A7">
        <w:rPr>
          <w:rFonts w:ascii="Times New Roman" w:hAnsi="Times New Roman"/>
          <w:sz w:val="24"/>
          <w:szCs w:val="24"/>
          <w:lang w:val="ru-RU"/>
        </w:rPr>
        <w:t>: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Закрытое Акционерное Общество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«Инвестиционная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 xml:space="preserve">компания «Строительное управление» (сокращенное наименование – ЗАО «ИК «СУ») 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4845" w:rsidRDefault="00A6457E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4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Местонахождение: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180" w:right="36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Юридический адрес: 195043, г. Санкт-Петербург, ул. Лесопарковая д.13, литер А Фактический адрес: 195279, г. Санкт-Петербург, пр. Индустриальный, д.29, корп.2, пом 1-Н.</w:t>
      </w:r>
    </w:p>
    <w:p w:rsidR="00C14845" w:rsidRPr="00DF69A7" w:rsidRDefault="00A6457E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6" w:lineRule="auto"/>
        <w:ind w:left="600" w:hanging="42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Режим работы офиса : </w:t>
      </w:r>
      <w:r w:rsidRPr="00DF69A7">
        <w:rPr>
          <w:rFonts w:ascii="Times New Roman" w:hAnsi="Times New Roman"/>
          <w:sz w:val="24"/>
          <w:szCs w:val="24"/>
          <w:lang w:val="ru-RU"/>
        </w:rPr>
        <w:t>понедельник-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четверг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09.00-18.00;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пятница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09.00-17.00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14845" w:rsidRPr="00DF69A7" w:rsidRDefault="00A6457E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42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Сведения о государственной регистрации Застройщика: </w:t>
      </w:r>
      <w:r w:rsidRPr="00DF69A7">
        <w:rPr>
          <w:rFonts w:ascii="Times New Roman" w:hAnsi="Times New Roman"/>
          <w:sz w:val="24"/>
          <w:szCs w:val="24"/>
          <w:lang w:val="ru-RU"/>
        </w:rPr>
        <w:t>зарегистрировано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28.12.2007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180"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года МИ ФНС № 15 по Санкт-Петербургу, свидетельство о государственной регистрации серия № 78 № 006195862, выдано МИ ФНС № 15 по Санкт-Петербургу, ОГРН</w:t>
      </w: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34" w:lineRule="auto"/>
        <w:ind w:left="18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1079847155794, ИНН 7806377742, КПП 780601001.</w:t>
      </w: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Свидетельство о постановке на налоговый учет: серия 78 № 006195863 от 28.12.2007 г.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198" w:lineRule="auto"/>
        <w:ind w:left="180" w:right="2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1.5. Сведения об учредителях (участниках) застройщика, которые обладают пятью и более процентами голосов в органе управления Застройщика:</w:t>
      </w:r>
    </w:p>
    <w:p w:rsidR="00C14845" w:rsidRDefault="003B3793">
      <w:pPr>
        <w:widowControl w:val="0"/>
        <w:autoSpaceDE w:val="0"/>
        <w:autoSpaceDN w:val="0"/>
        <w:adjustRightInd w:val="0"/>
        <w:spacing w:after="0" w:line="228" w:lineRule="auto"/>
        <w:ind w:left="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Русаков Николай Иванович – 40</w:t>
      </w:r>
      <w:r w:rsidR="00CA39D5">
        <w:rPr>
          <w:rFonts w:ascii="Times New Roman" w:hAnsi="Times New Roman"/>
          <w:sz w:val="24"/>
          <w:szCs w:val="24"/>
          <w:lang w:val="ru-RU"/>
        </w:rPr>
        <w:t xml:space="preserve"> %</w:t>
      </w:r>
    </w:p>
    <w:p w:rsidR="00CA39D5" w:rsidRDefault="00CA39D5">
      <w:pPr>
        <w:widowControl w:val="0"/>
        <w:autoSpaceDE w:val="0"/>
        <w:autoSpaceDN w:val="0"/>
        <w:adjustRightInd w:val="0"/>
        <w:spacing w:after="0" w:line="228" w:lineRule="auto"/>
        <w:ind w:left="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Кинтана Гомила Янет – 35%</w:t>
      </w:r>
    </w:p>
    <w:p w:rsidR="00275784" w:rsidRPr="00DF69A7" w:rsidRDefault="00275784">
      <w:pPr>
        <w:widowControl w:val="0"/>
        <w:autoSpaceDE w:val="0"/>
        <w:autoSpaceDN w:val="0"/>
        <w:adjustRightInd w:val="0"/>
        <w:spacing w:after="0" w:line="228" w:lineRule="auto"/>
        <w:ind w:left="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Русаков Иван Николаевич – 25 %.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180"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1.6. Информация о проектах строительства многоквартирных домов и (или) иных объектов недвижимости, в строительстве которых принимал участие Застройщик в течение предыдущих 3 (трех) лет: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3222"/>
        <w:gridCol w:w="3349"/>
      </w:tblGrid>
      <w:tr w:rsidR="0033101F" w:rsidRPr="0033101F" w:rsidTr="0033101F">
        <w:tc>
          <w:tcPr>
            <w:tcW w:w="3510" w:type="dxa"/>
          </w:tcPr>
          <w:p w:rsidR="0033101F" w:rsidRPr="003D5501" w:rsidRDefault="0033101F" w:rsidP="003D550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1"/>
            </w:tblGrid>
            <w:tr w:rsidR="0033101F" w:rsidRPr="001D010C" w:rsidTr="003D5501">
              <w:trPr>
                <w:trHeight w:val="109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Адрес объекта недвижимости </w:t>
                  </w:r>
                </w:p>
              </w:tc>
            </w:tr>
          </w:tbl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33101F" w:rsidRPr="003D5501" w:rsidRDefault="0033101F" w:rsidP="003D550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6"/>
            </w:tblGrid>
            <w:tr w:rsidR="0033101F" w:rsidRPr="0033101F" w:rsidTr="003D5501">
              <w:trPr>
                <w:trHeight w:val="385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Срок ввода в эксплуатацию в соответствии с проектной документацией </w:t>
                  </w:r>
                </w:p>
              </w:tc>
            </w:tr>
          </w:tbl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33101F" w:rsidRPr="003D5501" w:rsidRDefault="0033101F" w:rsidP="003D550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3"/>
            </w:tblGrid>
            <w:tr w:rsidR="0033101F" w:rsidRPr="0033101F" w:rsidTr="003D5501">
              <w:trPr>
                <w:trHeight w:val="385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Фактический срок ввода в эксплуатацию </w:t>
                  </w:r>
                </w:p>
              </w:tc>
            </w:tr>
          </w:tbl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3101F" w:rsidRPr="0033101F" w:rsidTr="0033101F">
        <w:trPr>
          <w:trHeight w:val="2125"/>
        </w:trPr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9"/>
            </w:tblGrid>
            <w:tr w:rsidR="0033101F" w:rsidRPr="001D010C" w:rsidTr="003D5501">
              <w:trPr>
                <w:trHeight w:val="2135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Pr="003D5501">
                    <w:rPr>
                      <w:sz w:val="22"/>
                      <w:szCs w:val="22"/>
                    </w:rPr>
                    <w:t xml:space="preserve">Многоквартирный жилой дом по адресу: Ленинградская область, Всеволожский район, г.п. Токсово, Школьный пер., д.10 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Pr="003D5501">
                    <w:rPr>
                      <w:sz w:val="22"/>
                      <w:szCs w:val="22"/>
                    </w:rPr>
                    <w:t xml:space="preserve">Многоквартирный жилой дом по адресу: 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С-Пб. г.Колпино Лагерное ш..57 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b/>
                      <w:bCs/>
                      <w:sz w:val="22"/>
                      <w:szCs w:val="22"/>
                    </w:rPr>
                    <w:t xml:space="preserve">3. </w:t>
                  </w:r>
                  <w:r w:rsidRPr="003D5501">
                    <w:rPr>
                      <w:sz w:val="22"/>
                      <w:szCs w:val="22"/>
                    </w:rPr>
                    <w:t xml:space="preserve">Многоквартирный жилой дом по адресу: 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Ленинградская область, Всеволожский р-н, г.п. Токсово, Короткий пер., участок 1-А. 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b/>
                      <w:bCs/>
                      <w:sz w:val="22"/>
                      <w:szCs w:val="22"/>
                    </w:rPr>
                    <w:t xml:space="preserve">4. </w:t>
                  </w:r>
                  <w:r w:rsidRPr="003D5501">
                    <w:rPr>
                      <w:sz w:val="22"/>
                      <w:szCs w:val="22"/>
                    </w:rPr>
                    <w:t xml:space="preserve">Многоквартирный жилой дом со встроенными помещениями по адресу: Ленинградская область, Всеволожский р-н, г.п. Токсово, ул. Привокзальная 20Б 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b/>
                      <w:bCs/>
                      <w:sz w:val="22"/>
                      <w:szCs w:val="22"/>
                    </w:rPr>
                    <w:t xml:space="preserve">  5</w:t>
                  </w:r>
                  <w:r w:rsidRPr="003D5501">
                    <w:rPr>
                      <w:sz w:val="22"/>
                      <w:szCs w:val="22"/>
                    </w:rPr>
                    <w:t xml:space="preserve">. Многоквартирный жилой дом с подземной автостоянкой по адресу: Ленинградская область, Всеволожский  район, </w:t>
                  </w:r>
                  <w:r w:rsidRPr="003D5501">
                    <w:rPr>
                      <w:sz w:val="22"/>
                      <w:szCs w:val="22"/>
                    </w:rPr>
                    <w:lastRenderedPageBreak/>
                    <w:t>дер. Янино-2, ул. Садовая, участок 104.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>6. Многоэтажный жилой дом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по адресу: Ленинградская обл., Всеволожский р-н, дер. Янино-1, 7-я линия, дом 3.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>7. Жилой комплекс со встроенными помещениями и подземной автостоянкой по адресу: Ленинградская область, Всеволожский  район, дер. Янино-2,  участок 135.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>8.  Многоэтажный жилой дом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по адресу: Ленинградская область, Всеволожский район, д. Янино-1,  ул. Кольцевая, участок 12</w:t>
                  </w:r>
                </w:p>
                <w:p w:rsidR="0033101F" w:rsidRPr="003D5501" w:rsidRDefault="0033101F" w:rsidP="003D5501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3101F" w:rsidRPr="0033101F" w:rsidRDefault="0033101F" w:rsidP="0033101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5"/>
            </w:tblGrid>
            <w:tr w:rsidR="0033101F" w:rsidRPr="0033101F" w:rsidTr="003D5501">
              <w:trPr>
                <w:trHeight w:val="2843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lastRenderedPageBreak/>
                    <w:t xml:space="preserve"> IV квартал 2011 года. 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IV квартал 2012 года. 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IV квартал 2013 года. 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>IV квартал 2015 года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:rsidR="0033101F" w:rsidRPr="003D5501" w:rsidRDefault="0033101F" w:rsidP="003D5501">
            <w:pPr>
              <w:pStyle w:val="Default"/>
            </w:pPr>
            <w:r w:rsidRPr="003D5501">
              <w:rPr>
                <w:sz w:val="22"/>
                <w:szCs w:val="22"/>
              </w:rPr>
              <w:lastRenderedPageBreak/>
              <w:t>I</w:t>
            </w:r>
            <w:r w:rsidRPr="003D5501">
              <w:rPr>
                <w:sz w:val="22"/>
                <w:szCs w:val="22"/>
                <w:lang w:val="en-US"/>
              </w:rPr>
              <w:t>V</w:t>
            </w:r>
            <w:r w:rsidRPr="003D5501">
              <w:rPr>
                <w:sz w:val="22"/>
                <w:szCs w:val="22"/>
              </w:rPr>
              <w:t xml:space="preserve"> квартал 2016 года</w:t>
            </w: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  <w:r w:rsidRPr="0033101F">
              <w:rPr>
                <w:rFonts w:ascii="Times New Roman" w:eastAsia="Calibri" w:hAnsi="Times New Roman"/>
                <w:color w:val="000000"/>
              </w:rPr>
              <w:t>II</w:t>
            </w:r>
            <w:r w:rsidRPr="0033101F">
              <w:rPr>
                <w:rFonts w:ascii="Times New Roman" w:eastAsia="Calibri" w:hAnsi="Times New Roman"/>
                <w:color w:val="000000"/>
                <w:lang w:val="ru-RU"/>
              </w:rPr>
              <w:t xml:space="preserve"> квартал 2017 года</w:t>
            </w: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</w:p>
          <w:p w:rsidR="0033101F" w:rsidRDefault="0033101F" w:rsidP="003D5501">
            <w:pPr>
              <w:rPr>
                <w:rFonts w:ascii="Times New Roman" w:eastAsia="Calibri" w:hAnsi="Times New Roman"/>
                <w:color w:val="000000"/>
                <w:lang w:val="ru-RU"/>
              </w:rPr>
            </w:pPr>
          </w:p>
          <w:p w:rsidR="0033101F" w:rsidRPr="0033101F" w:rsidRDefault="0033101F" w:rsidP="003D5501">
            <w:pPr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33101F">
              <w:rPr>
                <w:rFonts w:ascii="Times New Roman" w:eastAsia="Calibri" w:hAnsi="Times New Roman"/>
                <w:color w:val="000000"/>
              </w:rPr>
              <w:t>III</w:t>
            </w:r>
            <w:r w:rsidRPr="0033101F">
              <w:rPr>
                <w:rFonts w:ascii="Times New Roman" w:eastAsia="Calibri" w:hAnsi="Times New Roman"/>
                <w:color w:val="000000"/>
                <w:lang w:val="ru-RU"/>
              </w:rPr>
              <w:t xml:space="preserve"> квартал 2019 года</w:t>
            </w:r>
          </w:p>
          <w:p w:rsidR="0033101F" w:rsidRPr="0033101F" w:rsidRDefault="0033101F" w:rsidP="003D5501">
            <w:pPr>
              <w:rPr>
                <w:rFonts w:ascii="Times New Roman" w:eastAsia="Calibri" w:hAnsi="Times New Roman"/>
                <w:color w:val="000000"/>
                <w:lang w:val="ru-RU"/>
              </w:rPr>
            </w:pPr>
          </w:p>
          <w:p w:rsidR="0033101F" w:rsidRPr="0033101F" w:rsidRDefault="0033101F" w:rsidP="003D5501">
            <w:pPr>
              <w:rPr>
                <w:rFonts w:ascii="Times New Roman" w:eastAsia="Calibri" w:hAnsi="Times New Roman"/>
                <w:color w:val="000000"/>
                <w:lang w:val="ru-RU"/>
              </w:rPr>
            </w:pPr>
          </w:p>
          <w:p w:rsidR="0033101F" w:rsidRPr="0033101F" w:rsidRDefault="0033101F" w:rsidP="003D5501">
            <w:pPr>
              <w:rPr>
                <w:rFonts w:eastAsia="Calibri"/>
                <w:lang w:val="ru-RU"/>
              </w:rPr>
            </w:pPr>
            <w:r w:rsidRPr="0033101F">
              <w:rPr>
                <w:rFonts w:ascii="Times New Roman" w:eastAsia="Calibri" w:hAnsi="Times New Roman"/>
                <w:color w:val="000000"/>
              </w:rPr>
              <w:t>II</w:t>
            </w:r>
            <w:r w:rsidRPr="0033101F">
              <w:rPr>
                <w:rFonts w:ascii="Times New Roman" w:eastAsia="Calibri" w:hAnsi="Times New Roman"/>
                <w:color w:val="000000"/>
                <w:lang w:val="ru-RU"/>
              </w:rPr>
              <w:t xml:space="preserve"> квартал 2018 года</w:t>
            </w:r>
          </w:p>
        </w:tc>
        <w:tc>
          <w:tcPr>
            <w:tcW w:w="33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5"/>
            </w:tblGrid>
            <w:tr w:rsidR="0033101F" w:rsidRPr="0033101F" w:rsidTr="003D5501">
              <w:trPr>
                <w:trHeight w:val="1489"/>
              </w:trPr>
              <w:tc>
                <w:tcPr>
                  <w:tcW w:w="0" w:type="auto"/>
                </w:tcPr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lastRenderedPageBreak/>
                    <w:t xml:space="preserve"> IV квартал 2011 года.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>IV квартал 2012 года.</w:t>
                  </w: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3101F" w:rsidRPr="003D5501" w:rsidRDefault="0033101F" w:rsidP="003D55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5501">
                    <w:rPr>
                      <w:sz w:val="22"/>
                      <w:szCs w:val="22"/>
                    </w:rPr>
                    <w:t xml:space="preserve"> II квартал 2013 года. </w:t>
                  </w:r>
                </w:p>
              </w:tc>
            </w:tr>
          </w:tbl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3101F" w:rsidRPr="003D5501" w:rsidRDefault="0033101F" w:rsidP="0033101F">
            <w:pPr>
              <w:pStyle w:val="Default"/>
            </w:pPr>
          </w:p>
          <w:p w:rsidR="0033101F" w:rsidRPr="003D5501" w:rsidRDefault="0033101F" w:rsidP="0033101F">
            <w:pPr>
              <w:pStyle w:val="Default"/>
              <w:rPr>
                <w:sz w:val="22"/>
                <w:szCs w:val="22"/>
              </w:rPr>
            </w:pPr>
            <w:r w:rsidRPr="003D5501">
              <w:t xml:space="preserve"> </w:t>
            </w:r>
            <w:r w:rsidRPr="003D5501">
              <w:rPr>
                <w:sz w:val="22"/>
                <w:szCs w:val="22"/>
              </w:rPr>
              <w:t>IV квартал 2015 года</w:t>
            </w:r>
          </w:p>
          <w:p w:rsidR="0033101F" w:rsidRPr="0033101F" w:rsidRDefault="0033101F" w:rsidP="0033101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14845" w:rsidRDefault="00A6457E" w:rsidP="003310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767"/>
        <w:jc w:val="both"/>
        <w:rPr>
          <w:rFonts w:cs="Calibri"/>
        </w:rPr>
      </w:pPr>
      <w:bookmarkStart w:id="1" w:name="page3"/>
      <w:bookmarkEnd w:id="1"/>
      <w:r>
        <w:rPr>
          <w:rFonts w:cs="Calibri"/>
        </w:rPr>
        <w:t xml:space="preserve">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6" w:lineRule="exact"/>
        <w:rPr>
          <w:rFonts w:cs="Calibri"/>
        </w:rPr>
      </w:pPr>
    </w:p>
    <w:p w:rsidR="00C14845" w:rsidRPr="00DF69A7" w:rsidRDefault="00A6457E">
      <w:pPr>
        <w:widowControl w:val="0"/>
        <w:numPr>
          <w:ilvl w:val="0"/>
          <w:numId w:val="4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Информация о лицензируемой деятельности Застройщика: 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Виды лицензируемой деятельности застройщика: отсутствуют. Все работы по строительству объекта выполняются ООО «Строительное управление», имеющее свидетельство о допуске к работам, оказывающим влияние на безопасность объектов капитального строительства № 0044-2009-7805040841-С-3 от 08.07.2009 г., выдано Саморегулируемой организацией, основанной на членстве лиц, осуществляющих строительство Некоммерческим партнерством «Объединение строителей Санкт-Петербурга».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3101F" w:rsidRDefault="0033101F" w:rsidP="0033101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1.8. Финансовый результат на 30</w:t>
      </w:r>
      <w:r w:rsidRPr="002E141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09</w:t>
      </w:r>
      <w:r w:rsidR="00346D62">
        <w:rPr>
          <w:rFonts w:ascii="Times New Roman" w:hAnsi="Times New Roman" w:cs="Times New Roman"/>
          <w:b/>
          <w:bCs/>
        </w:rPr>
        <w:t>.2016</w:t>
      </w:r>
      <w:r w:rsidRPr="002E141F">
        <w:rPr>
          <w:rFonts w:ascii="Times New Roman" w:hAnsi="Times New Roman" w:cs="Times New Roman"/>
          <w:b/>
          <w:bCs/>
        </w:rPr>
        <w:t xml:space="preserve">г: </w:t>
      </w:r>
      <w:r w:rsidR="00346D62" w:rsidRPr="00346D62">
        <w:rPr>
          <w:rFonts w:ascii="Times New Roman" w:hAnsi="Times New Roman" w:cs="Times New Roman"/>
          <w:bCs/>
        </w:rPr>
        <w:t>Прибыль</w:t>
      </w:r>
      <w:r w:rsidR="00346D62">
        <w:rPr>
          <w:rFonts w:ascii="Times New Roman" w:hAnsi="Times New Roman" w:cs="Times New Roman"/>
          <w:b/>
          <w:bCs/>
        </w:rPr>
        <w:t xml:space="preserve"> - </w:t>
      </w:r>
      <w:r w:rsidR="00346D62" w:rsidRPr="00346D62">
        <w:rPr>
          <w:rFonts w:ascii="Times New Roman" w:hAnsi="Times New Roman" w:cs="Times New Roman"/>
        </w:rPr>
        <w:t>17</w:t>
      </w:r>
      <w:r w:rsidR="00346D62">
        <w:rPr>
          <w:rFonts w:ascii="Times New Roman" w:hAnsi="Times New Roman" w:cs="Times New Roman"/>
        </w:rPr>
        <w:t> </w:t>
      </w:r>
      <w:r w:rsidR="00346D62" w:rsidRPr="00346D62">
        <w:rPr>
          <w:rFonts w:ascii="Times New Roman" w:hAnsi="Times New Roman" w:cs="Times New Roman"/>
        </w:rPr>
        <w:t>095</w:t>
      </w:r>
      <w:r w:rsidR="00346D62">
        <w:rPr>
          <w:rFonts w:ascii="Times New Roman" w:hAnsi="Times New Roman" w:cs="Times New Roman"/>
        </w:rPr>
        <w:t>,00</w:t>
      </w:r>
      <w:r w:rsidR="00346D62">
        <w:t xml:space="preserve"> </w:t>
      </w:r>
      <w:r w:rsidRPr="002E141F">
        <w:rPr>
          <w:rFonts w:ascii="Times New Roman" w:hAnsi="Times New Roman" w:cs="Times New Roman"/>
        </w:rPr>
        <w:t xml:space="preserve">тыс. рублей. </w:t>
      </w:r>
    </w:p>
    <w:p w:rsidR="0033101F" w:rsidRPr="002E141F" w:rsidRDefault="0033101F" w:rsidP="0033101F">
      <w:pPr>
        <w:pStyle w:val="a3"/>
        <w:ind w:left="0"/>
        <w:jc w:val="both"/>
        <w:rPr>
          <w:rFonts w:ascii="Times New Roman" w:hAnsi="Times New Roman" w:cs="Times New Roman"/>
        </w:rPr>
      </w:pPr>
      <w:r w:rsidRPr="002E141F">
        <w:rPr>
          <w:rFonts w:ascii="Times New Roman" w:hAnsi="Times New Roman" w:cs="Times New Roman"/>
        </w:rPr>
        <w:t>Размер кредиторской задолженности на 30.0</w:t>
      </w:r>
      <w:r>
        <w:rPr>
          <w:rFonts w:ascii="Times New Roman" w:hAnsi="Times New Roman" w:cs="Times New Roman"/>
        </w:rPr>
        <w:t>9</w:t>
      </w:r>
      <w:r w:rsidR="0016458C">
        <w:rPr>
          <w:rFonts w:ascii="Times New Roman" w:hAnsi="Times New Roman" w:cs="Times New Roman"/>
        </w:rPr>
        <w:t xml:space="preserve">.2016 </w:t>
      </w:r>
      <w:r>
        <w:rPr>
          <w:rFonts w:ascii="Times New Roman" w:hAnsi="Times New Roman" w:cs="Times New Roman"/>
        </w:rPr>
        <w:t xml:space="preserve">г. - </w:t>
      </w:r>
      <w:r w:rsidRPr="002E141F">
        <w:rPr>
          <w:rFonts w:ascii="Times New Roman" w:hAnsi="Times New Roman" w:cs="Times New Roman"/>
        </w:rPr>
        <w:t xml:space="preserve"> </w:t>
      </w:r>
      <w:r w:rsidR="0016458C">
        <w:rPr>
          <w:rFonts w:ascii="Times New Roman" w:hAnsi="Times New Roman" w:cs="Times New Roman"/>
        </w:rPr>
        <w:t>244 676</w:t>
      </w:r>
      <w:r>
        <w:rPr>
          <w:rFonts w:ascii="Times New Roman" w:hAnsi="Times New Roman" w:cs="Times New Roman"/>
        </w:rPr>
        <w:t>,00</w:t>
      </w:r>
      <w:r w:rsidRPr="002E141F">
        <w:rPr>
          <w:rFonts w:ascii="Times New Roman" w:hAnsi="Times New Roman" w:cs="Times New Roman"/>
        </w:rPr>
        <w:t xml:space="preserve"> тыс. рублей. </w:t>
      </w:r>
    </w:p>
    <w:p w:rsidR="0033101F" w:rsidRPr="001D010C" w:rsidRDefault="0033101F" w:rsidP="0033101F">
      <w:pPr>
        <w:pStyle w:val="a3"/>
        <w:ind w:left="0"/>
        <w:jc w:val="both"/>
        <w:rPr>
          <w:rFonts w:ascii="Times New Roman" w:hAnsi="Times New Roman" w:cs="Times New Roman"/>
        </w:rPr>
      </w:pPr>
      <w:r w:rsidRPr="002E141F">
        <w:rPr>
          <w:rFonts w:ascii="Times New Roman" w:hAnsi="Times New Roman" w:cs="Times New Roman"/>
        </w:rPr>
        <w:t>Размер дебиторской задолженности на 30.0</w:t>
      </w:r>
      <w:r>
        <w:rPr>
          <w:rFonts w:ascii="Times New Roman" w:hAnsi="Times New Roman" w:cs="Times New Roman"/>
        </w:rPr>
        <w:t>9</w:t>
      </w:r>
      <w:r w:rsidR="0016458C">
        <w:rPr>
          <w:rFonts w:ascii="Times New Roman" w:hAnsi="Times New Roman" w:cs="Times New Roman"/>
        </w:rPr>
        <w:t xml:space="preserve">.2016 </w:t>
      </w:r>
      <w:r w:rsidRPr="002E141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- </w:t>
      </w:r>
      <w:r w:rsidRPr="002E141F">
        <w:rPr>
          <w:rFonts w:ascii="Times New Roman" w:hAnsi="Times New Roman" w:cs="Times New Roman"/>
        </w:rPr>
        <w:t xml:space="preserve"> </w:t>
      </w:r>
      <w:r w:rsidR="0016458C">
        <w:rPr>
          <w:rFonts w:ascii="Times New Roman" w:hAnsi="Times New Roman" w:cs="Times New Roman"/>
        </w:rPr>
        <w:t>449 903</w:t>
      </w:r>
      <w:r>
        <w:rPr>
          <w:rFonts w:ascii="Times New Roman" w:hAnsi="Times New Roman" w:cs="Times New Roman"/>
        </w:rPr>
        <w:t>,00</w:t>
      </w:r>
      <w:r w:rsidRPr="002E141F">
        <w:rPr>
          <w:rFonts w:ascii="Times New Roman" w:hAnsi="Times New Roman" w:cs="Times New Roman"/>
        </w:rPr>
        <w:t xml:space="preserve"> тыс. рублей.</w:t>
      </w:r>
    </w:p>
    <w:p w:rsidR="00DF69A7" w:rsidRPr="00DF69A7" w:rsidRDefault="00DF69A7" w:rsidP="00DF69A7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4845" w:rsidRDefault="00A6457E">
      <w:pPr>
        <w:widowControl w:val="0"/>
        <w:numPr>
          <w:ilvl w:val="1"/>
          <w:numId w:val="5"/>
        </w:numPr>
        <w:tabs>
          <w:tab w:val="clear" w:pos="1440"/>
          <w:tab w:val="num" w:pos="2487"/>
        </w:tabs>
        <w:overflowPunct w:val="0"/>
        <w:autoSpaceDE w:val="0"/>
        <w:autoSpaceDN w:val="0"/>
        <w:adjustRightInd w:val="0"/>
        <w:spacing w:after="0" w:line="240" w:lineRule="auto"/>
        <w:ind w:left="2487" w:hanging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 проекте строительства: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8"/>
          <w:szCs w:val="28"/>
        </w:rPr>
      </w:pPr>
    </w:p>
    <w:p w:rsidR="00C14845" w:rsidRDefault="00A6457E">
      <w:pPr>
        <w:widowControl w:val="0"/>
        <w:numPr>
          <w:ilvl w:val="0"/>
          <w:numId w:val="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проекта строительства: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7" w:right="18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Строительство 12 этажного многоквартирного жилого дома на 647 квартир со встроенными помещениями и встроено-пристроенными подземными автостоянками.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2.2. Этапы и сроки реализации инвестиционного проекта строительства: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7" w:right="196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Разработка и согласование проекта – с 4 квартала 2013г по 1 квартал 2014г Начало строительства – январь 2014 г.</w:t>
      </w:r>
    </w:p>
    <w:p w:rsidR="00C14845" w:rsidRPr="00DF69A7" w:rsidRDefault="00AF2DB5">
      <w:pPr>
        <w:widowControl w:val="0"/>
        <w:autoSpaceDE w:val="0"/>
        <w:autoSpaceDN w:val="0"/>
        <w:adjustRightInd w:val="0"/>
        <w:spacing w:after="0" w:line="234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A6457E" w:rsidRPr="00DF69A7">
        <w:rPr>
          <w:rFonts w:ascii="Times New Roman" w:hAnsi="Times New Roman"/>
          <w:sz w:val="24"/>
          <w:szCs w:val="24"/>
          <w:lang w:val="ru-RU"/>
        </w:rPr>
        <w:t xml:space="preserve">кончание строительства – </w:t>
      </w:r>
      <w:r w:rsidR="00635456">
        <w:rPr>
          <w:rFonts w:ascii="Times New Roman" w:hAnsi="Times New Roman"/>
          <w:sz w:val="24"/>
          <w:szCs w:val="24"/>
          <w:lang w:val="ru-RU"/>
        </w:rPr>
        <w:t>2</w:t>
      </w:r>
      <w:r w:rsidR="00A6457E" w:rsidRPr="00DF69A7">
        <w:rPr>
          <w:rFonts w:ascii="Times New Roman" w:hAnsi="Times New Roman"/>
          <w:sz w:val="24"/>
          <w:szCs w:val="24"/>
          <w:lang w:val="ru-RU"/>
        </w:rPr>
        <w:t xml:space="preserve"> квартал 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A6457E" w:rsidRPr="00DF69A7">
        <w:rPr>
          <w:rFonts w:ascii="Times New Roman" w:hAnsi="Times New Roman"/>
          <w:sz w:val="24"/>
          <w:szCs w:val="24"/>
          <w:lang w:val="ru-RU"/>
        </w:rPr>
        <w:t>г.</w:t>
      </w: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2.3. Результаты государственной экспертизы проектной документации</w:t>
      </w:r>
      <w:r w:rsidRPr="00DF69A7">
        <w:rPr>
          <w:rFonts w:ascii="Times New Roman" w:hAnsi="Times New Roman"/>
          <w:sz w:val="24"/>
          <w:szCs w:val="24"/>
          <w:lang w:val="ru-RU"/>
        </w:rPr>
        <w:t>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Положительное заключение негосударственной экспертизы ООО «Ленинградская кинофабрика» № 4-1-1-0002-14 от 17.01.2014 г.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2.4. Разрешение на строительство: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</w:rPr>
        <w:t>RU</w:t>
      </w:r>
      <w:r w:rsidRPr="00DF69A7">
        <w:rPr>
          <w:rFonts w:ascii="Times New Roman" w:hAnsi="Times New Roman"/>
          <w:sz w:val="24"/>
          <w:szCs w:val="24"/>
          <w:lang w:val="ru-RU"/>
        </w:rPr>
        <w:t>47504303-01/14 от 24.01.2014г. выдано Администрацией муниципального образования «Заневское сельское поселение» Всеволожского муниципального района Ленинградской области, срок действия до 2</w:t>
      </w:r>
      <w:r w:rsidR="00F2718E">
        <w:rPr>
          <w:rFonts w:ascii="Times New Roman" w:hAnsi="Times New Roman"/>
          <w:sz w:val="24"/>
          <w:szCs w:val="24"/>
          <w:lang w:val="ru-RU"/>
        </w:rPr>
        <w:t>8.02.2018</w:t>
      </w:r>
      <w:r w:rsidRPr="00DF69A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2.5. Права Застройщика на земельный участок</w:t>
      </w:r>
      <w:r w:rsidRPr="00DF69A7">
        <w:rPr>
          <w:rFonts w:ascii="Times New Roman" w:hAnsi="Times New Roman"/>
          <w:sz w:val="24"/>
          <w:szCs w:val="24"/>
          <w:lang w:val="ru-RU"/>
        </w:rPr>
        <w:t>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Подтверждаются следующими документами:</w:t>
      </w:r>
    </w:p>
    <w:p w:rsidR="00C14845" w:rsidRPr="00DF69A7" w:rsidRDefault="00A6457E">
      <w:pPr>
        <w:widowControl w:val="0"/>
        <w:numPr>
          <w:ilvl w:val="0"/>
          <w:numId w:val="7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Договором купли-продажи земельного участка от 30.05.2013г. </w:t>
      </w:r>
    </w:p>
    <w:p w:rsidR="00C14845" w:rsidRPr="00DF69A7" w:rsidRDefault="00A6457E">
      <w:pPr>
        <w:widowControl w:val="0"/>
        <w:numPr>
          <w:ilvl w:val="0"/>
          <w:numId w:val="7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Дополнительным соглашением к  договору купли-продажи  земельного  участка от </w:t>
      </w:r>
    </w:p>
    <w:p w:rsidR="00C14845" w:rsidRDefault="00A645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30.05.2013г. от 15.07.2013г.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C14845" w:rsidRPr="00DF69A7" w:rsidRDefault="00A6457E">
      <w:pPr>
        <w:widowControl w:val="0"/>
        <w:numPr>
          <w:ilvl w:val="0"/>
          <w:numId w:val="7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21" w:lineRule="auto"/>
        <w:ind w:left="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Свидетельством о государственной регистрации права на земельный участок от 09.10.2013г </w:t>
      </w:r>
      <w:r w:rsidRPr="00DF69A7">
        <w:rPr>
          <w:rFonts w:ascii="Times New Roman" w:hAnsi="Times New Roman"/>
          <w:sz w:val="24"/>
          <w:szCs w:val="24"/>
          <w:lang w:val="ru-RU"/>
        </w:rPr>
        <w:lastRenderedPageBreak/>
        <w:t xml:space="preserve">серия 47 АБ №711945, выдано Управлением Федеральной службы государственной регистрации, кадастра, и картографии по Ленинградской области. Запись в Едином государственном реестре прав на недвижимое имущество и сделок с ним №47-47-12/057/2013-196 от 25 июля 2013г. 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2.6. Информация о земельном участке: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" w:right="22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Площадь участка 17 772 кв.м. по адресу: Ленинградская область, Всеволожский район, дер.Янино-1, ул.Новая, между домами №6 и №13А. Кадастровый номер 47:07:1039001:71 Существующие обременения: охранная зона теплотрассы – 855 кв.м, охранная зона газопровода – 2406 кв.м, охранная зона канализации – 2366 кв.м, охранная зона кабеля – 70 кв.м, охранная зона водопровода – 4058 кв.м, охранная зона ЛЭП – 1822 кв.м.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2.7. Элементы благоустройства</w:t>
      </w:r>
      <w:r w:rsidRPr="00DF69A7">
        <w:rPr>
          <w:rFonts w:ascii="Times New Roman" w:hAnsi="Times New Roman"/>
          <w:sz w:val="24"/>
          <w:szCs w:val="24"/>
          <w:lang w:val="ru-RU"/>
        </w:rPr>
        <w:t>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Проектными решениями предусмотрено устройство комбинированного проезда с асфальтобетонным покрытием и кольцевых проездов с покрытием из тротуарной плитки на эксплуатируемых кровлях подземных паркингов, организация открытой автостоянки машин общей вместимостью 43 м/мест, площадки для отдыха взрослого населения, спортивной площадки с сетчатым ограждением и двух детских игровых площадок с набивным покрытием, двух площадок для сбора мусора, устройство газонов и цветников, посадка деревьев и кустарников, установка малых архитектурных форм.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2.8. Местоположение и описание объекта недвижимости: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Многоквартирный жилой дом со встроенными помещениями и встроено-пристроенными подземными автостоянками выполнен в плане Ш-образный контур. Состоит из 8 секций и имеет 12 надземных этажей, с техническим подпольем, без верхнего технического этажа и двумя встроено-пристроенными подземными автостоянками. Общее количество этажей 13.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7" w:right="22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DF69A7">
        <w:rPr>
          <w:rFonts w:ascii="Times New Roman" w:hAnsi="Times New Roman"/>
          <w:sz w:val="24"/>
          <w:szCs w:val="24"/>
          <w:lang w:val="ru-RU"/>
        </w:rPr>
        <w:t>Здание расположено по адресу: Ленинградская область, Всеволожский район, дер.Янино-1, ул.Новая, между домами №6 и №13А.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Default="00A6457E">
      <w:pPr>
        <w:widowControl w:val="0"/>
        <w:numPr>
          <w:ilvl w:val="0"/>
          <w:numId w:val="8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01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здании запроектированы квартиры-студии, одно, двух и трехкомнатные квартиры, общее количество 647. </w:t>
      </w:r>
      <w:r>
        <w:rPr>
          <w:rFonts w:ascii="Times New Roman" w:hAnsi="Times New Roman"/>
          <w:sz w:val="24"/>
          <w:szCs w:val="24"/>
        </w:rPr>
        <w:t xml:space="preserve">Лифты расположены во всех подъездах. </w:t>
      </w:r>
    </w:p>
    <w:p w:rsidR="00C14845" w:rsidRPr="00DF69A7" w:rsidRDefault="00A6457E">
      <w:pPr>
        <w:widowControl w:val="0"/>
        <w:numPr>
          <w:ilvl w:val="0"/>
          <w:numId w:val="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подвале под жилым домом находятся помещения инженерного обеспечения. 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На первом этаже жилого дома, кроме квартир, расположены лестнично-лифтовые узлы, мусоросборные камеры, три электрощитовые, помещение ТСЖ, кладовая уборочного инвентаря, пункт абонентского доступа в квартиры , 7 помещений офисов с санузлами и кладовыми уборочного инвентаря. Офисы, электрощитовые, помещение ТСЖ, кладовая уборочного инвентаря, пункт абонентского доступа предусмотрены с отдельными обособленными выходами непосредственно наружу. Высоты помещений первого этажа –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3,02м.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Высота жилых этажей – 2,72 м.. Балконы и лоджии запроектированы в квартирах. В жилом здании предусмотрен мусоропровод. Помещения квартир выполняются без чистовой отделки.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 xml:space="preserve">Проектом предусмотрены свайные фундаменты. Несущие стены надземной части – монолитные железобетонные толщиной 160 мм. Наружные стены здания выполнены из газобетонных блоков, толщиной 200 мм с наружным утеплением </w:t>
      </w:r>
      <w:r>
        <w:rPr>
          <w:rFonts w:ascii="Times New Roman" w:hAnsi="Times New Roman"/>
          <w:sz w:val="24"/>
          <w:szCs w:val="24"/>
        </w:rPr>
        <w:t>Rocwool</w:t>
      </w:r>
      <w:r w:rsidRPr="00DF69A7">
        <w:rPr>
          <w:rFonts w:ascii="Times New Roman" w:hAnsi="Times New Roman"/>
          <w:sz w:val="24"/>
          <w:szCs w:val="24"/>
          <w:lang w:val="ru-RU"/>
        </w:rPr>
        <w:t xml:space="preserve"> толщиной 150 мм и наружным слоем фасадной штукатурки и монолитный железобетон – 160 мм с наружным утеплением </w:t>
      </w:r>
      <w:r>
        <w:rPr>
          <w:rFonts w:ascii="Times New Roman" w:hAnsi="Times New Roman"/>
          <w:sz w:val="24"/>
          <w:szCs w:val="24"/>
        </w:rPr>
        <w:t>Rocwool</w:t>
      </w:r>
      <w:r w:rsidRPr="00DF69A7">
        <w:rPr>
          <w:rFonts w:ascii="Times New Roman" w:hAnsi="Times New Roman"/>
          <w:sz w:val="24"/>
          <w:szCs w:val="24"/>
          <w:lang w:val="ru-RU"/>
        </w:rPr>
        <w:t xml:space="preserve"> толщиной 150 мм и наружным слоем фасадной штукатурки, Внутренние стены монолитные железобетонные толщиной 160 мм. Перегородки: из пустотелого кирпича толщиной 250 мм; двойные перегородки из железобетона 140 мм с воздушным промежутком, заполненным минватой толщиной 50 мм. Кровля здания плоская, совмещенная, рулонная. Конструкция оконных блоков – двухкамерный стеклопакет в металлопластиковых переплѐтах. Остекление балконов и лоджий – витражные конструкции с одинарным остеклением.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Источник водоснабжения – существующая водопроводная сеть. Источник теплоснабжения и системы ГВС централизованный - существующая котельная. Проектом предусмотрено подключение телефонной связи, радиотрансляции, телевидения, сети Интернет. Предусмотрена система бытовой и дождевой канализации.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Проектом предусмотрены две встроено- пристроенные автостоянки, расположенные под дворовой территорией.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2.9. Состав строящегося многоквартирного жилого дома (квартир и иных объектов недвижимости), подлежащих передаче участникам долевого строительства после 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получения разрешения на ввод в эксплуатацию и описание технических характеристик указанных самостоятельных частей:</w:t>
      </w: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2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Общая площадь здания – 43 286,00 кв.м.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7" w:right="472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Общая площадь квартир – 31 250,11 кв.м. Общее количество жилых помещений – 647 шт.</w:t>
      </w:r>
    </w:p>
    <w:p w:rsidR="00C14845" w:rsidRDefault="00A6457E">
      <w:pPr>
        <w:widowControl w:val="0"/>
        <w:autoSpaceDE w:val="0"/>
        <w:autoSpaceDN w:val="0"/>
        <w:adjustRightInd w:val="0"/>
        <w:spacing w:after="0" w:line="232" w:lineRule="auto"/>
        <w:ind w:lef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квартиры-студии – 165 шт,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14845" w:rsidRDefault="00A6457E">
      <w:pPr>
        <w:widowControl w:val="0"/>
        <w:numPr>
          <w:ilvl w:val="0"/>
          <w:numId w:val="9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ком.кв. – 152 шт., </w:t>
      </w:r>
    </w:p>
    <w:p w:rsidR="00C14845" w:rsidRDefault="00A6457E">
      <w:pPr>
        <w:widowControl w:val="0"/>
        <w:numPr>
          <w:ilvl w:val="0"/>
          <w:numId w:val="9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ком.кв. – 288 шт., </w:t>
      </w:r>
    </w:p>
    <w:p w:rsidR="00C14845" w:rsidRDefault="00A6457E">
      <w:pPr>
        <w:widowControl w:val="0"/>
        <w:numPr>
          <w:ilvl w:val="0"/>
          <w:numId w:val="9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ком.кв. – 42 шт. </w:t>
      </w:r>
    </w:p>
    <w:p w:rsidR="0033101F" w:rsidRDefault="0033101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7" w:right="4200"/>
        <w:rPr>
          <w:rFonts w:ascii="Times New Roman" w:hAnsi="Times New Roman"/>
          <w:sz w:val="23"/>
          <w:szCs w:val="23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7" w:right="420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3"/>
          <w:szCs w:val="23"/>
          <w:lang w:val="ru-RU"/>
        </w:rPr>
        <w:t>Площадь встроенных помещений – 548,57 кв.м. Общее количество нежилых помещений (офисов) – 7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154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Общая площадь встроено-пристроенных подземных автостоянок – 2 876,83 кв.м. Общее количество машиномест автостоянок – 93 В т.ч. Автостоянка №1-48, Автостоянка №</w:t>
      </w:r>
      <w:r w:rsidR="003310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2- 45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 w:rsidP="0033101F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7" w:right="1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2.10.</w:t>
      </w:r>
      <w:r w:rsidR="0033101F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Состав общего имущества в объекте недвижимости, которое будет находиться в общей долевой собственности участников долевого строительства после получения</w:t>
      </w:r>
      <w:r w:rsidR="0033101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bookmarkStart w:id="3" w:name="page7"/>
      <w:bookmarkEnd w:id="3"/>
    </w:p>
    <w:p w:rsidR="00C14845" w:rsidRPr="00DF69A7" w:rsidRDefault="00A6457E" w:rsidP="0033101F">
      <w:pPr>
        <w:widowControl w:val="0"/>
        <w:overflowPunct w:val="0"/>
        <w:autoSpaceDE w:val="0"/>
        <w:autoSpaceDN w:val="0"/>
        <w:adjustRightInd w:val="0"/>
        <w:spacing w:after="0" w:line="198" w:lineRule="auto"/>
        <w:ind w:left="7" w:right="1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межквартирные лестничные площадки, лестницы, коридоры, технические этажи, подвалы, в которых имеются инженерные коммуникации (технические подвалы), крыши, ограждающие конструкции данного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418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Общее количество технических помещений – 18 шт.: Кабельное помещение – 3 шт., Электрощитовая – 3 шт., ИТП – 6 шт., Водомерный узел – 1 шт.,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330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Помещение хозяйственно-питьевой насосной станции – 1шт., Помещение пожарной насосной станции – 1шт., Помещение ТСЖ – 1 шт., Пункт абонентского доступа – 1 шт.,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Кладовая уборочного инвентаря – 1 шт.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7" w:right="46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2.11. Предполагаемый срок получения разрешения на ввод в эксплуатацию объекта недвижимости: </w:t>
      </w:r>
      <w:r w:rsidR="00635456">
        <w:rPr>
          <w:rFonts w:ascii="Times New Roman" w:hAnsi="Times New Roman"/>
          <w:sz w:val="24"/>
          <w:szCs w:val="24"/>
          <w:lang w:val="ru-RU"/>
        </w:rPr>
        <w:t>2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квартал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69A7">
        <w:rPr>
          <w:rFonts w:ascii="Times New Roman" w:hAnsi="Times New Roman"/>
          <w:sz w:val="24"/>
          <w:szCs w:val="24"/>
          <w:lang w:val="ru-RU"/>
        </w:rPr>
        <w:t>201</w:t>
      </w:r>
      <w:r w:rsidR="0033101F">
        <w:rPr>
          <w:rFonts w:ascii="Times New Roman" w:hAnsi="Times New Roman"/>
          <w:sz w:val="24"/>
          <w:szCs w:val="24"/>
          <w:lang w:val="ru-RU"/>
        </w:rPr>
        <w:t>7</w:t>
      </w:r>
      <w:r w:rsidRPr="00DF69A7">
        <w:rPr>
          <w:rFonts w:ascii="Times New Roman" w:hAnsi="Times New Roman"/>
          <w:sz w:val="24"/>
          <w:szCs w:val="24"/>
          <w:lang w:val="ru-RU"/>
        </w:rPr>
        <w:t>г.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" w:hanging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3. Органы государственной власти, органы местного самоуправления и организации, представители которых принимают участие в приемке объекта недвижимости:</w:t>
      </w: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Служба строительного надзора и экспертизы, застройщик, Администрация, генподрядчик, субподрядчики.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4. Возможные финансовые и прочие риски при осуществлении проекта строительства: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Финансовые и прочие риски носят маловероятный характер, т.к. земельный участок принадлежит Застройщику, вопросы с инженерными ведомствами по подключению объекта к инженерным сетям решены.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sz w:val="24"/>
          <w:szCs w:val="24"/>
          <w:lang w:val="ru-RU"/>
        </w:rPr>
        <w:t>Застройщик производит страхование гражданской ответственности застройщика в порядке, предусмотренном Федеральным законом № 214 от 30.12.04г.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Планируемая стоимость строительства (создания) объекта недвижимости</w:t>
      </w:r>
      <w:r w:rsidRPr="00DF69A7">
        <w:rPr>
          <w:rFonts w:ascii="Times New Roman" w:hAnsi="Times New Roman"/>
          <w:sz w:val="24"/>
          <w:szCs w:val="24"/>
          <w:lang w:val="ru-RU"/>
        </w:rPr>
        <w:t>:</w:t>
      </w: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14845" w:rsidRDefault="00A6457E">
      <w:pPr>
        <w:widowControl w:val="0"/>
        <w:numPr>
          <w:ilvl w:val="0"/>
          <w:numId w:val="11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910 375 тыс. рублей.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C14845" w:rsidRPr="00DF69A7" w:rsidRDefault="00A6457E">
      <w:pPr>
        <w:widowControl w:val="0"/>
        <w:numPr>
          <w:ilvl w:val="0"/>
          <w:numId w:val="1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198" w:lineRule="auto"/>
        <w:ind w:left="7" w:hanging="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Перечень организаций, осуществляющих основные строительно-монтажные и другие работы (подрядчиков): </w:t>
      </w:r>
    </w:p>
    <w:p w:rsidR="00C14845" w:rsidRDefault="00A6457E">
      <w:pPr>
        <w:widowControl w:val="0"/>
        <w:numPr>
          <w:ilvl w:val="1"/>
          <w:numId w:val="12"/>
        </w:numPr>
        <w:tabs>
          <w:tab w:val="clear" w:pos="1440"/>
          <w:tab w:val="num" w:pos="587"/>
        </w:tabs>
        <w:overflowPunct w:val="0"/>
        <w:autoSpaceDE w:val="0"/>
        <w:autoSpaceDN w:val="0"/>
        <w:adjustRightInd w:val="0"/>
        <w:spacing w:after="0" w:line="227" w:lineRule="auto"/>
        <w:ind w:left="587" w:hanging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«Архитектурная Мастерская ЦехомскогоВ.В.» </w:t>
      </w:r>
    </w:p>
    <w:p w:rsidR="00C14845" w:rsidRDefault="00A6457E">
      <w:pPr>
        <w:widowControl w:val="0"/>
        <w:numPr>
          <w:ilvl w:val="1"/>
          <w:numId w:val="12"/>
        </w:numPr>
        <w:tabs>
          <w:tab w:val="clear" w:pos="1440"/>
          <w:tab w:val="num" w:pos="587"/>
        </w:tabs>
        <w:overflowPunct w:val="0"/>
        <w:autoSpaceDE w:val="0"/>
        <w:autoSpaceDN w:val="0"/>
        <w:adjustRightInd w:val="0"/>
        <w:spacing w:after="0" w:line="237" w:lineRule="auto"/>
        <w:ind w:left="587" w:hanging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«Строительное управление».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C14845" w:rsidRDefault="00A6457E">
      <w:pPr>
        <w:widowControl w:val="0"/>
        <w:numPr>
          <w:ilvl w:val="1"/>
          <w:numId w:val="12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after="0" w:line="239" w:lineRule="auto"/>
        <w:ind w:left="567" w:hanging="5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«Архитектура» 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C14845" w:rsidRDefault="00A6457E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7" w:right="7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ПК «Универсал» ЗАО «ЛенТИСИЗ»</w:t>
      </w:r>
    </w:p>
    <w:p w:rsidR="00C14845" w:rsidRDefault="00C1484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640"/>
        <w:gridCol w:w="1060"/>
        <w:gridCol w:w="3760"/>
        <w:gridCol w:w="360"/>
        <w:gridCol w:w="960"/>
      </w:tblGrid>
      <w:tr w:rsidR="00C14845" w:rsidRPr="00DF69A7">
        <w:trPr>
          <w:trHeight w:val="276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7. Способ обеспечения исполнения обязательств застройщика по договору: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C1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C1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C14845" w:rsidRPr="00DF69A7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Залог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b/>
                <w:bCs/>
                <w:sz w:val="24"/>
                <w:szCs w:val="24"/>
              </w:rPr>
              <w:t>и страхование гражданской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ответственности застройщика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порядке,</w:t>
            </w:r>
          </w:p>
        </w:tc>
      </w:tr>
      <w:tr w:rsidR="00C14845" w:rsidRPr="00DF69A7">
        <w:trPr>
          <w:trHeight w:val="312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предусмотренном Федеральным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законом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№ 214 от  30.12.04  «Об  участии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долевом</w:t>
            </w:r>
          </w:p>
        </w:tc>
      </w:tr>
      <w:tr w:rsidR="00C14845" w:rsidRPr="00DF69A7">
        <w:trPr>
          <w:trHeight w:val="317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строительстве многоквартирных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69A7">
              <w:rPr>
                <w:rFonts w:ascii="Times New Roman" w:hAnsi="Times New Roman"/>
                <w:sz w:val="24"/>
                <w:szCs w:val="24"/>
              </w:rPr>
              <w:t>домов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A7">
              <w:rPr>
                <w:rFonts w:ascii="Times New Roman" w:hAnsi="Times New Roman"/>
                <w:sz w:val="24"/>
                <w:szCs w:val="24"/>
                <w:lang w:val="ru-RU"/>
              </w:rPr>
              <w:t>и  иных  объектов недвижимости  и  о внесении</w:t>
            </w:r>
          </w:p>
        </w:tc>
      </w:tr>
      <w:tr w:rsidR="00C14845" w:rsidRPr="00DF69A7">
        <w:trPr>
          <w:trHeight w:val="317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A64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A7">
              <w:rPr>
                <w:rFonts w:ascii="Times New Roman" w:hAnsi="Times New Roman"/>
                <w:sz w:val="24"/>
                <w:szCs w:val="24"/>
                <w:lang w:val="ru-RU"/>
              </w:rPr>
              <w:t>изменений в некоторые законодательные акты Российской Федерации».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C1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845" w:rsidRPr="00DF69A7" w:rsidRDefault="00C1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14845" w:rsidRPr="00DF69A7" w:rsidRDefault="00C1484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7" w:right="20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 xml:space="preserve">8. Иные договоры и сделки, на основании которых привлекаются денежные средства для строительства (создания) объекта недвижимости: </w:t>
      </w:r>
      <w:r w:rsidRPr="00DF69A7">
        <w:rPr>
          <w:rFonts w:ascii="Times New Roman" w:hAnsi="Times New Roman"/>
          <w:sz w:val="24"/>
          <w:szCs w:val="24"/>
          <w:lang w:val="ru-RU"/>
        </w:rPr>
        <w:t>отсутствуют.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Default="00C14845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</w:p>
    <w:p w:rsidR="0033101F" w:rsidRPr="00DF69A7" w:rsidRDefault="0033101F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</w:p>
    <w:p w:rsidR="00C14845" w:rsidRPr="00DF69A7" w:rsidRDefault="00A6457E">
      <w:pPr>
        <w:widowControl w:val="0"/>
        <w:tabs>
          <w:tab w:val="left" w:pos="8126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DF69A7">
        <w:rPr>
          <w:rFonts w:ascii="Times New Roman" w:hAnsi="Times New Roman"/>
          <w:b/>
          <w:bCs/>
          <w:sz w:val="24"/>
          <w:szCs w:val="24"/>
          <w:lang w:val="ru-RU"/>
        </w:rPr>
        <w:t>Генеральный директор</w:t>
      </w:r>
      <w:r w:rsidRPr="00DF69A7">
        <w:rPr>
          <w:rFonts w:ascii="Times New Roman" w:hAnsi="Times New Roman"/>
          <w:sz w:val="24"/>
          <w:szCs w:val="24"/>
          <w:lang w:val="ru-RU"/>
        </w:rPr>
        <w:tab/>
      </w:r>
      <w:r w:rsidR="00275784">
        <w:rPr>
          <w:rFonts w:ascii="Times New Roman" w:hAnsi="Times New Roman"/>
          <w:b/>
          <w:bCs/>
          <w:sz w:val="23"/>
          <w:szCs w:val="23"/>
          <w:lang w:val="ru-RU"/>
        </w:rPr>
        <w:t>Русаков И.Н</w:t>
      </w:r>
      <w:r w:rsidRPr="00DF69A7">
        <w:rPr>
          <w:rFonts w:ascii="Times New Roman" w:hAnsi="Times New Roman"/>
          <w:b/>
          <w:bCs/>
          <w:sz w:val="23"/>
          <w:szCs w:val="23"/>
          <w:lang w:val="ru-RU"/>
        </w:rPr>
        <w:t>.</w:t>
      </w:r>
    </w:p>
    <w:p w:rsidR="00C14845" w:rsidRPr="00DF69A7" w:rsidRDefault="00C14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14845" w:rsidRPr="00DF69A7" w:rsidSect="0033101F">
      <w:pgSz w:w="11899" w:h="16838"/>
      <w:pgMar w:top="690" w:right="700" w:bottom="516" w:left="1133" w:header="720" w:footer="720" w:gutter="0"/>
      <w:cols w:space="720" w:equalWidth="0">
        <w:col w:w="100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1B" w:rsidRPr="0033101F" w:rsidRDefault="00EC1B1B" w:rsidP="0033101F">
      <w:pPr>
        <w:spacing w:after="0" w:line="240" w:lineRule="auto"/>
      </w:pPr>
      <w:r>
        <w:separator/>
      </w:r>
    </w:p>
  </w:endnote>
  <w:endnote w:type="continuationSeparator" w:id="0">
    <w:p w:rsidR="00EC1B1B" w:rsidRPr="0033101F" w:rsidRDefault="00EC1B1B" w:rsidP="0033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1B" w:rsidRPr="0033101F" w:rsidRDefault="00EC1B1B" w:rsidP="0033101F">
      <w:pPr>
        <w:spacing w:after="0" w:line="240" w:lineRule="auto"/>
      </w:pPr>
      <w:r>
        <w:separator/>
      </w:r>
    </w:p>
  </w:footnote>
  <w:footnote w:type="continuationSeparator" w:id="0">
    <w:p w:rsidR="00EC1B1B" w:rsidRPr="0033101F" w:rsidRDefault="00EC1B1B" w:rsidP="0033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952"/>
    <w:multiLevelType w:val="hybridMultilevel"/>
    <w:tmpl w:val="00005F90"/>
    <w:lvl w:ilvl="0" w:tplc="00001649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DF1"/>
    <w:multiLevelType w:val="hybridMultilevel"/>
    <w:tmpl w:val="00005AF1"/>
    <w:lvl w:ilvl="0" w:tplc="000041BB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ОО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E"/>
    <w:rsid w:val="0013278B"/>
    <w:rsid w:val="00145C43"/>
    <w:rsid w:val="0016458C"/>
    <w:rsid w:val="001A6CEE"/>
    <w:rsid w:val="001C7ED1"/>
    <w:rsid w:val="002712DE"/>
    <w:rsid w:val="00275784"/>
    <w:rsid w:val="0033101F"/>
    <w:rsid w:val="00334A7B"/>
    <w:rsid w:val="00346D62"/>
    <w:rsid w:val="003B3793"/>
    <w:rsid w:val="003D5501"/>
    <w:rsid w:val="00635456"/>
    <w:rsid w:val="006A42FF"/>
    <w:rsid w:val="00860A98"/>
    <w:rsid w:val="00A6457E"/>
    <w:rsid w:val="00AF2DB5"/>
    <w:rsid w:val="00B22675"/>
    <w:rsid w:val="00C14845"/>
    <w:rsid w:val="00CA39D5"/>
    <w:rsid w:val="00D534A7"/>
    <w:rsid w:val="00DD03CC"/>
    <w:rsid w:val="00DF69A7"/>
    <w:rsid w:val="00E047DE"/>
    <w:rsid w:val="00E9720D"/>
    <w:rsid w:val="00EA5E0D"/>
    <w:rsid w:val="00EC1B1B"/>
    <w:rsid w:val="00F2718E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BE5A1-ABF7-4085-9D31-3F35DDB8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4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1F"/>
    <w:pPr>
      <w:ind w:left="720"/>
    </w:pPr>
    <w:rPr>
      <w:rFonts w:eastAsia="Calibri" w:cs="Calibri"/>
      <w:lang w:val="ru-RU"/>
    </w:rPr>
  </w:style>
  <w:style w:type="paragraph" w:customStyle="1" w:styleId="Default">
    <w:name w:val="Default"/>
    <w:rsid w:val="0033101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33101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3310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01F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3310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01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3237-3BE1-4B0B-A242-D0704F6F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Андрей Сухих</cp:lastModifiedBy>
  <cp:revision>2</cp:revision>
  <cp:lastPrinted>2017-05-12T09:05:00Z</cp:lastPrinted>
  <dcterms:created xsi:type="dcterms:W3CDTF">2017-05-12T09:18:00Z</dcterms:created>
  <dcterms:modified xsi:type="dcterms:W3CDTF">2017-05-12T09:18:00Z</dcterms:modified>
</cp:coreProperties>
</file>