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BEDFD" w14:textId="29543916" w:rsidR="00163A3B" w:rsidRPr="00836F47" w:rsidRDefault="00163A3B" w:rsidP="00163A3B">
      <w:pPr>
        <w:spacing w:line="240" w:lineRule="auto"/>
        <w:ind w:left="80" w:firstLine="0"/>
        <w:jc w:val="right"/>
        <w:rPr>
          <w:b/>
          <w:u w:val="single"/>
        </w:rPr>
      </w:pPr>
      <w:proofErr w:type="gramStart"/>
      <w:r w:rsidRPr="00836F47">
        <w:rPr>
          <w:b/>
          <w:u w:val="single"/>
        </w:rPr>
        <w:t>Форма  Договора</w:t>
      </w:r>
      <w:proofErr w:type="gramEnd"/>
    </w:p>
    <w:p w14:paraId="125B5EC5" w14:textId="3BFBD9B6" w:rsidR="0041659C" w:rsidRPr="00452864" w:rsidRDefault="0041659C" w:rsidP="00A95BE6">
      <w:pPr>
        <w:spacing w:line="240" w:lineRule="auto"/>
        <w:ind w:left="80" w:firstLine="0"/>
        <w:jc w:val="center"/>
        <w:rPr>
          <w:b/>
        </w:rPr>
      </w:pPr>
      <w:r w:rsidRPr="00452864">
        <w:rPr>
          <w:b/>
        </w:rPr>
        <w:t>ДОГОВОР</w:t>
      </w:r>
    </w:p>
    <w:p w14:paraId="564F7153" w14:textId="77777777" w:rsidR="0041659C" w:rsidRPr="00422F96" w:rsidRDefault="0041659C" w:rsidP="00A95BE6">
      <w:pPr>
        <w:spacing w:line="240" w:lineRule="auto"/>
        <w:ind w:left="120" w:firstLine="0"/>
        <w:jc w:val="center"/>
        <w:rPr>
          <w:b/>
        </w:rPr>
      </w:pPr>
      <w:r w:rsidRPr="00452864">
        <w:rPr>
          <w:b/>
        </w:rPr>
        <w:t>участия в долевом строительстве</w:t>
      </w:r>
      <w:r w:rsidR="00422F96">
        <w:rPr>
          <w:b/>
        </w:rPr>
        <w:t xml:space="preserve"> № </w:t>
      </w:r>
      <w:r w:rsidR="00422F96" w:rsidRPr="00422F96">
        <w:rPr>
          <w:b/>
        </w:rPr>
        <w:t>___________</w:t>
      </w:r>
    </w:p>
    <w:p w14:paraId="05520B0C" w14:textId="77D74950" w:rsidR="00346BE2" w:rsidRDefault="0041659C" w:rsidP="00A95BE6">
      <w:pPr>
        <w:spacing w:before="140" w:line="240" w:lineRule="auto"/>
        <w:ind w:left="80" w:firstLine="0"/>
        <w:rPr>
          <w:b/>
        </w:rPr>
      </w:pPr>
      <w:r w:rsidRPr="00452864">
        <w:rPr>
          <w:b/>
        </w:rPr>
        <w:t xml:space="preserve">город </w:t>
      </w:r>
      <w:r w:rsidR="00BB74CC">
        <w:rPr>
          <w:b/>
        </w:rPr>
        <w:t xml:space="preserve">Серпухов </w:t>
      </w:r>
      <w:r w:rsidRPr="00452864">
        <w:rPr>
          <w:b/>
        </w:rPr>
        <w:t xml:space="preserve">                       </w:t>
      </w:r>
      <w:r w:rsidR="00346BE2">
        <w:rPr>
          <w:b/>
        </w:rPr>
        <w:t xml:space="preserve">               </w:t>
      </w:r>
      <w:r w:rsidR="004C3D0E">
        <w:rPr>
          <w:b/>
        </w:rPr>
        <w:t xml:space="preserve">                                      </w:t>
      </w:r>
      <w:proofErr w:type="gramStart"/>
      <w:r w:rsidR="004C3D0E">
        <w:rPr>
          <w:b/>
        </w:rPr>
        <w:t xml:space="preserve">  </w:t>
      </w:r>
      <w:r w:rsidR="00346BE2">
        <w:rPr>
          <w:b/>
        </w:rPr>
        <w:t xml:space="preserve"> «</w:t>
      </w:r>
      <w:proofErr w:type="gramEnd"/>
      <w:r w:rsidR="00346BE2">
        <w:rPr>
          <w:b/>
        </w:rPr>
        <w:t>_____»_____</w:t>
      </w:r>
      <w:r w:rsidR="004C3D0E">
        <w:rPr>
          <w:b/>
        </w:rPr>
        <w:t>_____две тысячи двадцатого года</w:t>
      </w:r>
      <w:r w:rsidRPr="00452864">
        <w:rPr>
          <w:b/>
        </w:rPr>
        <w:t xml:space="preserve">                          </w:t>
      </w:r>
      <w:r w:rsidR="006141FC">
        <w:rPr>
          <w:b/>
        </w:rPr>
        <w:tab/>
      </w:r>
      <w:r w:rsidR="006141FC" w:rsidRPr="00F22B56">
        <w:rPr>
          <w:b/>
        </w:rPr>
        <w:t xml:space="preserve">    </w:t>
      </w:r>
      <w:r w:rsidR="00D00FA4">
        <w:rPr>
          <w:b/>
        </w:rPr>
        <w:t xml:space="preserve">  </w:t>
      </w:r>
    </w:p>
    <w:p w14:paraId="2B9703BC" w14:textId="77777777" w:rsidR="00346BE2" w:rsidRPr="001A7D3C" w:rsidRDefault="00346BE2" w:rsidP="00A95BE6">
      <w:pPr>
        <w:spacing w:line="240" w:lineRule="auto"/>
        <w:ind w:firstLine="0"/>
        <w:jc w:val="both"/>
        <w:rPr>
          <w:b/>
          <w:bCs/>
          <w:sz w:val="16"/>
          <w:szCs w:val="16"/>
        </w:rPr>
      </w:pPr>
    </w:p>
    <w:p w14:paraId="06C8204B" w14:textId="44F950A1" w:rsidR="00BB74CC" w:rsidRPr="00F22B56" w:rsidRDefault="0041659C" w:rsidP="00A95BE6">
      <w:pPr>
        <w:spacing w:line="240" w:lineRule="auto"/>
        <w:ind w:firstLine="0"/>
        <w:jc w:val="both"/>
      </w:pPr>
      <w:r w:rsidRPr="00F22B56">
        <w:rPr>
          <w:b/>
          <w:bCs/>
        </w:rPr>
        <w:t>Общество с ограниченной ответственностью «</w:t>
      </w:r>
      <w:r w:rsidR="00C375FF" w:rsidRPr="00F22B56">
        <w:rPr>
          <w:b/>
          <w:bCs/>
        </w:rPr>
        <w:t>Серпухов-</w:t>
      </w:r>
      <w:proofErr w:type="spellStart"/>
      <w:r w:rsidR="00C375FF" w:rsidRPr="00F22B56">
        <w:rPr>
          <w:b/>
          <w:bCs/>
        </w:rPr>
        <w:t>реалти</w:t>
      </w:r>
      <w:proofErr w:type="spellEnd"/>
      <w:r w:rsidRPr="00F22B56">
        <w:rPr>
          <w:b/>
          <w:bCs/>
        </w:rPr>
        <w:t>»</w:t>
      </w:r>
      <w:r w:rsidRPr="00F22B56">
        <w:t>, идентификационный номер налогоплате</w:t>
      </w:r>
      <w:r w:rsidR="00723347" w:rsidRPr="00F22B56">
        <w:t xml:space="preserve">льщика (ИНН юридического лица): </w:t>
      </w:r>
      <w:r w:rsidR="00723347" w:rsidRPr="00F22B56">
        <w:rPr>
          <w:b/>
        </w:rPr>
        <w:t>7715954431</w:t>
      </w:r>
      <w:r w:rsidRPr="00F22B56">
        <w:t>, основной государственный регистрацио</w:t>
      </w:r>
      <w:r w:rsidR="00AD6EA0" w:rsidRPr="00F22B56">
        <w:t>нн</w:t>
      </w:r>
      <w:r w:rsidR="00723347" w:rsidRPr="00F22B56">
        <w:t xml:space="preserve">ый номер (ОГРН): </w:t>
      </w:r>
      <w:r w:rsidR="00723347" w:rsidRPr="00F22B56">
        <w:rPr>
          <w:b/>
        </w:rPr>
        <w:t>1137746178536</w:t>
      </w:r>
      <w:r w:rsidRPr="00F22B56">
        <w:t>, свидетельство о государственной регистр</w:t>
      </w:r>
      <w:r w:rsidR="00AD6EA0" w:rsidRPr="00F22B56">
        <w:t xml:space="preserve">ации юридического лица: </w:t>
      </w:r>
      <w:r w:rsidR="005B0842" w:rsidRPr="00F22B56">
        <w:t xml:space="preserve">серия 77 № 015918171, дата государственной регистрации: 01.03.2013г., наименование регистрирующего органа: Межрайонная инспекция Федеральной налоговой службы № 46 по г. Москве, код причины постановки на учет (КПП): 773501001, адрес юридического лица: 124482, город Москва, город Зеленоград, корпус 158, помещение </w:t>
      </w:r>
      <w:r w:rsidR="005B0842" w:rsidRPr="00F22B56">
        <w:rPr>
          <w:lang w:val="en-US"/>
        </w:rPr>
        <w:t>I</w:t>
      </w:r>
      <w:r w:rsidR="005B0842" w:rsidRPr="00F22B56">
        <w:t xml:space="preserve">А, место нахождения юридического лица: РФ, 124482, город Москва, город Зеленоград, корпус 158, помещение </w:t>
      </w:r>
      <w:r w:rsidR="005B0842" w:rsidRPr="00F22B56">
        <w:rPr>
          <w:lang w:val="en-US"/>
        </w:rPr>
        <w:t>I</w:t>
      </w:r>
      <w:r w:rsidR="005B0842" w:rsidRPr="00F22B56">
        <w:t>А</w:t>
      </w:r>
      <w:r w:rsidRPr="00F22B56">
        <w:t xml:space="preserve">, именуемое в дальнейшем </w:t>
      </w:r>
      <w:r w:rsidRPr="00F22B56">
        <w:rPr>
          <w:b/>
        </w:rPr>
        <w:t>ЗАСТРОЙЩИК</w:t>
      </w:r>
      <w:r w:rsidRPr="00F22B56">
        <w:t xml:space="preserve">, </w:t>
      </w:r>
      <w:r w:rsidRPr="00F22B56">
        <w:rPr>
          <w:b/>
          <w:bCs/>
        </w:rPr>
        <w:t>в лице</w:t>
      </w:r>
      <w:r w:rsidRPr="00F22B56">
        <w:t xml:space="preserve"> </w:t>
      </w:r>
      <w:r w:rsidRPr="00F22B56">
        <w:rPr>
          <w:b/>
          <w:bCs/>
        </w:rPr>
        <w:t>Генерального директора</w:t>
      </w:r>
      <w:r w:rsidR="00CF7077" w:rsidRPr="00F22B56">
        <w:t xml:space="preserve"> Фомина Сергея Сергеевича</w:t>
      </w:r>
      <w:r w:rsidRPr="00F22B56">
        <w:t xml:space="preserve">, действующего на основании Устава, </w:t>
      </w:r>
      <w:r w:rsidRPr="00F22B56">
        <w:rPr>
          <w:b/>
          <w:bCs/>
        </w:rPr>
        <w:t>с одной стороны</w:t>
      </w:r>
      <w:r w:rsidRPr="00F22B56">
        <w:t xml:space="preserve">, и  </w:t>
      </w:r>
    </w:p>
    <w:p w14:paraId="468B99B7" w14:textId="77777777" w:rsidR="00196C13" w:rsidRDefault="00BB74CC" w:rsidP="00A95BE6">
      <w:pPr>
        <w:spacing w:line="240" w:lineRule="auto"/>
        <w:ind w:firstLine="0"/>
        <w:jc w:val="both"/>
      </w:pPr>
      <w:r w:rsidRPr="00F22B56">
        <w:rPr>
          <w:b/>
        </w:rPr>
        <w:t xml:space="preserve"> </w:t>
      </w:r>
      <w:r w:rsidR="004968D6">
        <w:rPr>
          <w:b/>
        </w:rPr>
        <w:t xml:space="preserve"> </w:t>
      </w:r>
      <w:r w:rsidR="00422F96" w:rsidRPr="00422F96">
        <w:rPr>
          <w:b/>
        </w:rPr>
        <w:t>__________________</w:t>
      </w:r>
      <w:r w:rsidR="00AF31B3">
        <w:rPr>
          <w:b/>
        </w:rPr>
        <w:t>,</w:t>
      </w:r>
      <w:r w:rsidR="00422F96">
        <w:t xml:space="preserve"> гражданин</w:t>
      </w:r>
      <w:r w:rsidR="00422F96" w:rsidRPr="00422F96">
        <w:t>________</w:t>
      </w:r>
      <w:r w:rsidR="00422F96">
        <w:t xml:space="preserve">, пол - ____________, дата рождения: </w:t>
      </w:r>
      <w:r w:rsidR="00422F96" w:rsidRPr="00422F96">
        <w:t>___________</w:t>
      </w:r>
      <w:r w:rsidR="00422F96">
        <w:t xml:space="preserve">, место рождения </w:t>
      </w:r>
      <w:r w:rsidR="00422F96" w:rsidRPr="00422F96">
        <w:t>______________________</w:t>
      </w:r>
      <w:r w:rsidR="00D00FA4">
        <w:t xml:space="preserve">, документ: </w:t>
      </w:r>
      <w:r w:rsidR="00422F96">
        <w:t>паспорт_____________</w:t>
      </w:r>
      <w:r w:rsidR="00196C13">
        <w:t>_ , выдан______________________</w:t>
      </w:r>
    </w:p>
    <w:p w14:paraId="7494CB5B" w14:textId="77777777" w:rsidR="0041659C" w:rsidRPr="004968D6" w:rsidRDefault="008D4EE7" w:rsidP="00A95BE6">
      <w:pPr>
        <w:spacing w:line="240" w:lineRule="auto"/>
        <w:ind w:firstLine="0"/>
        <w:jc w:val="both"/>
        <w:rPr>
          <w:b/>
        </w:rPr>
      </w:pPr>
      <w:r>
        <w:t xml:space="preserve">, </w:t>
      </w:r>
      <w:r w:rsidR="0041659C" w:rsidRPr="00F22B56">
        <w:t>именуем</w:t>
      </w:r>
      <w:r w:rsidR="003A348B">
        <w:t>ый</w:t>
      </w:r>
      <w:r w:rsidR="005F1696" w:rsidRPr="00F22B56">
        <w:t xml:space="preserve"> </w:t>
      </w:r>
      <w:r w:rsidR="0041659C" w:rsidRPr="00F22B56">
        <w:t xml:space="preserve">в дальнейшем </w:t>
      </w:r>
      <w:r w:rsidR="0041659C" w:rsidRPr="00F22B56">
        <w:rPr>
          <w:b/>
          <w:bCs/>
        </w:rPr>
        <w:t>ДОЛЬЩИК</w:t>
      </w:r>
      <w:r w:rsidR="0041659C" w:rsidRPr="00F22B56">
        <w:t xml:space="preserve">, </w:t>
      </w:r>
      <w:r w:rsidR="0041659C" w:rsidRPr="00F22B56">
        <w:rPr>
          <w:b/>
          <w:bCs/>
        </w:rPr>
        <w:t>с другой стороны</w:t>
      </w:r>
      <w:r w:rsidR="0041659C" w:rsidRPr="00F22B56">
        <w:t xml:space="preserve">, совместно именуемые </w:t>
      </w:r>
      <w:r w:rsidR="0041659C" w:rsidRPr="00F22B56">
        <w:rPr>
          <w:b/>
        </w:rPr>
        <w:t>СТОРОНЫ,</w:t>
      </w:r>
      <w:r w:rsidR="0041659C" w:rsidRPr="00F22B56">
        <w:t xml:space="preserve"> заключили настоящий Договор о нижеследующем:</w:t>
      </w:r>
    </w:p>
    <w:p w14:paraId="0B4A6603" w14:textId="77777777" w:rsidR="0041659C" w:rsidRPr="00F22B56" w:rsidRDefault="0041659C" w:rsidP="00A95BE6">
      <w:pPr>
        <w:spacing w:line="240" w:lineRule="auto"/>
        <w:ind w:firstLine="0"/>
        <w:jc w:val="both"/>
      </w:pPr>
    </w:p>
    <w:p w14:paraId="40382F9F" w14:textId="77777777" w:rsidR="0039667C" w:rsidRPr="00B932BF" w:rsidRDefault="0041659C" w:rsidP="00A95BE6">
      <w:pPr>
        <w:pStyle w:val="af2"/>
        <w:numPr>
          <w:ilvl w:val="0"/>
          <w:numId w:val="5"/>
        </w:numPr>
        <w:spacing w:line="240" w:lineRule="auto"/>
        <w:ind w:firstLine="0"/>
        <w:jc w:val="center"/>
        <w:rPr>
          <w:b/>
        </w:rPr>
      </w:pPr>
      <w:r w:rsidRPr="0039667C">
        <w:rPr>
          <w:b/>
        </w:rPr>
        <w:t>ПРЕДМЕТ ДОГОВОРА</w:t>
      </w:r>
    </w:p>
    <w:p w14:paraId="4687B8E2" w14:textId="77777777" w:rsidR="0041659C" w:rsidRPr="00F22B56" w:rsidRDefault="0041659C" w:rsidP="00A95BE6">
      <w:pPr>
        <w:spacing w:line="240" w:lineRule="auto"/>
        <w:ind w:firstLine="0"/>
        <w:jc w:val="both"/>
      </w:pPr>
      <w:r w:rsidRPr="00F22B56">
        <w:t>1.1.</w:t>
      </w:r>
      <w:r w:rsidRPr="00F22B56">
        <w:rPr>
          <w:b/>
        </w:rPr>
        <w:t xml:space="preserve"> ЗАСТРОЙЩИК</w:t>
      </w:r>
      <w:r w:rsidRPr="00F22B56">
        <w:t xml:space="preserve"> обязуется в предусмотренный настоящим Договором срок своими силами </w:t>
      </w:r>
      <w:r w:rsidR="000C2824" w:rsidRPr="00F22B56">
        <w:t>и/</w:t>
      </w:r>
      <w:r w:rsidRPr="00F22B56">
        <w:t xml:space="preserve">или с привлечением других лиц построить объект недвижимости </w:t>
      </w:r>
      <w:r w:rsidRPr="00F22B56">
        <w:rPr>
          <w:b/>
          <w:bCs/>
          <w:i/>
          <w:iCs/>
        </w:rPr>
        <w:t>«Жило</w:t>
      </w:r>
      <w:r w:rsidR="00B53189" w:rsidRPr="00F22B56">
        <w:rPr>
          <w:b/>
          <w:bCs/>
          <w:i/>
          <w:iCs/>
        </w:rPr>
        <w:t xml:space="preserve">й дом, расположенный по адресу: Московская область, г. Серпухов, </w:t>
      </w:r>
      <w:proofErr w:type="spellStart"/>
      <w:r w:rsidR="00B53189" w:rsidRPr="00F22B56">
        <w:rPr>
          <w:b/>
          <w:bCs/>
          <w:i/>
          <w:iCs/>
        </w:rPr>
        <w:t>мкр</w:t>
      </w:r>
      <w:proofErr w:type="spellEnd"/>
      <w:r w:rsidR="00B53189" w:rsidRPr="00F22B56">
        <w:rPr>
          <w:b/>
          <w:bCs/>
          <w:i/>
          <w:iCs/>
        </w:rPr>
        <w:t>. Ивановские дворики. Первый этап строительства</w:t>
      </w:r>
      <w:r w:rsidR="00F22B56">
        <w:rPr>
          <w:b/>
          <w:bCs/>
          <w:i/>
          <w:iCs/>
        </w:rPr>
        <w:t xml:space="preserve"> </w:t>
      </w:r>
      <w:r w:rsidR="00B53189" w:rsidRPr="00F22B56">
        <w:rPr>
          <w:b/>
          <w:bCs/>
          <w:i/>
          <w:iCs/>
        </w:rPr>
        <w:t>-</w:t>
      </w:r>
      <w:r w:rsidR="00F22B56">
        <w:rPr>
          <w:b/>
          <w:bCs/>
          <w:i/>
          <w:iCs/>
        </w:rPr>
        <w:t xml:space="preserve"> </w:t>
      </w:r>
      <w:r w:rsidR="00B53189" w:rsidRPr="00F22B56">
        <w:rPr>
          <w:b/>
          <w:bCs/>
          <w:i/>
          <w:iCs/>
        </w:rPr>
        <w:t>жилой дом №1</w:t>
      </w:r>
      <w:r w:rsidR="005B0842" w:rsidRPr="00F22B56">
        <w:rPr>
          <w:b/>
          <w:bCs/>
          <w:i/>
          <w:iCs/>
        </w:rPr>
        <w:t xml:space="preserve">» </w:t>
      </w:r>
      <w:r w:rsidR="005B0842" w:rsidRPr="002A69EA">
        <w:rPr>
          <w:b/>
          <w:bCs/>
          <w:i/>
          <w:iCs/>
          <w:color w:val="000000"/>
        </w:rPr>
        <w:t xml:space="preserve">на земельном участке с кадастровым номером № </w:t>
      </w:r>
      <w:r w:rsidR="005B0842" w:rsidRPr="002A69EA">
        <w:rPr>
          <w:b/>
          <w:color w:val="000000"/>
        </w:rPr>
        <w:t>50:58:0030101:36</w:t>
      </w:r>
      <w:r w:rsidRPr="00F22B56">
        <w:rPr>
          <w:b/>
        </w:rPr>
        <w:t xml:space="preserve">, (далее – «Многоквартирный дом»), </w:t>
      </w:r>
      <w:r w:rsidRPr="00F22B56">
        <w:t>имеющий следующие основные характеристики:</w:t>
      </w:r>
    </w:p>
    <w:p w14:paraId="5FCC92F0" w14:textId="77777777" w:rsidR="0041659C" w:rsidRPr="00F22B56" w:rsidRDefault="0041659C" w:rsidP="00A95BE6">
      <w:pPr>
        <w:spacing w:line="240" w:lineRule="auto"/>
        <w:ind w:firstLine="0"/>
        <w:jc w:val="both"/>
      </w:pPr>
      <w:r w:rsidRPr="00F22B56">
        <w:t>Вид строящегося (создаваемого) объекта капитального строительства: многоквартирный</w:t>
      </w:r>
      <w:r w:rsidR="00B243CF" w:rsidRPr="00F22B56">
        <w:t xml:space="preserve"> </w:t>
      </w:r>
      <w:r w:rsidRPr="00F22B56">
        <w:t>дом</w:t>
      </w:r>
    </w:p>
    <w:p w14:paraId="462DDD0D" w14:textId="77777777" w:rsidR="0041659C" w:rsidRPr="00F22B56" w:rsidRDefault="0041659C" w:rsidP="00A95BE6">
      <w:pPr>
        <w:spacing w:line="240" w:lineRule="auto"/>
        <w:ind w:firstLine="0"/>
        <w:jc w:val="both"/>
      </w:pPr>
      <w:r w:rsidRPr="00F22B56">
        <w:t xml:space="preserve">Этажность Многоквартирного дома: </w:t>
      </w:r>
      <w:r w:rsidR="00B243CF" w:rsidRPr="00F22B56">
        <w:t>1</w:t>
      </w:r>
      <w:r w:rsidR="00FB3590" w:rsidRPr="00F22B56">
        <w:t>1</w:t>
      </w:r>
      <w:r w:rsidR="00B243CF" w:rsidRPr="00F22B56">
        <w:t xml:space="preserve"> этажей</w:t>
      </w:r>
    </w:p>
    <w:p w14:paraId="688609B9" w14:textId="77777777" w:rsidR="0041659C" w:rsidRPr="00F22B56" w:rsidRDefault="0041659C" w:rsidP="00A95BE6">
      <w:pPr>
        <w:spacing w:line="240" w:lineRule="auto"/>
        <w:ind w:firstLine="0"/>
        <w:jc w:val="both"/>
      </w:pPr>
      <w:r w:rsidRPr="00F22B56">
        <w:t xml:space="preserve">Общая площадь Многоквартирного дома: </w:t>
      </w:r>
      <w:r w:rsidR="00B243CF" w:rsidRPr="00F22B56">
        <w:t>17151,95 м2</w:t>
      </w:r>
    </w:p>
    <w:p w14:paraId="792FDB6A" w14:textId="77777777" w:rsidR="0041659C" w:rsidRPr="00F22B56" w:rsidRDefault="0041659C" w:rsidP="00A95BE6">
      <w:pPr>
        <w:spacing w:line="240" w:lineRule="auto"/>
        <w:ind w:firstLine="0"/>
        <w:jc w:val="both"/>
      </w:pPr>
      <w:r w:rsidRPr="00F22B56">
        <w:t>Материал наружных стен и каркаса Многоквартирного дома: с монолитным железобетонным каркасом и стенами из мелкоштучных каменных материалов</w:t>
      </w:r>
    </w:p>
    <w:p w14:paraId="3C017036" w14:textId="77777777" w:rsidR="0041659C" w:rsidRPr="00F22B56" w:rsidRDefault="0041659C" w:rsidP="00A95BE6">
      <w:pPr>
        <w:spacing w:line="240" w:lineRule="auto"/>
        <w:ind w:firstLine="0"/>
        <w:jc w:val="both"/>
      </w:pPr>
      <w:r w:rsidRPr="00F22B56">
        <w:t>Материал перекрытий Многоквартирного дома: монолитные железобетонные</w:t>
      </w:r>
    </w:p>
    <w:p w14:paraId="1E3AA774" w14:textId="77777777" w:rsidR="0041659C" w:rsidRPr="00F22B56" w:rsidRDefault="0041659C" w:rsidP="00A95BE6">
      <w:pPr>
        <w:spacing w:line="240" w:lineRule="auto"/>
        <w:ind w:firstLine="0"/>
        <w:jc w:val="both"/>
      </w:pPr>
      <w:r w:rsidRPr="00F22B56">
        <w:t xml:space="preserve">Класс энергоэффективности Многоквартирного дома: </w:t>
      </w:r>
      <w:r w:rsidR="00B243CF" w:rsidRPr="00F22B56">
        <w:t>С</w:t>
      </w:r>
      <w:r w:rsidRPr="00F22B56">
        <w:t xml:space="preserve"> («</w:t>
      </w:r>
      <w:r w:rsidR="00B243CF" w:rsidRPr="00F22B56">
        <w:t>Нормальный</w:t>
      </w:r>
      <w:r w:rsidRPr="00F22B56">
        <w:t>»)</w:t>
      </w:r>
    </w:p>
    <w:p w14:paraId="4B36CCD4" w14:textId="77777777" w:rsidR="0041659C" w:rsidRPr="00F22B56" w:rsidRDefault="0041659C" w:rsidP="00A95BE6">
      <w:pPr>
        <w:spacing w:line="240" w:lineRule="auto"/>
        <w:ind w:firstLine="0"/>
        <w:jc w:val="both"/>
      </w:pPr>
      <w:r w:rsidRPr="00F22B56">
        <w:t>Сейсмостойкость Многоквартирного дома: Жилой дом расположен в сейсмически неопасном районе (сейсмической интенсивностью 6 баллов) в связи с чем расчет сейсмостойкости не производится (СП 14.13330.2014 «Строительство в сейсмических районах).</w:t>
      </w:r>
    </w:p>
    <w:p w14:paraId="105CC9FE" w14:textId="4BAD97E4" w:rsidR="0041659C" w:rsidRDefault="0041659C" w:rsidP="00A95BE6">
      <w:pPr>
        <w:spacing w:line="240" w:lineRule="auto"/>
        <w:ind w:firstLine="0"/>
        <w:jc w:val="both"/>
      </w:pPr>
      <w:r w:rsidRPr="00F22B56">
        <w:rPr>
          <w:b/>
        </w:rPr>
        <w:t>ЗАСТРОЙЩИК</w:t>
      </w:r>
      <w:r w:rsidRPr="00F22B56">
        <w:t xml:space="preserve"> обязуется после получения разрешения на ввод в эксплуатацию Многоквартирного дома передать </w:t>
      </w:r>
      <w:r w:rsidR="004968D6">
        <w:rPr>
          <w:b/>
        </w:rPr>
        <w:t>ДОЛЬЩИКУ</w:t>
      </w:r>
      <w:r w:rsidRPr="00F22B56">
        <w:rPr>
          <w:b/>
        </w:rPr>
        <w:t xml:space="preserve"> </w:t>
      </w:r>
      <w:r w:rsidRPr="00F22B56">
        <w:t>в</w:t>
      </w:r>
      <w:r w:rsidR="004968D6">
        <w:rPr>
          <w:b/>
        </w:rPr>
        <w:t xml:space="preserve"> </w:t>
      </w:r>
      <w:r w:rsidRPr="00F22B56">
        <w:t>собственность</w:t>
      </w:r>
      <w:r w:rsidRPr="00F22B56">
        <w:rPr>
          <w:b/>
        </w:rPr>
        <w:t xml:space="preserve"> </w:t>
      </w:r>
      <w:r w:rsidR="000C2824" w:rsidRPr="00F22B56">
        <w:rPr>
          <w:b/>
        </w:rPr>
        <w:t xml:space="preserve">жилое </w:t>
      </w:r>
      <w:r w:rsidRPr="00F22B56">
        <w:rPr>
          <w:b/>
        </w:rPr>
        <w:t xml:space="preserve">помещение в Многоквартирном доме (далее, </w:t>
      </w:r>
      <w:r w:rsidR="00AB2C67" w:rsidRPr="00F22B56">
        <w:rPr>
          <w:b/>
        </w:rPr>
        <w:t>«Квартира»</w:t>
      </w:r>
      <w:r w:rsidRPr="00F22B56">
        <w:rPr>
          <w:b/>
        </w:rPr>
        <w:t xml:space="preserve">), </w:t>
      </w:r>
      <w:r w:rsidRPr="00F22B56">
        <w:t>имеющую следующие основные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558"/>
        <w:gridCol w:w="3017"/>
      </w:tblGrid>
      <w:tr w:rsidR="007064E7" w:rsidRPr="00575503" w14:paraId="152FD07D" w14:textId="77777777" w:rsidTr="00D01C01">
        <w:tc>
          <w:tcPr>
            <w:tcW w:w="486" w:type="dxa"/>
          </w:tcPr>
          <w:p w14:paraId="0897F529" w14:textId="77777777" w:rsidR="007064E7" w:rsidRPr="00FE6C1A" w:rsidRDefault="007064E7" w:rsidP="00D01C01">
            <w:pPr>
              <w:spacing w:line="240" w:lineRule="auto"/>
              <w:ind w:firstLine="0"/>
              <w:jc w:val="center"/>
            </w:pPr>
            <w:r w:rsidRPr="00FE6C1A">
              <w:t>1.</w:t>
            </w:r>
          </w:p>
        </w:tc>
        <w:tc>
          <w:tcPr>
            <w:tcW w:w="5558" w:type="dxa"/>
            <w:shd w:val="clear" w:color="auto" w:fill="auto"/>
          </w:tcPr>
          <w:p w14:paraId="48A4EA61" w14:textId="77777777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 xml:space="preserve">Назначение объекта долевого строительства: нежилое помещение </w:t>
            </w:r>
          </w:p>
          <w:p w14:paraId="79C065D3" w14:textId="77777777" w:rsidR="007064E7" w:rsidRPr="00FE6C1A" w:rsidRDefault="007064E7" w:rsidP="00D01C01">
            <w:pPr>
              <w:spacing w:line="240" w:lineRule="auto"/>
              <w:ind w:firstLine="0"/>
              <w:jc w:val="both"/>
            </w:pPr>
          </w:p>
        </w:tc>
        <w:tc>
          <w:tcPr>
            <w:tcW w:w="3017" w:type="dxa"/>
            <w:shd w:val="clear" w:color="auto" w:fill="auto"/>
          </w:tcPr>
          <w:p w14:paraId="650F40A4" w14:textId="766089E5" w:rsidR="007064E7" w:rsidRPr="009D2CC4" w:rsidRDefault="007064E7" w:rsidP="00D01C01">
            <w:pPr>
              <w:spacing w:line="240" w:lineRule="auto"/>
              <w:ind w:firstLine="0"/>
              <w:jc w:val="both"/>
              <w:rPr>
                <w:b/>
                <w:bCs/>
                <w:highlight w:val="yellow"/>
              </w:rPr>
            </w:pPr>
            <w:r w:rsidRPr="00FE6C1A">
              <w:rPr>
                <w:b/>
                <w:bCs/>
              </w:rPr>
              <w:t>Жилое помещение (Квартира)</w:t>
            </w:r>
          </w:p>
        </w:tc>
      </w:tr>
      <w:tr w:rsidR="007064E7" w:rsidRPr="00575503" w14:paraId="23F0A8BF" w14:textId="77777777" w:rsidTr="00D01C01">
        <w:tc>
          <w:tcPr>
            <w:tcW w:w="486" w:type="dxa"/>
          </w:tcPr>
          <w:p w14:paraId="665DF704" w14:textId="77777777" w:rsidR="007064E7" w:rsidRPr="00FE6C1A" w:rsidRDefault="007064E7" w:rsidP="00D01C01">
            <w:pPr>
              <w:spacing w:line="240" w:lineRule="auto"/>
              <w:ind w:firstLine="0"/>
              <w:jc w:val="center"/>
            </w:pPr>
            <w:r w:rsidRPr="00FE6C1A">
              <w:t>2</w:t>
            </w:r>
          </w:p>
        </w:tc>
        <w:tc>
          <w:tcPr>
            <w:tcW w:w="5558" w:type="dxa"/>
            <w:shd w:val="clear" w:color="auto" w:fill="auto"/>
          </w:tcPr>
          <w:p w14:paraId="3DDA49B7" w14:textId="77777777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Корпус</w:t>
            </w:r>
          </w:p>
        </w:tc>
        <w:tc>
          <w:tcPr>
            <w:tcW w:w="3017" w:type="dxa"/>
            <w:shd w:val="clear" w:color="auto" w:fill="auto"/>
          </w:tcPr>
          <w:p w14:paraId="7A4AD595" w14:textId="77777777" w:rsidR="007064E7" w:rsidRPr="009D2CC4" w:rsidRDefault="007064E7" w:rsidP="00D01C01">
            <w:pPr>
              <w:spacing w:line="240" w:lineRule="auto"/>
              <w:ind w:firstLine="0"/>
              <w:jc w:val="both"/>
              <w:rPr>
                <w:b/>
                <w:bCs/>
                <w:highlight w:val="yellow"/>
              </w:rPr>
            </w:pPr>
          </w:p>
        </w:tc>
      </w:tr>
      <w:tr w:rsidR="007064E7" w:rsidRPr="00F22B56" w14:paraId="47AC864E" w14:textId="77777777" w:rsidTr="00D01C01">
        <w:tc>
          <w:tcPr>
            <w:tcW w:w="486" w:type="dxa"/>
          </w:tcPr>
          <w:p w14:paraId="6286655A" w14:textId="77777777" w:rsidR="007064E7" w:rsidRPr="00FE6C1A" w:rsidRDefault="007064E7" w:rsidP="00D01C01">
            <w:pPr>
              <w:spacing w:line="240" w:lineRule="auto"/>
              <w:ind w:firstLine="0"/>
              <w:jc w:val="center"/>
            </w:pPr>
            <w:r w:rsidRPr="00FE6C1A">
              <w:t>3.</w:t>
            </w:r>
          </w:p>
        </w:tc>
        <w:tc>
          <w:tcPr>
            <w:tcW w:w="5558" w:type="dxa"/>
            <w:shd w:val="clear" w:color="auto" w:fill="auto"/>
          </w:tcPr>
          <w:p w14:paraId="58EB0FDA" w14:textId="77777777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№ Помещения по проекту</w:t>
            </w:r>
          </w:p>
        </w:tc>
        <w:tc>
          <w:tcPr>
            <w:tcW w:w="3017" w:type="dxa"/>
            <w:shd w:val="clear" w:color="auto" w:fill="auto"/>
          </w:tcPr>
          <w:p w14:paraId="4CCBF616" w14:textId="01B56CFB" w:rsidR="007064E7" w:rsidRPr="009D2CC4" w:rsidRDefault="007064E7" w:rsidP="00D01C01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:rsidRPr="00F22B56" w14:paraId="451265C5" w14:textId="77777777" w:rsidTr="00D01C01">
        <w:tc>
          <w:tcPr>
            <w:tcW w:w="486" w:type="dxa"/>
          </w:tcPr>
          <w:p w14:paraId="40A92FC9" w14:textId="77777777" w:rsidR="007064E7" w:rsidRPr="00FE6C1A" w:rsidRDefault="007064E7" w:rsidP="00D01C01">
            <w:pPr>
              <w:spacing w:line="240" w:lineRule="auto"/>
              <w:ind w:firstLine="0"/>
              <w:jc w:val="center"/>
            </w:pPr>
            <w:r w:rsidRPr="00FE6C1A">
              <w:t>4.</w:t>
            </w:r>
          </w:p>
        </w:tc>
        <w:tc>
          <w:tcPr>
            <w:tcW w:w="5558" w:type="dxa"/>
            <w:shd w:val="clear" w:color="auto" w:fill="auto"/>
          </w:tcPr>
          <w:p w14:paraId="359AF681" w14:textId="77777777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Этаж (отметка, м)</w:t>
            </w:r>
          </w:p>
        </w:tc>
        <w:tc>
          <w:tcPr>
            <w:tcW w:w="3017" w:type="dxa"/>
            <w:shd w:val="clear" w:color="auto" w:fill="auto"/>
          </w:tcPr>
          <w:p w14:paraId="14EF8D74" w14:textId="28227AFA" w:rsidR="007064E7" w:rsidRPr="009D2CC4" w:rsidRDefault="007064E7" w:rsidP="00D01C01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54D1C486" w14:textId="77777777" w:rsidTr="00D01C01">
        <w:tc>
          <w:tcPr>
            <w:tcW w:w="486" w:type="dxa"/>
          </w:tcPr>
          <w:p w14:paraId="6DD70D1B" w14:textId="77777777" w:rsidR="007064E7" w:rsidRPr="00FE6C1A" w:rsidRDefault="007064E7" w:rsidP="00D01C01">
            <w:pPr>
              <w:spacing w:line="240" w:lineRule="auto"/>
              <w:ind w:firstLine="0"/>
              <w:jc w:val="center"/>
            </w:pPr>
            <w:r w:rsidRPr="00FE6C1A">
              <w:t>5.</w:t>
            </w:r>
          </w:p>
        </w:tc>
        <w:tc>
          <w:tcPr>
            <w:tcW w:w="5558" w:type="dxa"/>
            <w:shd w:val="clear" w:color="auto" w:fill="auto"/>
          </w:tcPr>
          <w:p w14:paraId="6E1EBD24" w14:textId="0D637192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Количество комнат</w:t>
            </w:r>
          </w:p>
        </w:tc>
        <w:tc>
          <w:tcPr>
            <w:tcW w:w="3017" w:type="dxa"/>
            <w:shd w:val="clear" w:color="auto" w:fill="auto"/>
          </w:tcPr>
          <w:p w14:paraId="2C4B037E" w14:textId="4DD49F97" w:rsidR="007064E7" w:rsidRPr="009D2CC4" w:rsidRDefault="007064E7" w:rsidP="00D01C01">
            <w:pPr>
              <w:spacing w:line="240" w:lineRule="auto"/>
              <w:ind w:firstLine="0"/>
              <w:jc w:val="both"/>
              <w:rPr>
                <w:highlight w:val="yellow"/>
              </w:rPr>
            </w:pPr>
          </w:p>
        </w:tc>
      </w:tr>
      <w:tr w:rsidR="007064E7" w:rsidRPr="00F22B56" w14:paraId="47604281" w14:textId="77777777" w:rsidTr="00D01C01">
        <w:tc>
          <w:tcPr>
            <w:tcW w:w="486" w:type="dxa"/>
          </w:tcPr>
          <w:p w14:paraId="0E6D3B06" w14:textId="77777777" w:rsidR="007064E7" w:rsidRPr="00FE6C1A" w:rsidRDefault="007064E7" w:rsidP="00D01C01">
            <w:pPr>
              <w:spacing w:line="240" w:lineRule="auto"/>
              <w:ind w:firstLine="0"/>
              <w:jc w:val="center"/>
            </w:pPr>
            <w:r w:rsidRPr="00FE6C1A">
              <w:t>6.</w:t>
            </w:r>
          </w:p>
        </w:tc>
        <w:tc>
          <w:tcPr>
            <w:tcW w:w="5558" w:type="dxa"/>
            <w:shd w:val="clear" w:color="auto" w:fill="auto"/>
          </w:tcPr>
          <w:p w14:paraId="0F7E0FB4" w14:textId="4ABD2C94" w:rsidR="007064E7" w:rsidRPr="0035186C" w:rsidRDefault="007064E7" w:rsidP="00D01C01">
            <w:pPr>
              <w:spacing w:line="240" w:lineRule="auto"/>
              <w:ind w:firstLine="0"/>
              <w:jc w:val="both"/>
            </w:pPr>
            <w:r w:rsidRPr="00FE6C1A">
              <w:t>Общая площадь комнат</w:t>
            </w:r>
            <w:r w:rsidR="0035186C" w:rsidRPr="0035186C">
              <w:t xml:space="preserve"> </w:t>
            </w:r>
            <w:r w:rsidR="0035186C" w:rsidRPr="00FE6C1A">
              <w:t>(</w:t>
            </w:r>
            <w:proofErr w:type="spellStart"/>
            <w:r w:rsidR="0035186C" w:rsidRPr="00FE6C1A">
              <w:t>кв.м</w:t>
            </w:r>
            <w:proofErr w:type="spellEnd"/>
            <w:r w:rsidR="0035186C"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722D1A8B" w14:textId="70FB3B5E" w:rsidR="007064E7" w:rsidRPr="009D2CC4" w:rsidRDefault="007064E7" w:rsidP="00D01C01">
            <w:pPr>
              <w:spacing w:line="240" w:lineRule="auto"/>
              <w:ind w:firstLine="0"/>
              <w:jc w:val="both"/>
              <w:rPr>
                <w:highlight w:val="yellow"/>
              </w:rPr>
            </w:pPr>
          </w:p>
        </w:tc>
      </w:tr>
      <w:tr w:rsidR="007064E7" w:rsidRPr="00F22B56" w14:paraId="2A5D3F60" w14:textId="77777777" w:rsidTr="00D01C01">
        <w:tc>
          <w:tcPr>
            <w:tcW w:w="486" w:type="dxa"/>
          </w:tcPr>
          <w:p w14:paraId="52E41A04" w14:textId="77777777" w:rsidR="007064E7" w:rsidRPr="00FE6C1A" w:rsidRDefault="007064E7" w:rsidP="00D01C01">
            <w:pPr>
              <w:spacing w:line="240" w:lineRule="auto"/>
              <w:ind w:firstLine="0"/>
              <w:jc w:val="center"/>
            </w:pPr>
            <w:r w:rsidRPr="00FE6C1A">
              <w:t>6.1.</w:t>
            </w:r>
          </w:p>
        </w:tc>
        <w:tc>
          <w:tcPr>
            <w:tcW w:w="5558" w:type="dxa"/>
            <w:shd w:val="clear" w:color="auto" w:fill="auto"/>
          </w:tcPr>
          <w:p w14:paraId="13C6EC6A" w14:textId="23BB8DE9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в т.ч. площадь комнаты 1,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516853A2" w14:textId="77777777" w:rsidR="007064E7" w:rsidRPr="009D2CC4" w:rsidRDefault="007064E7" w:rsidP="00D01C01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4536AB3E" w14:textId="77777777" w:rsidTr="00D01C01">
        <w:tc>
          <w:tcPr>
            <w:tcW w:w="486" w:type="dxa"/>
          </w:tcPr>
          <w:p w14:paraId="56551154" w14:textId="77777777" w:rsidR="007064E7" w:rsidRPr="00FE6C1A" w:rsidRDefault="007064E7" w:rsidP="00D01C01">
            <w:pPr>
              <w:spacing w:line="240" w:lineRule="auto"/>
              <w:ind w:firstLine="0"/>
              <w:jc w:val="center"/>
            </w:pPr>
            <w:r w:rsidRPr="00FE6C1A">
              <w:t>6.2.</w:t>
            </w:r>
          </w:p>
        </w:tc>
        <w:tc>
          <w:tcPr>
            <w:tcW w:w="5558" w:type="dxa"/>
            <w:shd w:val="clear" w:color="auto" w:fill="auto"/>
          </w:tcPr>
          <w:p w14:paraId="188699FC" w14:textId="6FB89E99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в т.ч. площадь комнаты 2,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7ECE238C" w14:textId="77777777" w:rsidR="007064E7" w:rsidRPr="009D2CC4" w:rsidRDefault="007064E7" w:rsidP="00D01C01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12738F2F" w14:textId="77777777" w:rsidTr="00D01C01">
        <w:tc>
          <w:tcPr>
            <w:tcW w:w="486" w:type="dxa"/>
          </w:tcPr>
          <w:p w14:paraId="5D544D40" w14:textId="77777777" w:rsidR="007064E7" w:rsidRPr="00FE6C1A" w:rsidRDefault="007064E7" w:rsidP="00D01C01">
            <w:pPr>
              <w:spacing w:line="240" w:lineRule="auto"/>
              <w:ind w:firstLine="0"/>
              <w:jc w:val="center"/>
            </w:pPr>
            <w:r w:rsidRPr="00FE6C1A">
              <w:t>6.3.</w:t>
            </w:r>
          </w:p>
        </w:tc>
        <w:tc>
          <w:tcPr>
            <w:tcW w:w="5558" w:type="dxa"/>
            <w:shd w:val="clear" w:color="auto" w:fill="auto"/>
          </w:tcPr>
          <w:p w14:paraId="06248764" w14:textId="68C0EC4B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в т.ч. площадь комнаты 3,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426AB376" w14:textId="77777777" w:rsidR="007064E7" w:rsidRPr="009D2CC4" w:rsidRDefault="007064E7" w:rsidP="00D01C01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4A3E50A0" w14:textId="77777777" w:rsidTr="00D01C01">
        <w:tc>
          <w:tcPr>
            <w:tcW w:w="486" w:type="dxa"/>
          </w:tcPr>
          <w:p w14:paraId="7648C554" w14:textId="77777777" w:rsidR="007064E7" w:rsidRPr="00FE6C1A" w:rsidRDefault="007064E7" w:rsidP="00D01C01">
            <w:pPr>
              <w:spacing w:line="240" w:lineRule="auto"/>
              <w:ind w:firstLine="0"/>
              <w:jc w:val="center"/>
            </w:pPr>
            <w:r w:rsidRPr="00FE6C1A">
              <w:t>6.4.</w:t>
            </w:r>
          </w:p>
        </w:tc>
        <w:tc>
          <w:tcPr>
            <w:tcW w:w="5558" w:type="dxa"/>
            <w:shd w:val="clear" w:color="auto" w:fill="auto"/>
          </w:tcPr>
          <w:p w14:paraId="60C71DC0" w14:textId="65BC7202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в т.ч. площадь комнаты 4,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51CD40DD" w14:textId="77777777" w:rsidR="007064E7" w:rsidRPr="009D2CC4" w:rsidRDefault="007064E7" w:rsidP="00D01C01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561DD88E" w14:textId="77777777" w:rsidTr="00D01C01">
        <w:tc>
          <w:tcPr>
            <w:tcW w:w="486" w:type="dxa"/>
          </w:tcPr>
          <w:p w14:paraId="6EE45341" w14:textId="77777777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7.</w:t>
            </w:r>
          </w:p>
        </w:tc>
        <w:tc>
          <w:tcPr>
            <w:tcW w:w="5558" w:type="dxa"/>
            <w:shd w:val="clear" w:color="auto" w:fill="auto"/>
          </w:tcPr>
          <w:p w14:paraId="485ADD79" w14:textId="77777777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Количество лоджий, веранд, балконов, террас</w:t>
            </w:r>
            <w:r w:rsidRPr="00FE6C1A">
              <w:tab/>
              <w:t xml:space="preserve">       </w:t>
            </w:r>
          </w:p>
        </w:tc>
        <w:tc>
          <w:tcPr>
            <w:tcW w:w="3017" w:type="dxa"/>
            <w:shd w:val="clear" w:color="auto" w:fill="auto"/>
          </w:tcPr>
          <w:p w14:paraId="60EF4458" w14:textId="096E94D7" w:rsidR="007064E7" w:rsidRPr="009D2CC4" w:rsidRDefault="007064E7" w:rsidP="00D01C01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2DA6E46D" w14:textId="77777777" w:rsidTr="00D01C01">
        <w:tc>
          <w:tcPr>
            <w:tcW w:w="486" w:type="dxa"/>
          </w:tcPr>
          <w:p w14:paraId="5209B1B3" w14:textId="77777777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 xml:space="preserve">8. </w:t>
            </w:r>
          </w:p>
        </w:tc>
        <w:tc>
          <w:tcPr>
            <w:tcW w:w="5558" w:type="dxa"/>
            <w:shd w:val="clear" w:color="auto" w:fill="auto"/>
          </w:tcPr>
          <w:p w14:paraId="58F3125E" w14:textId="77777777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Площадь лоджий (с коэффициентом 0,5),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00148109" w14:textId="77777777" w:rsidR="007064E7" w:rsidRPr="009D2CC4" w:rsidRDefault="007064E7" w:rsidP="00D01C01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1C78899C" w14:textId="77777777" w:rsidTr="00D01C01">
        <w:tc>
          <w:tcPr>
            <w:tcW w:w="486" w:type="dxa"/>
          </w:tcPr>
          <w:p w14:paraId="7695FF3D" w14:textId="77777777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8.1.</w:t>
            </w:r>
          </w:p>
        </w:tc>
        <w:tc>
          <w:tcPr>
            <w:tcW w:w="5558" w:type="dxa"/>
            <w:shd w:val="clear" w:color="auto" w:fill="auto"/>
          </w:tcPr>
          <w:p w14:paraId="736DC63C" w14:textId="77777777" w:rsidR="007064E7" w:rsidRPr="00FE6C1A" w:rsidRDefault="007064E7" w:rsidP="00D01C01">
            <w:pPr>
              <w:spacing w:line="240" w:lineRule="auto"/>
              <w:ind w:firstLine="0"/>
              <w:jc w:val="both"/>
            </w:pPr>
            <w:r w:rsidRPr="00FE6C1A">
              <w:t>в т.ч. площадь лоджии 1,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555AEE65" w14:textId="77777777" w:rsidR="007064E7" w:rsidRPr="009D2CC4" w:rsidRDefault="007064E7" w:rsidP="00D01C01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2341A562" w14:textId="77777777" w:rsidTr="00D01C01">
        <w:tc>
          <w:tcPr>
            <w:tcW w:w="486" w:type="dxa"/>
          </w:tcPr>
          <w:p w14:paraId="5743F53F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>8.2.</w:t>
            </w:r>
          </w:p>
        </w:tc>
        <w:tc>
          <w:tcPr>
            <w:tcW w:w="5558" w:type="dxa"/>
            <w:shd w:val="clear" w:color="auto" w:fill="auto"/>
          </w:tcPr>
          <w:p w14:paraId="652447FA" w14:textId="7F4E80F0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>в т.ч. площадь лоджии 2,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3BEA36B6" w14:textId="77777777" w:rsidR="007064E7" w:rsidRPr="009D2CC4" w:rsidRDefault="007064E7" w:rsidP="007064E7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0F7A05B1" w14:textId="77777777" w:rsidTr="00D01C01">
        <w:tc>
          <w:tcPr>
            <w:tcW w:w="486" w:type="dxa"/>
          </w:tcPr>
          <w:p w14:paraId="28725C19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>9.</w:t>
            </w:r>
          </w:p>
        </w:tc>
        <w:tc>
          <w:tcPr>
            <w:tcW w:w="5558" w:type="dxa"/>
            <w:shd w:val="clear" w:color="auto" w:fill="auto"/>
          </w:tcPr>
          <w:p w14:paraId="4643E719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>Количество помещений вспомогательного использования</w:t>
            </w:r>
          </w:p>
        </w:tc>
        <w:tc>
          <w:tcPr>
            <w:tcW w:w="3017" w:type="dxa"/>
            <w:shd w:val="clear" w:color="auto" w:fill="auto"/>
          </w:tcPr>
          <w:p w14:paraId="360596E1" w14:textId="77777777" w:rsidR="007064E7" w:rsidRPr="009D2CC4" w:rsidRDefault="007064E7" w:rsidP="007064E7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10D085D2" w14:textId="77777777" w:rsidTr="00D01C01">
        <w:tc>
          <w:tcPr>
            <w:tcW w:w="486" w:type="dxa"/>
          </w:tcPr>
          <w:p w14:paraId="57390382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>10.</w:t>
            </w:r>
          </w:p>
        </w:tc>
        <w:tc>
          <w:tcPr>
            <w:tcW w:w="5558" w:type="dxa"/>
            <w:shd w:val="clear" w:color="auto" w:fill="auto"/>
          </w:tcPr>
          <w:p w14:paraId="41487282" w14:textId="11C6BE2E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 xml:space="preserve"> Площадь помещений вспомогательного использования</w:t>
            </w:r>
            <w:r w:rsidR="00FE6C1A">
              <w:t xml:space="preserve"> </w:t>
            </w:r>
            <w:r w:rsidR="00FE6C1A" w:rsidRPr="00FE6C1A">
              <w:t>(</w:t>
            </w:r>
            <w:proofErr w:type="spellStart"/>
            <w:r w:rsidR="00FE6C1A" w:rsidRPr="00FE6C1A">
              <w:t>кв.м</w:t>
            </w:r>
            <w:proofErr w:type="spellEnd"/>
            <w:r w:rsidR="00FE6C1A" w:rsidRPr="00FE6C1A">
              <w:t>.</w:t>
            </w:r>
            <w:proofErr w:type="gramStart"/>
            <w:r w:rsidR="00FE6C1A" w:rsidRPr="00FE6C1A">
              <w:t>)</w:t>
            </w:r>
            <w:r w:rsidR="00FE6C1A">
              <w:t xml:space="preserve"> </w:t>
            </w:r>
            <w:r w:rsidRPr="00FE6C1A">
              <w:t>:</w:t>
            </w:r>
            <w:proofErr w:type="gramEnd"/>
          </w:p>
        </w:tc>
        <w:tc>
          <w:tcPr>
            <w:tcW w:w="3017" w:type="dxa"/>
            <w:shd w:val="clear" w:color="auto" w:fill="auto"/>
          </w:tcPr>
          <w:p w14:paraId="135DCEBB" w14:textId="77777777" w:rsidR="007064E7" w:rsidRPr="009D2CC4" w:rsidRDefault="007064E7" w:rsidP="007064E7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6D80F330" w14:textId="77777777" w:rsidTr="00D01C01">
        <w:tc>
          <w:tcPr>
            <w:tcW w:w="486" w:type="dxa"/>
          </w:tcPr>
          <w:p w14:paraId="2AAA915F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</w:p>
        </w:tc>
        <w:tc>
          <w:tcPr>
            <w:tcW w:w="5558" w:type="dxa"/>
            <w:shd w:val="clear" w:color="auto" w:fill="auto"/>
          </w:tcPr>
          <w:p w14:paraId="6C97B94F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 xml:space="preserve"> площадь кухни,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13ACF6B3" w14:textId="77777777" w:rsidR="007064E7" w:rsidRPr="009D2CC4" w:rsidRDefault="007064E7" w:rsidP="007064E7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3AD07B1F" w14:textId="77777777" w:rsidTr="00D01C01">
        <w:tc>
          <w:tcPr>
            <w:tcW w:w="486" w:type="dxa"/>
          </w:tcPr>
          <w:p w14:paraId="06FE6131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</w:p>
        </w:tc>
        <w:tc>
          <w:tcPr>
            <w:tcW w:w="5558" w:type="dxa"/>
            <w:shd w:val="clear" w:color="auto" w:fill="auto"/>
          </w:tcPr>
          <w:p w14:paraId="67E345E0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>площадь коридора/холла,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14FCA19B" w14:textId="77777777" w:rsidR="007064E7" w:rsidRPr="009D2CC4" w:rsidRDefault="007064E7" w:rsidP="007064E7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3A0CA21C" w14:textId="77777777" w:rsidTr="00D01C01">
        <w:tc>
          <w:tcPr>
            <w:tcW w:w="486" w:type="dxa"/>
          </w:tcPr>
          <w:p w14:paraId="6B10167F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</w:p>
        </w:tc>
        <w:tc>
          <w:tcPr>
            <w:tcW w:w="5558" w:type="dxa"/>
            <w:shd w:val="clear" w:color="auto" w:fill="auto"/>
          </w:tcPr>
          <w:p w14:paraId="633BF5DA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 xml:space="preserve">площадь </w:t>
            </w:r>
            <w:proofErr w:type="gramStart"/>
            <w:r w:rsidRPr="00FE6C1A">
              <w:t>санузла  1</w:t>
            </w:r>
            <w:proofErr w:type="gramEnd"/>
            <w:r w:rsidRPr="00FE6C1A">
              <w:t>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0E53A5CF" w14:textId="77777777" w:rsidR="007064E7" w:rsidRPr="009D2CC4" w:rsidRDefault="007064E7" w:rsidP="007064E7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439A77AB" w14:textId="77777777" w:rsidTr="00D01C01">
        <w:tc>
          <w:tcPr>
            <w:tcW w:w="486" w:type="dxa"/>
          </w:tcPr>
          <w:p w14:paraId="11B3D096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</w:p>
        </w:tc>
        <w:tc>
          <w:tcPr>
            <w:tcW w:w="5558" w:type="dxa"/>
            <w:shd w:val="clear" w:color="auto" w:fill="auto"/>
          </w:tcPr>
          <w:p w14:paraId="3A55B7C0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 xml:space="preserve">площадь </w:t>
            </w:r>
            <w:proofErr w:type="gramStart"/>
            <w:r w:rsidRPr="00FE6C1A">
              <w:t>санузла  2</w:t>
            </w:r>
            <w:proofErr w:type="gramEnd"/>
            <w:r w:rsidRPr="00FE6C1A">
              <w:t>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05770F81" w14:textId="77777777" w:rsidR="007064E7" w:rsidRPr="009D2CC4" w:rsidRDefault="007064E7" w:rsidP="007064E7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72A9C8A4" w14:textId="77777777" w:rsidTr="00D01C01">
        <w:tc>
          <w:tcPr>
            <w:tcW w:w="486" w:type="dxa"/>
          </w:tcPr>
          <w:p w14:paraId="17EDB09E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</w:p>
        </w:tc>
        <w:tc>
          <w:tcPr>
            <w:tcW w:w="5558" w:type="dxa"/>
            <w:shd w:val="clear" w:color="auto" w:fill="auto"/>
          </w:tcPr>
          <w:p w14:paraId="149D5A8B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>площадь кладовой/</w:t>
            </w:r>
            <w:proofErr w:type="gramStart"/>
            <w:r w:rsidRPr="00FE6C1A">
              <w:t>гардеробной  1</w:t>
            </w:r>
            <w:proofErr w:type="gramEnd"/>
            <w:r w:rsidRPr="00FE6C1A">
              <w:t>, (</w:t>
            </w:r>
            <w:proofErr w:type="spellStart"/>
            <w:r w:rsidRPr="00FE6C1A">
              <w:t>кв.м</w:t>
            </w:r>
            <w:proofErr w:type="spellEnd"/>
            <w:r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73A7425C" w14:textId="77777777" w:rsidR="007064E7" w:rsidRPr="009D2CC4" w:rsidRDefault="007064E7" w:rsidP="007064E7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7F9CAC35" w14:textId="77777777" w:rsidTr="00D01C01">
        <w:tc>
          <w:tcPr>
            <w:tcW w:w="486" w:type="dxa"/>
          </w:tcPr>
          <w:p w14:paraId="76833A47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>11.</w:t>
            </w:r>
          </w:p>
        </w:tc>
        <w:tc>
          <w:tcPr>
            <w:tcW w:w="5558" w:type="dxa"/>
            <w:shd w:val="clear" w:color="auto" w:fill="auto"/>
          </w:tcPr>
          <w:p w14:paraId="235FBBFE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>Секция</w:t>
            </w:r>
          </w:p>
        </w:tc>
        <w:tc>
          <w:tcPr>
            <w:tcW w:w="3017" w:type="dxa"/>
            <w:shd w:val="clear" w:color="auto" w:fill="auto"/>
          </w:tcPr>
          <w:p w14:paraId="2ABBBF0A" w14:textId="77777777" w:rsidR="007064E7" w:rsidRPr="009D2CC4" w:rsidRDefault="007064E7" w:rsidP="007064E7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  <w:tr w:rsidR="007064E7" w14:paraId="52AEB74D" w14:textId="77777777" w:rsidTr="00D01C01">
        <w:tc>
          <w:tcPr>
            <w:tcW w:w="486" w:type="dxa"/>
          </w:tcPr>
          <w:p w14:paraId="38877BB2" w14:textId="77777777" w:rsidR="007064E7" w:rsidRPr="00FE6C1A" w:rsidRDefault="007064E7" w:rsidP="007064E7">
            <w:pPr>
              <w:spacing w:line="240" w:lineRule="auto"/>
              <w:ind w:firstLine="0"/>
              <w:jc w:val="both"/>
            </w:pPr>
            <w:r w:rsidRPr="00FE6C1A">
              <w:t>12.</w:t>
            </w:r>
          </w:p>
        </w:tc>
        <w:tc>
          <w:tcPr>
            <w:tcW w:w="5558" w:type="dxa"/>
            <w:shd w:val="clear" w:color="auto" w:fill="auto"/>
          </w:tcPr>
          <w:p w14:paraId="40A11AAE" w14:textId="54052B50" w:rsidR="007064E7" w:rsidRPr="00FE6C1A" w:rsidRDefault="007064E7" w:rsidP="001A7D3C">
            <w:pPr>
              <w:spacing w:line="240" w:lineRule="auto"/>
              <w:ind w:firstLine="0"/>
            </w:pPr>
            <w:r w:rsidRPr="00FE6C1A">
              <w:t xml:space="preserve">Площадь </w:t>
            </w:r>
            <w:proofErr w:type="gramStart"/>
            <w:r w:rsidR="00184A25" w:rsidRPr="00FE6C1A">
              <w:t>Квартиры ,</w:t>
            </w:r>
            <w:proofErr w:type="gramEnd"/>
            <w:r w:rsidR="00184A25" w:rsidRPr="00FE6C1A">
              <w:t xml:space="preserve"> включая площади лоджий (приведенная площадь (</w:t>
            </w:r>
            <w:proofErr w:type="spellStart"/>
            <w:r w:rsidR="00184A25" w:rsidRPr="00FE6C1A">
              <w:t>кв.м</w:t>
            </w:r>
            <w:proofErr w:type="spellEnd"/>
            <w:r w:rsidR="00184A25" w:rsidRPr="00FE6C1A">
              <w:t>.)</w:t>
            </w:r>
          </w:p>
        </w:tc>
        <w:tc>
          <w:tcPr>
            <w:tcW w:w="3017" w:type="dxa"/>
            <w:shd w:val="clear" w:color="auto" w:fill="auto"/>
          </w:tcPr>
          <w:p w14:paraId="7F8955D5" w14:textId="77777777" w:rsidR="007064E7" w:rsidRPr="009D2CC4" w:rsidRDefault="007064E7" w:rsidP="007064E7">
            <w:pPr>
              <w:spacing w:line="240" w:lineRule="auto"/>
              <w:ind w:firstLine="0"/>
              <w:rPr>
                <w:highlight w:val="yellow"/>
              </w:rPr>
            </w:pPr>
          </w:p>
        </w:tc>
      </w:tr>
    </w:tbl>
    <w:p w14:paraId="169BD541" w14:textId="77777777" w:rsidR="0041659C" w:rsidRPr="00F22B56" w:rsidRDefault="007C182E" w:rsidP="00A95BE6">
      <w:pPr>
        <w:spacing w:line="240" w:lineRule="auto"/>
        <w:ind w:firstLine="0"/>
        <w:jc w:val="both"/>
      </w:pPr>
      <w:r>
        <w:t>Квартира</w:t>
      </w:r>
      <w:r w:rsidR="004968D6">
        <w:t xml:space="preserve"> </w:t>
      </w:r>
      <w:r w:rsidRPr="00F22B56">
        <w:t>расположен</w:t>
      </w:r>
      <w:r>
        <w:t>а</w:t>
      </w:r>
      <w:r w:rsidRPr="00F22B56">
        <w:t xml:space="preserve"> </w:t>
      </w:r>
      <w:r w:rsidR="001B7B49" w:rsidRPr="00F22B56">
        <w:t>в осях, согласно Плану Объекта долевого строительства</w:t>
      </w:r>
      <w:r w:rsidR="00AE464D" w:rsidRPr="00F22B56">
        <w:t xml:space="preserve"> (приложение   № </w:t>
      </w:r>
      <w:r w:rsidR="0041659C" w:rsidRPr="00F22B56">
        <w:t xml:space="preserve">1 к настоящему Договору) - </w:t>
      </w:r>
      <w:r>
        <w:t>границы Квартиры выделены серым цветом</w:t>
      </w:r>
      <w:r w:rsidR="0041659C" w:rsidRPr="00F22B56">
        <w:t>.</w:t>
      </w:r>
    </w:p>
    <w:p w14:paraId="7350D562" w14:textId="77777777" w:rsidR="0041659C" w:rsidRPr="00F22B56" w:rsidRDefault="0041659C" w:rsidP="00A95BE6">
      <w:pPr>
        <w:spacing w:line="240" w:lineRule="auto"/>
        <w:ind w:firstLine="0"/>
        <w:jc w:val="both"/>
      </w:pPr>
      <w:r w:rsidRPr="00F22B56">
        <w:t xml:space="preserve">Качественные характеристики </w:t>
      </w:r>
      <w:r w:rsidR="007F7763">
        <w:t>Квартиры</w:t>
      </w:r>
      <w:r w:rsidRPr="00F22B56">
        <w:t>:</w:t>
      </w:r>
    </w:p>
    <w:p w14:paraId="7F170855" w14:textId="77777777" w:rsidR="008E2B11" w:rsidRPr="00F22B56" w:rsidRDefault="0041659C" w:rsidP="00A95BE6">
      <w:pPr>
        <w:spacing w:line="240" w:lineRule="auto"/>
        <w:ind w:firstLine="0"/>
        <w:jc w:val="both"/>
      </w:pPr>
      <w:r w:rsidRPr="00F22B56">
        <w:t>Потолки – монолитные ж/бетонные;</w:t>
      </w:r>
    </w:p>
    <w:p w14:paraId="31A7AF46" w14:textId="77777777" w:rsidR="008E2B11" w:rsidRPr="00F22B56" w:rsidRDefault="00154C9C" w:rsidP="00A95BE6">
      <w:pPr>
        <w:spacing w:line="240" w:lineRule="auto"/>
        <w:ind w:firstLine="0"/>
        <w:jc w:val="both"/>
      </w:pPr>
      <w:r w:rsidRPr="00F22B56">
        <w:t>с</w:t>
      </w:r>
      <w:r w:rsidR="0041659C" w:rsidRPr="00F22B56">
        <w:t>тены — из мелкоштучных каменных материалов;</w:t>
      </w:r>
    </w:p>
    <w:p w14:paraId="08FBD6CB" w14:textId="77777777" w:rsidR="008E2B11" w:rsidRPr="00F22B56" w:rsidRDefault="00154C9C" w:rsidP="00A95BE6">
      <w:pPr>
        <w:spacing w:line="240" w:lineRule="auto"/>
        <w:ind w:firstLine="0"/>
        <w:jc w:val="both"/>
      </w:pPr>
      <w:r w:rsidRPr="00F22B56">
        <w:lastRenderedPageBreak/>
        <w:t>п</w:t>
      </w:r>
      <w:r w:rsidR="0041659C" w:rsidRPr="00F22B56">
        <w:t xml:space="preserve">олы - </w:t>
      </w:r>
      <w:r w:rsidR="000F2912" w:rsidRPr="00F22B56">
        <w:t>бетонные</w:t>
      </w:r>
      <w:r w:rsidR="0041659C" w:rsidRPr="00F22B56">
        <w:t>;</w:t>
      </w:r>
    </w:p>
    <w:p w14:paraId="406BCC5D" w14:textId="77777777" w:rsidR="008E2B11" w:rsidRPr="00F22B56" w:rsidRDefault="0041659C" w:rsidP="00A95BE6">
      <w:pPr>
        <w:spacing w:line="240" w:lineRule="auto"/>
        <w:ind w:firstLine="0"/>
        <w:jc w:val="both"/>
      </w:pPr>
      <w:r w:rsidRPr="00F22B56">
        <w:t>установка входной двери;</w:t>
      </w:r>
    </w:p>
    <w:p w14:paraId="028BE27B" w14:textId="77777777" w:rsidR="008E2B11" w:rsidRPr="00F22B56" w:rsidRDefault="0041659C" w:rsidP="00A95BE6">
      <w:pPr>
        <w:spacing w:line="240" w:lineRule="auto"/>
        <w:ind w:firstLine="0"/>
        <w:jc w:val="both"/>
      </w:pPr>
      <w:r w:rsidRPr="00F22B56">
        <w:t>внутренние двери не устанавливаются;</w:t>
      </w:r>
    </w:p>
    <w:p w14:paraId="4B7C423A" w14:textId="77777777" w:rsidR="007F7763" w:rsidRPr="00F22B56" w:rsidRDefault="0041659C" w:rsidP="00A95BE6">
      <w:pPr>
        <w:spacing w:line="240" w:lineRule="auto"/>
        <w:ind w:firstLine="0"/>
        <w:jc w:val="both"/>
      </w:pPr>
      <w:r w:rsidRPr="00F22B56">
        <w:t>оконные блоки - пластик (стеклопакеты);</w:t>
      </w:r>
    </w:p>
    <w:p w14:paraId="79059817" w14:textId="77777777" w:rsidR="008E2B11" w:rsidRPr="00F22B56" w:rsidRDefault="007F7763" w:rsidP="00A95BE6">
      <w:pPr>
        <w:spacing w:line="240" w:lineRule="auto"/>
        <w:ind w:firstLine="0"/>
        <w:jc w:val="both"/>
      </w:pPr>
      <w:r>
        <w:t>остекление балконов (</w:t>
      </w:r>
      <w:r w:rsidRPr="00F22B56">
        <w:t>лоджи</w:t>
      </w:r>
      <w:r>
        <w:t>й) - одинарное остекление</w:t>
      </w:r>
      <w:r w:rsidR="0041659C" w:rsidRPr="00F22B56">
        <w:t>;</w:t>
      </w:r>
    </w:p>
    <w:p w14:paraId="66A8A636" w14:textId="77777777" w:rsidR="008E2B11" w:rsidRPr="00F22B56" w:rsidRDefault="00317808" w:rsidP="00A95BE6">
      <w:pPr>
        <w:spacing w:line="240" w:lineRule="auto"/>
        <w:ind w:firstLine="0"/>
        <w:jc w:val="both"/>
      </w:pPr>
      <w:r>
        <w:t>система центрального отопления с отопительными приборами;</w:t>
      </w:r>
    </w:p>
    <w:p w14:paraId="6EFD4932" w14:textId="77777777" w:rsidR="008E2B11" w:rsidRPr="00F22B56" w:rsidRDefault="0041659C" w:rsidP="00A95BE6">
      <w:pPr>
        <w:spacing w:line="240" w:lineRule="auto"/>
        <w:ind w:firstLine="0"/>
        <w:jc w:val="both"/>
      </w:pPr>
      <w:r w:rsidRPr="00F22B56">
        <w:t>канализация - стояки для подключения санитарно-технического оборудования заглушенные;</w:t>
      </w:r>
    </w:p>
    <w:p w14:paraId="05EDEC5E" w14:textId="77777777" w:rsidR="008E2B11" w:rsidRPr="00F22B56" w:rsidRDefault="0041659C" w:rsidP="00A95BE6">
      <w:pPr>
        <w:spacing w:line="240" w:lineRule="auto"/>
        <w:ind w:firstLine="0"/>
        <w:jc w:val="both"/>
      </w:pPr>
      <w:r w:rsidRPr="00F22B56">
        <w:t>водопровод – холодное водоснабжение, горячее водоснабжение;</w:t>
      </w:r>
    </w:p>
    <w:p w14:paraId="13918687" w14:textId="77777777" w:rsidR="008E2B11" w:rsidRPr="00F22B56" w:rsidRDefault="0041659C" w:rsidP="00A95BE6">
      <w:pPr>
        <w:spacing w:line="240" w:lineRule="auto"/>
        <w:ind w:firstLine="0"/>
        <w:jc w:val="both"/>
      </w:pPr>
      <w:r w:rsidRPr="00F22B56">
        <w:t>гидроизоляция пола ванной комнаты по проекту;</w:t>
      </w:r>
    </w:p>
    <w:p w14:paraId="50E29B3F" w14:textId="77777777" w:rsidR="008E2B11" w:rsidRPr="00F22B56" w:rsidRDefault="0041659C" w:rsidP="00A95BE6">
      <w:pPr>
        <w:spacing w:line="240" w:lineRule="auto"/>
        <w:ind w:firstLine="0"/>
        <w:jc w:val="both"/>
      </w:pPr>
      <w:r w:rsidRPr="00F22B56">
        <w:t xml:space="preserve">электрика - ввод электропитания внутрь </w:t>
      </w:r>
      <w:r w:rsidR="007F7763">
        <w:t>Квартиры</w:t>
      </w:r>
      <w:r w:rsidRPr="00F22B56">
        <w:t>;</w:t>
      </w:r>
    </w:p>
    <w:p w14:paraId="206A8E30" w14:textId="77777777" w:rsidR="008E2B11" w:rsidRPr="00F22B56" w:rsidRDefault="0041659C" w:rsidP="00A95BE6">
      <w:pPr>
        <w:spacing w:line="240" w:lineRule="auto"/>
        <w:ind w:firstLine="0"/>
        <w:jc w:val="both"/>
      </w:pPr>
      <w:r w:rsidRPr="00F22B56">
        <w:t>телефон - телефонная проводка без абонентского номера по стояку;</w:t>
      </w:r>
    </w:p>
    <w:p w14:paraId="32DD9A29" w14:textId="77777777" w:rsidR="0041659C" w:rsidRPr="00F22B56" w:rsidRDefault="00154C9C" w:rsidP="00A95BE6">
      <w:pPr>
        <w:spacing w:line="240" w:lineRule="auto"/>
        <w:ind w:firstLine="0"/>
        <w:jc w:val="both"/>
      </w:pPr>
      <w:r w:rsidRPr="00F22B56">
        <w:t xml:space="preserve">      </w:t>
      </w:r>
      <w:r w:rsidR="0041659C" w:rsidRPr="00F22B56">
        <w:t>чистовая отделка помещений не предусмотрена.</w:t>
      </w:r>
      <w:r w:rsidR="0041659C" w:rsidRPr="00F22B56">
        <w:tab/>
      </w:r>
    </w:p>
    <w:p w14:paraId="7A6FDEBF" w14:textId="176A5809" w:rsidR="0041659C" w:rsidRDefault="0041659C" w:rsidP="00A95BE6">
      <w:pPr>
        <w:spacing w:line="240" w:lineRule="auto"/>
        <w:ind w:firstLine="0"/>
        <w:jc w:val="both"/>
        <w:rPr>
          <w:i/>
        </w:rPr>
      </w:pPr>
      <w:r w:rsidRPr="00F22B56">
        <w:tab/>
      </w:r>
      <w:r w:rsidRPr="00F22B56">
        <w:rPr>
          <w:b/>
        </w:rPr>
        <w:t xml:space="preserve">ДОЛЬЩИК </w:t>
      </w:r>
      <w:r w:rsidR="004968D6">
        <w:t>обязуе</w:t>
      </w:r>
      <w:r w:rsidRPr="00F22B56">
        <w:t xml:space="preserve">тся уплатить обусловленную настоящим Договором цену и принять </w:t>
      </w:r>
      <w:r w:rsidR="007F7763">
        <w:t>Квартиру</w:t>
      </w:r>
      <w:r w:rsidR="007F7763" w:rsidRPr="00F22B56">
        <w:t xml:space="preserve"> </w:t>
      </w:r>
      <w:r w:rsidRPr="00F22B56">
        <w:t>при наличии разрешения на ввод в эксплуатацию Многоквартирного дома</w:t>
      </w:r>
      <w:r w:rsidRPr="00F22B56">
        <w:rPr>
          <w:i/>
        </w:rPr>
        <w:t xml:space="preserve"> </w:t>
      </w:r>
      <w:r w:rsidRPr="00F22B56">
        <w:t xml:space="preserve">в 10-дневный срок, после получения письменного уведомления </w:t>
      </w:r>
      <w:r w:rsidRPr="00F22B56">
        <w:rPr>
          <w:b/>
        </w:rPr>
        <w:t>ЗАСТРОЙЩИКА</w:t>
      </w:r>
      <w:r w:rsidRPr="00F22B56">
        <w:rPr>
          <w:i/>
        </w:rPr>
        <w:t>.</w:t>
      </w:r>
    </w:p>
    <w:p w14:paraId="051C0CA6" w14:textId="239AB253" w:rsidR="00B05678" w:rsidRPr="00B05678" w:rsidRDefault="00B05678" w:rsidP="00B05678">
      <w:pPr>
        <w:spacing w:line="240" w:lineRule="auto"/>
        <w:ind w:firstLine="0"/>
        <w:jc w:val="both"/>
        <w:rPr>
          <w:iCs/>
        </w:rPr>
      </w:pPr>
      <w:r w:rsidRPr="00565AEE">
        <w:rPr>
          <w:iCs/>
        </w:rPr>
        <w:t>1.1.</w:t>
      </w:r>
      <w:proofErr w:type="gramStart"/>
      <w:r w:rsidRPr="00565AEE">
        <w:rPr>
          <w:iCs/>
        </w:rPr>
        <w:t>1.</w:t>
      </w:r>
      <w:r w:rsidR="00D408B8" w:rsidRPr="00565AEE">
        <w:rPr>
          <w:iCs/>
        </w:rPr>
        <w:t>Описание</w:t>
      </w:r>
      <w:proofErr w:type="gramEnd"/>
      <w:r w:rsidR="00D408B8" w:rsidRPr="00565AEE">
        <w:rPr>
          <w:iCs/>
        </w:rPr>
        <w:t xml:space="preserve">, характеристики, а также </w:t>
      </w:r>
      <w:r w:rsidRPr="00565AEE">
        <w:rPr>
          <w:iCs/>
        </w:rPr>
        <w:t xml:space="preserve">Проектная площадь Квартиры, указанная в </w:t>
      </w:r>
      <w:r w:rsidRPr="00565AEE">
        <w:t>Приложени</w:t>
      </w:r>
      <w:r w:rsidR="00466DC1" w:rsidRPr="00565AEE">
        <w:t>и</w:t>
      </w:r>
      <w:r w:rsidRPr="00565AEE">
        <w:t xml:space="preserve">   № 1 к настоящему Договору)</w:t>
      </w:r>
      <w:r w:rsidR="00D408B8" w:rsidRPr="00565AEE">
        <w:t xml:space="preserve">, указана в соответствии с информацией, включенной в Проектную декларацию на момент заключения настоящего Договора и </w:t>
      </w:r>
      <w:r w:rsidRPr="00565AEE">
        <w:t>является ориентировочной.</w:t>
      </w:r>
      <w:bookmarkStart w:id="0" w:name="_GoBack"/>
      <w:bookmarkEnd w:id="0"/>
    </w:p>
    <w:p w14:paraId="30C14D02" w14:textId="77777777" w:rsidR="0041659C" w:rsidRPr="00F22B56" w:rsidRDefault="0041659C" w:rsidP="00A95BE6">
      <w:pPr>
        <w:spacing w:line="240" w:lineRule="auto"/>
        <w:ind w:firstLine="0"/>
        <w:jc w:val="both"/>
        <w:rPr>
          <w:i/>
        </w:rPr>
      </w:pPr>
      <w:r w:rsidRPr="00F22B56">
        <w:t>1.2. Указанный в п.1.1. настоящего Договора адрес Многоквартирного дома является строительным адресом. После ввода Многоквартирного дома в эксплуатацию ему будет присвоен почтовый адрес.</w:t>
      </w:r>
      <w:r w:rsidRPr="00F22B56">
        <w:rPr>
          <w:i/>
        </w:rPr>
        <w:t xml:space="preserve"> </w:t>
      </w:r>
    </w:p>
    <w:p w14:paraId="02B416E1" w14:textId="33E952A7" w:rsidR="0041659C" w:rsidRPr="00F22B56" w:rsidRDefault="0041659C" w:rsidP="00A95BE6">
      <w:pPr>
        <w:tabs>
          <w:tab w:val="left" w:pos="0"/>
        </w:tabs>
        <w:spacing w:line="240" w:lineRule="auto"/>
        <w:ind w:firstLine="0"/>
        <w:jc w:val="both"/>
      </w:pPr>
      <w:r w:rsidRPr="00F22B56">
        <w:t>1.3. Основанием для заключения настоящего Договора является:</w:t>
      </w:r>
    </w:p>
    <w:p w14:paraId="51DE5E59" w14:textId="77777777" w:rsidR="0057239C" w:rsidRPr="00F22B56" w:rsidRDefault="0057239C" w:rsidP="00A95BE6">
      <w:pPr>
        <w:tabs>
          <w:tab w:val="left" w:pos="0"/>
        </w:tabs>
        <w:spacing w:line="240" w:lineRule="auto"/>
        <w:ind w:firstLine="0"/>
        <w:jc w:val="both"/>
      </w:pPr>
      <w:r w:rsidRPr="00F22B56">
        <w:t>1.3.1. действующ</w:t>
      </w:r>
      <w:r w:rsidR="000C2824" w:rsidRPr="00F22B56">
        <w:t>ее</w:t>
      </w:r>
      <w:r w:rsidRPr="00F22B56">
        <w:t xml:space="preserve"> ра</w:t>
      </w:r>
      <w:r w:rsidR="00C375FF" w:rsidRPr="00F22B56">
        <w:t xml:space="preserve">зрешение на строительство от "24"января 2018г. </w:t>
      </w:r>
      <w:r w:rsidR="00C375FF" w:rsidRPr="00F22B56">
        <w:rPr>
          <w:b/>
        </w:rPr>
        <w:t xml:space="preserve">N </w:t>
      </w:r>
      <w:r w:rsidR="00C375FF" w:rsidRPr="00F22B56">
        <w:rPr>
          <w:b/>
          <w:lang w:val="en-US"/>
        </w:rPr>
        <w:t>RU</w:t>
      </w:r>
      <w:r w:rsidR="00C375FF" w:rsidRPr="00F22B56">
        <w:rPr>
          <w:b/>
        </w:rPr>
        <w:t>50-</w:t>
      </w:r>
      <w:r w:rsidR="00723347" w:rsidRPr="00F22B56">
        <w:rPr>
          <w:b/>
        </w:rPr>
        <w:t>33-10169-2018</w:t>
      </w:r>
      <w:r w:rsidRPr="00F22B56">
        <w:t>, выданн</w:t>
      </w:r>
      <w:r w:rsidR="000C2824" w:rsidRPr="00F22B56">
        <w:t>ое</w:t>
      </w:r>
      <w:r w:rsidR="00CF7077" w:rsidRPr="00F22B56">
        <w:t xml:space="preserve"> Министерством</w:t>
      </w:r>
      <w:r w:rsidR="00537BEF" w:rsidRPr="00F22B56">
        <w:t xml:space="preserve"> строительного комплекса Московской области</w:t>
      </w:r>
      <w:r w:rsidRPr="00F22B56">
        <w:t>;</w:t>
      </w:r>
    </w:p>
    <w:p w14:paraId="5AD66768" w14:textId="77777777" w:rsidR="0057239C" w:rsidRPr="00F22B56" w:rsidRDefault="002B429B" w:rsidP="00A95BE6">
      <w:pPr>
        <w:tabs>
          <w:tab w:val="left" w:pos="0"/>
        </w:tabs>
        <w:spacing w:line="240" w:lineRule="auto"/>
        <w:ind w:firstLine="0"/>
        <w:jc w:val="both"/>
      </w:pPr>
      <w:r w:rsidRPr="002B429B">
        <w:t xml:space="preserve">1.3.2. проектная декларация ЖК Юбилейный-1 №50-002018 от 12.12.2018, изменения проектной декларации №50-002018 по состоянию на 26.02.2019 опубликованы и размещены на сайте </w:t>
      </w:r>
      <w:r w:rsidRPr="002B429B">
        <w:rPr>
          <w:b/>
        </w:rPr>
        <w:t>www.серпуховдом.рф</w:t>
      </w:r>
      <w:r w:rsidRPr="002B429B">
        <w:t>.</w:t>
      </w:r>
    </w:p>
    <w:p w14:paraId="6E49E0E9" w14:textId="77777777" w:rsidR="0057239C" w:rsidRPr="00F22B56" w:rsidRDefault="0057239C" w:rsidP="00A95BE6">
      <w:pPr>
        <w:tabs>
          <w:tab w:val="left" w:pos="0"/>
        </w:tabs>
        <w:spacing w:line="240" w:lineRule="auto"/>
        <w:ind w:firstLine="0"/>
        <w:jc w:val="both"/>
      </w:pPr>
      <w:r w:rsidRPr="00F22B56">
        <w:t>1.3.3. выписк</w:t>
      </w:r>
      <w:r w:rsidR="000C2824" w:rsidRPr="00F22B56">
        <w:t>а</w:t>
      </w:r>
      <w:r w:rsidRPr="00F22B56">
        <w:t xml:space="preserve"> из Единого государственного реестра недвижимости, подтверждающ</w:t>
      </w:r>
      <w:r w:rsidR="000C2824" w:rsidRPr="00F22B56">
        <w:t>ая</w:t>
      </w:r>
      <w:r w:rsidRPr="00F22B56">
        <w:t xml:space="preserve"> право аренды Застройщика на земельный участок, предоставленный для строи</w:t>
      </w:r>
      <w:r w:rsidR="00537BEF" w:rsidRPr="00F22B56">
        <w:t>тельства (создания) Дома, от "</w:t>
      </w:r>
      <w:r w:rsidR="00FB3590" w:rsidRPr="00F22B56">
        <w:rPr>
          <w:b/>
        </w:rPr>
        <w:t>28 января 2019 г. №50/058/001/2019-308</w:t>
      </w:r>
      <w:r w:rsidRPr="00F22B56">
        <w:t>;</w:t>
      </w:r>
    </w:p>
    <w:p w14:paraId="23464C93" w14:textId="77777777" w:rsidR="0057239C" w:rsidRPr="00F22B56" w:rsidRDefault="0057239C" w:rsidP="00A95BE6">
      <w:pPr>
        <w:tabs>
          <w:tab w:val="left" w:pos="0"/>
        </w:tabs>
        <w:spacing w:line="240" w:lineRule="auto"/>
        <w:ind w:firstLine="0"/>
        <w:jc w:val="both"/>
      </w:pPr>
      <w:r w:rsidRPr="00F22B56">
        <w:t>1.3.4. положительн</w:t>
      </w:r>
      <w:r w:rsidR="000C2824" w:rsidRPr="00F22B56">
        <w:t>ое</w:t>
      </w:r>
      <w:r w:rsidRPr="00F22B56">
        <w:t xml:space="preserve"> заключение о соответствии застройщика и проектной декларации требованиям, установленным частью 2 статьи 3, статьями 20 и 21 Федерального закона от 30.12.2004 №214-ФЗ «Об участии в долевом строительстве многоквартирных домов и иных объектов недвижимости и о внесении изменений в некоторые законодательные акты</w:t>
      </w:r>
      <w:r w:rsidR="00537BEF" w:rsidRPr="00F22B56">
        <w:t xml:space="preserve"> Российской федерации» №</w:t>
      </w:r>
      <w:r w:rsidR="00FB3590" w:rsidRPr="00F22B56">
        <w:t xml:space="preserve"> 00687-18ИСХ/ЗОСТ</w:t>
      </w:r>
      <w:r w:rsidRPr="00F22B56">
        <w:t xml:space="preserve"> от </w:t>
      </w:r>
      <w:r w:rsidR="00FB3590" w:rsidRPr="00F22B56">
        <w:t>24.12.</w:t>
      </w:r>
      <w:r w:rsidRPr="00F22B56">
        <w:t>2018 г.</w:t>
      </w:r>
    </w:p>
    <w:p w14:paraId="5AF455AE" w14:textId="77777777" w:rsidR="0041659C" w:rsidRPr="00F22B56" w:rsidRDefault="0041659C" w:rsidP="00A95BE6">
      <w:pPr>
        <w:spacing w:line="240" w:lineRule="auto"/>
        <w:ind w:firstLine="0"/>
        <w:jc w:val="both"/>
      </w:pPr>
      <w:r w:rsidRPr="00F22B56">
        <w:t xml:space="preserve">1.4. Срок ввода Многоквартирного дома в эксплуатацию – </w:t>
      </w:r>
      <w:r w:rsidRPr="00F22B56">
        <w:rPr>
          <w:b/>
        </w:rPr>
        <w:t xml:space="preserve">не позднее </w:t>
      </w:r>
      <w:r w:rsidR="0052024C">
        <w:rPr>
          <w:b/>
        </w:rPr>
        <w:t>4 квартала</w:t>
      </w:r>
      <w:r w:rsidR="00F11301" w:rsidRPr="00F22B56">
        <w:rPr>
          <w:b/>
        </w:rPr>
        <w:t xml:space="preserve"> 2020 г.</w:t>
      </w:r>
    </w:p>
    <w:p w14:paraId="6A87C97A" w14:textId="77777777" w:rsidR="0041659C" w:rsidRPr="00F22B56" w:rsidRDefault="0041659C" w:rsidP="00A95BE6">
      <w:pPr>
        <w:spacing w:line="240" w:lineRule="auto"/>
        <w:ind w:firstLine="0"/>
        <w:jc w:val="both"/>
      </w:pPr>
      <w:r w:rsidRPr="00F22B56">
        <w:t xml:space="preserve">Срок передачи </w:t>
      </w:r>
      <w:r w:rsidR="007F7763">
        <w:t>Квартиры</w:t>
      </w:r>
      <w:r w:rsidR="007F7763" w:rsidRPr="00F22B56">
        <w:t xml:space="preserve"> </w:t>
      </w:r>
      <w:r w:rsidR="004968D6">
        <w:rPr>
          <w:b/>
        </w:rPr>
        <w:t>ДОЛЬЩИКУ</w:t>
      </w:r>
      <w:r w:rsidRPr="00F22B56">
        <w:rPr>
          <w:b/>
        </w:rPr>
        <w:t xml:space="preserve"> </w:t>
      </w:r>
      <w:r w:rsidRPr="00F22B56">
        <w:t>–</w:t>
      </w:r>
      <w:r w:rsidR="0039667C">
        <w:t xml:space="preserve"> </w:t>
      </w:r>
      <w:r w:rsidR="00B243CF" w:rsidRPr="00F22B56">
        <w:rPr>
          <w:b/>
        </w:rPr>
        <w:t xml:space="preserve">не позднее </w:t>
      </w:r>
      <w:r w:rsidR="003228FE">
        <w:rPr>
          <w:b/>
        </w:rPr>
        <w:t>1</w:t>
      </w:r>
      <w:r w:rsidR="00B243CF" w:rsidRPr="00F22B56">
        <w:rPr>
          <w:b/>
        </w:rPr>
        <w:t xml:space="preserve"> квартала 202</w:t>
      </w:r>
      <w:r w:rsidR="003228FE">
        <w:rPr>
          <w:b/>
        </w:rPr>
        <w:t>1</w:t>
      </w:r>
      <w:r w:rsidR="00B243CF" w:rsidRPr="00F22B56">
        <w:rPr>
          <w:b/>
        </w:rPr>
        <w:t xml:space="preserve"> г</w:t>
      </w:r>
      <w:r w:rsidR="0039667C">
        <w:rPr>
          <w:b/>
        </w:rPr>
        <w:t>.</w:t>
      </w:r>
    </w:p>
    <w:p w14:paraId="76494248" w14:textId="77777777" w:rsidR="0041659C" w:rsidRPr="00EA1A26" w:rsidRDefault="0041659C" w:rsidP="00A95BE6">
      <w:pPr>
        <w:tabs>
          <w:tab w:val="left" w:pos="1080"/>
        </w:tabs>
        <w:spacing w:line="240" w:lineRule="auto"/>
        <w:ind w:firstLine="0"/>
        <w:jc w:val="both"/>
      </w:pPr>
      <w:r w:rsidRPr="00F22B56">
        <w:t xml:space="preserve">1.5. После окончания строительства и прекращения права </w:t>
      </w:r>
      <w:r w:rsidR="0057239C" w:rsidRPr="00F22B56">
        <w:t xml:space="preserve">аренды </w:t>
      </w:r>
      <w:r w:rsidRPr="00F22B56">
        <w:t xml:space="preserve">Застройщика на земельный участок, расположенный </w:t>
      </w:r>
      <w:proofErr w:type="gramStart"/>
      <w:r w:rsidRPr="00F22B56">
        <w:t>по адресу</w:t>
      </w:r>
      <w:proofErr w:type="gramEnd"/>
      <w:r w:rsidR="00154C9C" w:rsidRPr="00F22B56">
        <w:t xml:space="preserve"> </w:t>
      </w:r>
      <w:r w:rsidR="00154C9C" w:rsidRPr="00F22B56">
        <w:rPr>
          <w:b/>
        </w:rPr>
        <w:t xml:space="preserve">Московская область, г. Серпухов, </w:t>
      </w:r>
      <w:proofErr w:type="spellStart"/>
      <w:r w:rsidR="00154C9C" w:rsidRPr="00F22B56">
        <w:rPr>
          <w:b/>
        </w:rPr>
        <w:t>мкр</w:t>
      </w:r>
      <w:proofErr w:type="spellEnd"/>
      <w:r w:rsidR="00154C9C" w:rsidRPr="00F22B56">
        <w:rPr>
          <w:b/>
        </w:rPr>
        <w:t>. Ивановские дворики</w:t>
      </w:r>
      <w:r w:rsidRPr="00F22B56">
        <w:t xml:space="preserve">, имеющий разрешенное использование: </w:t>
      </w:r>
      <w:r w:rsidR="00C17DDA" w:rsidRPr="00F22B56">
        <w:rPr>
          <w:b/>
        </w:rPr>
        <w:t>строительство двух многоэтажных жилых домов</w:t>
      </w:r>
      <w:r w:rsidRPr="00F22B56">
        <w:t xml:space="preserve">, земельный участок, а также иное общее имущество собственников помещений Многоквартирного дома </w:t>
      </w:r>
      <w:r w:rsidR="000C2824" w:rsidRPr="00F22B56">
        <w:t xml:space="preserve">будут </w:t>
      </w:r>
      <w:r w:rsidRPr="00F22B56">
        <w:t>принадлежать на праве общей долевой собственности</w:t>
      </w:r>
      <w:r>
        <w:t xml:space="preserve"> собственникам помещений в Многоквартирном доме</w:t>
      </w:r>
      <w:r w:rsidRPr="00EA1A26">
        <w:t xml:space="preserve">. </w:t>
      </w:r>
    </w:p>
    <w:p w14:paraId="7380B2BF" w14:textId="77777777" w:rsidR="0041659C" w:rsidRPr="00452864" w:rsidRDefault="0041659C" w:rsidP="00A95BE6">
      <w:pPr>
        <w:spacing w:line="240" w:lineRule="auto"/>
        <w:ind w:firstLine="0"/>
        <w:jc w:val="both"/>
      </w:pPr>
    </w:p>
    <w:p w14:paraId="2B564D7D" w14:textId="77777777" w:rsidR="0039667C" w:rsidRPr="006C003E" w:rsidRDefault="0041659C" w:rsidP="00FE6C1A">
      <w:pPr>
        <w:spacing w:after="120" w:line="240" w:lineRule="auto"/>
        <w:ind w:firstLine="0"/>
        <w:jc w:val="center"/>
        <w:rPr>
          <w:b/>
        </w:rPr>
      </w:pPr>
      <w:r>
        <w:rPr>
          <w:b/>
        </w:rPr>
        <w:t>2</w:t>
      </w:r>
      <w:r w:rsidR="007B5440">
        <w:rPr>
          <w:b/>
        </w:rPr>
        <w:t xml:space="preserve">. ЦЕНА ДОГОВОРА </w:t>
      </w:r>
      <w:proofErr w:type="gramStart"/>
      <w:r w:rsidRPr="006C003E">
        <w:rPr>
          <w:b/>
        </w:rPr>
        <w:t>УЧАСТИЯ  В</w:t>
      </w:r>
      <w:proofErr w:type="gramEnd"/>
      <w:r w:rsidRPr="006C003E">
        <w:rPr>
          <w:b/>
        </w:rPr>
        <w:t xml:space="preserve"> ДОЛЕВОМ СТРОИТЕЛЬСТВЕ, ПОРЯДОК</w:t>
      </w:r>
      <w:r>
        <w:rPr>
          <w:b/>
        </w:rPr>
        <w:t xml:space="preserve"> </w:t>
      </w:r>
      <w:r w:rsidRPr="006C003E">
        <w:rPr>
          <w:b/>
        </w:rPr>
        <w:t>ОПЛАТЫ</w:t>
      </w:r>
    </w:p>
    <w:p w14:paraId="28E770E1" w14:textId="4634B4A8" w:rsidR="0041659C" w:rsidRDefault="0041659C" w:rsidP="00A95BE6">
      <w:pPr>
        <w:spacing w:line="240" w:lineRule="auto"/>
        <w:ind w:firstLine="0"/>
        <w:jc w:val="both"/>
      </w:pPr>
      <w:r w:rsidRPr="001B7B49">
        <w:t xml:space="preserve">2.1. Цена настоящего Договора – размер денежных средств, подлежащих уплате </w:t>
      </w:r>
      <w:r w:rsidR="004968D6">
        <w:rPr>
          <w:b/>
        </w:rPr>
        <w:t>ДОЛЬЩИКОМ</w:t>
      </w:r>
      <w:r w:rsidRPr="001B7B49">
        <w:t>.</w:t>
      </w:r>
    </w:p>
    <w:p w14:paraId="2E605407" w14:textId="73E2B1A0" w:rsidR="00FE6C1A" w:rsidRDefault="0041659C" w:rsidP="00A95BE6">
      <w:pPr>
        <w:spacing w:line="240" w:lineRule="auto"/>
        <w:ind w:firstLine="0"/>
        <w:jc w:val="both"/>
      </w:pPr>
      <w:r w:rsidRPr="00F22B56">
        <w:t xml:space="preserve">2.2. </w:t>
      </w:r>
      <w:r w:rsidRPr="00F22B56">
        <w:rPr>
          <w:b/>
        </w:rPr>
        <w:t>ДОЛЬЩИК</w:t>
      </w:r>
      <w:r w:rsidRPr="00F22B56">
        <w:t xml:space="preserve"> обязуется оплатить цену Договора, которая на момент заключения</w:t>
      </w:r>
      <w:r w:rsidR="00F11301" w:rsidRPr="00F22B56">
        <w:t xml:space="preserve"> настоящего Договора составляет </w:t>
      </w:r>
      <w:r w:rsidR="00FF7337">
        <w:t>-__________________________</w:t>
      </w:r>
      <w:r w:rsidR="003A348B">
        <w:t>стоимости одного квадратного метра приведённой площади</w:t>
      </w:r>
      <w:r w:rsidR="00FE6C1A">
        <w:t>__________________</w:t>
      </w:r>
      <w:r w:rsidR="003A348B">
        <w:t xml:space="preserve"> </w:t>
      </w:r>
      <w:r w:rsidR="00FE6C1A">
        <w:t>руб.</w:t>
      </w:r>
    </w:p>
    <w:p w14:paraId="51E2319E" w14:textId="7D2AA847" w:rsidR="0041659C" w:rsidRDefault="0041659C" w:rsidP="00A95BE6">
      <w:pPr>
        <w:spacing w:line="240" w:lineRule="auto"/>
        <w:ind w:firstLine="0"/>
        <w:jc w:val="both"/>
      </w:pPr>
      <w:r w:rsidRPr="00F22B56">
        <w:t xml:space="preserve">Цена Договора подлежит изменению в случае, предусмотренном п.2.6. </w:t>
      </w:r>
      <w:r w:rsidR="00196C13">
        <w:t xml:space="preserve"> </w:t>
      </w:r>
      <w:r w:rsidRPr="00F22B56">
        <w:t xml:space="preserve">настоящего </w:t>
      </w:r>
      <w:proofErr w:type="gramStart"/>
      <w:r w:rsidRPr="00F22B56">
        <w:t>Договора</w:t>
      </w:r>
      <w:r w:rsidR="00196C13">
        <w:t>,  с</w:t>
      </w:r>
      <w:proofErr w:type="gramEnd"/>
      <w:r w:rsidR="00196C13">
        <w:t xml:space="preserve"> учетом положений</w:t>
      </w:r>
      <w:r w:rsidR="00196C13" w:rsidRPr="00196C13">
        <w:t xml:space="preserve"> </w:t>
      </w:r>
      <w:r w:rsidR="00196C13" w:rsidRPr="00F22B56">
        <w:t>Федерального закона от 30.12.2004 №214-ФЗ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 w:rsidRPr="00F22B56">
        <w:t xml:space="preserve">. </w:t>
      </w:r>
    </w:p>
    <w:p w14:paraId="59A09E34" w14:textId="77777777" w:rsidR="00FE6C1A" w:rsidRDefault="00FE6C1A" w:rsidP="00FE6C1A">
      <w:pPr>
        <w:spacing w:line="240" w:lineRule="auto"/>
        <w:ind w:firstLine="0"/>
        <w:jc w:val="both"/>
        <w:rPr>
          <w:noProof/>
        </w:rPr>
      </w:pPr>
      <w:r>
        <w:rPr>
          <w:noProof/>
        </w:rPr>
        <w:t>Расчеты между сторонами производятся с использованием счета эскроу, открытого на имя депонента (</w:t>
      </w:r>
      <w:r w:rsidRPr="00921041">
        <w:rPr>
          <w:b/>
          <w:noProof/>
        </w:rPr>
        <w:t>ДОЛЬЩИКА</w:t>
      </w:r>
      <w:r>
        <w:rPr>
          <w:noProof/>
        </w:rPr>
        <w:t xml:space="preserve">) в уполномоченном банке (эскроу-агенте). </w:t>
      </w:r>
    </w:p>
    <w:p w14:paraId="01E22901" w14:textId="77777777" w:rsidR="00FE6C1A" w:rsidRDefault="00FE6C1A" w:rsidP="00FE6C1A">
      <w:pPr>
        <w:spacing w:line="240" w:lineRule="auto"/>
        <w:ind w:firstLine="0"/>
        <w:jc w:val="both"/>
        <w:rPr>
          <w:noProof/>
        </w:rPr>
      </w:pPr>
      <w:r w:rsidRPr="00921041">
        <w:rPr>
          <w:b/>
          <w:noProof/>
        </w:rPr>
        <w:t>ДОЛЬЩИК</w:t>
      </w:r>
      <w:r>
        <w:rPr>
          <w:noProof/>
        </w:rPr>
        <w:t xml:space="preserve"> вноси</w:t>
      </w:r>
      <w:r w:rsidRPr="006356E5">
        <w:rPr>
          <w:noProof/>
        </w:rPr>
        <w:t>т денежные средства в счет уплаты цены ДДУ на счет эскроу, открытый в Банке, на следующих условиях:</w:t>
      </w:r>
    </w:p>
    <w:p w14:paraId="5C4BC55B" w14:textId="77777777" w:rsidR="00FE6C1A" w:rsidRPr="00F22B56" w:rsidRDefault="00FE6C1A" w:rsidP="00FE6C1A">
      <w:pPr>
        <w:spacing w:line="240" w:lineRule="auto"/>
        <w:ind w:firstLine="0"/>
        <w:jc w:val="both"/>
        <w:rPr>
          <w:noProof/>
        </w:rPr>
      </w:pPr>
      <w:r w:rsidRPr="00F22B56">
        <w:rPr>
          <w:noProof/>
        </w:rPr>
        <w:t xml:space="preserve">Обязанность </w:t>
      </w:r>
      <w:r>
        <w:rPr>
          <w:b/>
          <w:noProof/>
        </w:rPr>
        <w:t>ДОЛЬЩИКА</w:t>
      </w:r>
      <w:r w:rsidRPr="00F22B56">
        <w:rPr>
          <w:noProof/>
        </w:rPr>
        <w:t xml:space="preserve"> по уплате цены настоящего Договора считается исполненной с момента поступления денежных средств на открытый в уполномоченном банке счет эскроу.</w:t>
      </w:r>
    </w:p>
    <w:p w14:paraId="61DF2487" w14:textId="77777777" w:rsidR="00FE6C1A" w:rsidRPr="00F22B56" w:rsidRDefault="00FE6C1A" w:rsidP="00FE6C1A">
      <w:pPr>
        <w:spacing w:line="240" w:lineRule="auto"/>
        <w:ind w:firstLine="0"/>
        <w:jc w:val="both"/>
        <w:rPr>
          <w:rFonts w:eastAsia="Calibri"/>
          <w:lang w:eastAsia="ru-RU"/>
        </w:rPr>
      </w:pPr>
      <w:r w:rsidRPr="00F22B56">
        <w:rPr>
          <w:noProof/>
        </w:rPr>
        <w:t xml:space="preserve">Денежные средства вносятся на срок условного депонирования денежных средств, который </w:t>
      </w:r>
      <w:r w:rsidRPr="00F22B56">
        <w:rPr>
          <w:rFonts w:eastAsia="Calibri"/>
          <w:lang w:eastAsia="ru-RU"/>
        </w:rPr>
        <w:t>не может превышать более чем на 6 (шесть) месяцев срок ввода в эксплуатацию многоквартирного дома, указанный в п.1.4. настоящего Договора.</w:t>
      </w:r>
    </w:p>
    <w:p w14:paraId="4889322C" w14:textId="77777777" w:rsidR="00FE6C1A" w:rsidRPr="00F22B56" w:rsidRDefault="00FE6C1A" w:rsidP="00FE6C1A">
      <w:pPr>
        <w:spacing w:line="240" w:lineRule="auto"/>
        <w:ind w:firstLine="0"/>
        <w:jc w:val="both"/>
        <w:rPr>
          <w:noProof/>
        </w:rPr>
      </w:pPr>
      <w:r w:rsidRPr="00F22B56">
        <w:rPr>
          <w:b/>
          <w:noProof/>
        </w:rPr>
        <w:t>Сведения об уполномоченном банке по настоящему Договору</w:t>
      </w:r>
      <w:r w:rsidRPr="00F22B56">
        <w:rPr>
          <w:noProof/>
        </w:rPr>
        <w:t>:</w:t>
      </w:r>
    </w:p>
    <w:p w14:paraId="5256A7BC" w14:textId="77777777" w:rsidR="00FE6C1A" w:rsidRPr="00657833" w:rsidRDefault="00FE6C1A" w:rsidP="00FE6C1A">
      <w:pPr>
        <w:spacing w:line="240" w:lineRule="auto"/>
        <w:ind w:firstLine="0"/>
        <w:jc w:val="both"/>
        <w:rPr>
          <w:noProof/>
          <w:color w:val="000000"/>
        </w:rPr>
      </w:pPr>
      <w:r w:rsidRPr="00F22B56">
        <w:rPr>
          <w:noProof/>
        </w:rPr>
        <w:t xml:space="preserve">Полное наименование (фирменное наименование): </w:t>
      </w:r>
      <w:r>
        <w:rPr>
          <w:noProof/>
        </w:rPr>
        <w:t>Публичное акционерное общество «Сбербанк России».</w:t>
      </w:r>
    </w:p>
    <w:p w14:paraId="616DCAC2" w14:textId="77777777" w:rsidR="00FE6C1A" w:rsidRPr="00632BDC" w:rsidRDefault="00FE6C1A" w:rsidP="00FE6C1A">
      <w:pPr>
        <w:spacing w:line="240" w:lineRule="auto"/>
        <w:ind w:firstLine="0"/>
        <w:jc w:val="both"/>
        <w:rPr>
          <w:noProof/>
        </w:rPr>
      </w:pPr>
      <w:r w:rsidRPr="00632BDC">
        <w:rPr>
          <w:noProof/>
        </w:rPr>
        <w:t xml:space="preserve">Сокращенное наименование: </w:t>
      </w:r>
      <w:r>
        <w:rPr>
          <w:noProof/>
        </w:rPr>
        <w:t>П</w:t>
      </w:r>
      <w:r w:rsidRPr="00632BDC">
        <w:rPr>
          <w:noProof/>
        </w:rPr>
        <w:t>АО «</w:t>
      </w:r>
      <w:r>
        <w:rPr>
          <w:noProof/>
        </w:rPr>
        <w:t>Сбербанк России</w:t>
      </w:r>
      <w:r w:rsidRPr="00632BDC">
        <w:rPr>
          <w:noProof/>
        </w:rPr>
        <w:t>».</w:t>
      </w:r>
    </w:p>
    <w:p w14:paraId="4C087128" w14:textId="77777777" w:rsidR="00FE6C1A" w:rsidRPr="00E1206E" w:rsidRDefault="00FE6C1A" w:rsidP="00FE6C1A">
      <w:pPr>
        <w:spacing w:line="240" w:lineRule="auto"/>
        <w:ind w:firstLine="0"/>
        <w:jc w:val="both"/>
        <w:rPr>
          <w:noProof/>
        </w:rPr>
      </w:pPr>
      <w:r w:rsidRPr="00632BDC">
        <w:rPr>
          <w:noProof/>
        </w:rPr>
        <w:t xml:space="preserve">Место нахождения (адрес): </w:t>
      </w:r>
      <w:r w:rsidRPr="00E1206E">
        <w:rPr>
          <w:color w:val="000000"/>
          <w:shd w:val="clear" w:color="auto" w:fill="FFFFFF"/>
        </w:rPr>
        <w:t>Москва, 117997, ул. Вавилова, д. 19</w:t>
      </w:r>
      <w:r w:rsidRPr="00632BDC">
        <w:rPr>
          <w:noProof/>
        </w:rPr>
        <w:t>.</w:t>
      </w:r>
    </w:p>
    <w:p w14:paraId="7AE9EEF5" w14:textId="77777777" w:rsidR="00FE6C1A" w:rsidRPr="00E1206E" w:rsidRDefault="00FE6C1A" w:rsidP="00FE6C1A">
      <w:pPr>
        <w:spacing w:line="240" w:lineRule="auto"/>
        <w:ind w:firstLine="0"/>
        <w:jc w:val="both"/>
        <w:rPr>
          <w:rStyle w:val="a3"/>
        </w:rPr>
      </w:pPr>
      <w:r w:rsidRPr="00E1206E">
        <w:rPr>
          <w:noProof/>
        </w:rPr>
        <w:t xml:space="preserve">Адрес электронной почты: </w:t>
      </w:r>
      <w:hyperlink r:id="rId8" w:history="1">
        <w:r w:rsidRPr="002C53DE">
          <w:rPr>
            <w:rStyle w:val="a3"/>
            <w:shd w:val="clear" w:color="auto" w:fill="FFFFFF"/>
          </w:rPr>
          <w:t>sberbank@sberbank.</w:t>
        </w:r>
      </w:hyperlink>
      <w:r w:rsidRPr="00E1206E">
        <w:rPr>
          <w:lang w:val="en-AU"/>
        </w:rPr>
        <w:t>ru</w:t>
      </w:r>
      <w:r w:rsidRPr="00E1206E">
        <w:t xml:space="preserve"> </w:t>
      </w:r>
    </w:p>
    <w:p w14:paraId="7B812EA0" w14:textId="77777777" w:rsidR="00FE6C1A" w:rsidRPr="00422F96" w:rsidRDefault="00FE6C1A" w:rsidP="00FE6C1A">
      <w:pPr>
        <w:spacing w:line="240" w:lineRule="auto"/>
        <w:ind w:firstLine="0"/>
        <w:jc w:val="both"/>
        <w:rPr>
          <w:noProof/>
        </w:rPr>
      </w:pPr>
      <w:r w:rsidRPr="00E1206E">
        <w:rPr>
          <w:noProof/>
        </w:rPr>
        <w:t>Телефон</w:t>
      </w:r>
      <w:r w:rsidRPr="00F22B56">
        <w:rPr>
          <w:noProof/>
        </w:rPr>
        <w:t xml:space="preserve"> банка: </w:t>
      </w:r>
      <w:r w:rsidRPr="00422F96">
        <w:rPr>
          <w:noProof/>
        </w:rPr>
        <w:t>8</w:t>
      </w:r>
      <w:r>
        <w:rPr>
          <w:noProof/>
          <w:lang w:val="en-AU"/>
        </w:rPr>
        <w:t> </w:t>
      </w:r>
      <w:r w:rsidRPr="00422F96">
        <w:rPr>
          <w:noProof/>
        </w:rPr>
        <w:t>495</w:t>
      </w:r>
      <w:r>
        <w:rPr>
          <w:noProof/>
          <w:lang w:val="en-AU"/>
        </w:rPr>
        <w:t> </w:t>
      </w:r>
      <w:r w:rsidRPr="00422F96">
        <w:rPr>
          <w:noProof/>
        </w:rPr>
        <w:t>500 55 50</w:t>
      </w:r>
    </w:p>
    <w:p w14:paraId="25E6B99F" w14:textId="77777777" w:rsidR="00FE6C1A" w:rsidRDefault="00FE6C1A" w:rsidP="00FE6C1A">
      <w:pPr>
        <w:spacing w:line="240" w:lineRule="auto"/>
        <w:ind w:firstLine="0"/>
        <w:jc w:val="both"/>
        <w:rPr>
          <w:noProof/>
        </w:rPr>
      </w:pPr>
      <w:r>
        <w:rPr>
          <w:noProof/>
        </w:rPr>
        <w:t xml:space="preserve">Срок внесения денежных средств на счет эскроу – не позднее 5 (пять) дней с даты государственной регистрации настоящего Договора. </w:t>
      </w:r>
    </w:p>
    <w:p w14:paraId="1F6BC83A" w14:textId="09C694B7" w:rsidR="00FE6C1A" w:rsidRPr="00921929" w:rsidRDefault="00FE6C1A" w:rsidP="00FE6C1A">
      <w:pPr>
        <w:spacing w:line="240" w:lineRule="auto"/>
        <w:ind w:firstLine="0"/>
        <w:jc w:val="both"/>
        <w:rPr>
          <w:b/>
          <w:bCs/>
        </w:rPr>
      </w:pPr>
      <w:r>
        <w:rPr>
          <w:noProof/>
        </w:rPr>
        <w:t>Размер депонируемой суммы –</w:t>
      </w:r>
      <w:r>
        <w:rPr>
          <w:b/>
          <w:bCs/>
        </w:rPr>
        <w:t>______________________________________________________________________</w:t>
      </w:r>
      <w:r>
        <w:t>.</w:t>
      </w:r>
    </w:p>
    <w:p w14:paraId="04ED2D25" w14:textId="70970EAF" w:rsidR="00FE6C1A" w:rsidRDefault="00FE6C1A" w:rsidP="00FE6C1A">
      <w:pPr>
        <w:spacing w:line="240" w:lineRule="auto"/>
        <w:ind w:firstLine="0"/>
        <w:jc w:val="both"/>
      </w:pPr>
      <w:r>
        <w:rPr>
          <w:noProof/>
        </w:rPr>
        <w:t xml:space="preserve">Оплата производится </w:t>
      </w:r>
      <w:r>
        <w:rPr>
          <w:b/>
          <w:noProof/>
        </w:rPr>
        <w:t>ДОЛЬЩИКОМ</w:t>
      </w:r>
      <w:r>
        <w:rPr>
          <w:noProof/>
        </w:rPr>
        <w:t xml:space="preserve"> с использованием специального эскроу счета после государственной регистрации настоящего Договора в течение 5 (пяти) рабочих дней с даты государственной регистрации Договора за счет собственных средств, путем внесения денежных средств на открытый в уполномоченном банке (эскроу- агент) </w:t>
      </w:r>
      <w:r>
        <w:t xml:space="preserve">счет </w:t>
      </w:r>
      <w:proofErr w:type="spellStart"/>
      <w:r>
        <w:t>эскроу</w:t>
      </w:r>
      <w:proofErr w:type="spellEnd"/>
      <w:r>
        <w:t>.</w:t>
      </w:r>
      <w:r w:rsidR="0035186C" w:rsidRPr="0035186C">
        <w:rPr>
          <w:noProof/>
        </w:rPr>
        <w:t xml:space="preserve"> </w:t>
      </w:r>
      <w:r w:rsidR="0035186C">
        <w:rPr>
          <w:noProof/>
        </w:rPr>
        <w:t>в полном объёме.</w:t>
      </w:r>
    </w:p>
    <w:p w14:paraId="5A3A96B2" w14:textId="77777777" w:rsidR="00FE6C1A" w:rsidRDefault="00FE6C1A" w:rsidP="00A95BE6">
      <w:pPr>
        <w:spacing w:line="240" w:lineRule="auto"/>
        <w:ind w:firstLine="0"/>
        <w:jc w:val="both"/>
      </w:pPr>
    </w:p>
    <w:p w14:paraId="6FFF8B17" w14:textId="1B374F49" w:rsidR="001B7B49" w:rsidRPr="00CD68FB" w:rsidRDefault="001B7B49" w:rsidP="00A95BE6">
      <w:pPr>
        <w:spacing w:line="240" w:lineRule="auto"/>
        <w:ind w:firstLine="0"/>
        <w:jc w:val="both"/>
      </w:pPr>
      <w:r>
        <w:lastRenderedPageBreak/>
        <w:t>2</w:t>
      </w:r>
      <w:r w:rsidRPr="00CD68FB">
        <w:t xml:space="preserve">.4. Просрочка внесения платежа в течение более чем два месяца является основанием для одностороннего </w:t>
      </w:r>
      <w:proofErr w:type="gramStart"/>
      <w:r w:rsidRPr="00CD68FB">
        <w:t xml:space="preserve">отказа  </w:t>
      </w:r>
      <w:r w:rsidRPr="00CD68FB">
        <w:rPr>
          <w:b/>
        </w:rPr>
        <w:t>ЗАСТРОЙЩИКА</w:t>
      </w:r>
      <w:proofErr w:type="gramEnd"/>
      <w:r w:rsidRPr="00CD68FB">
        <w:rPr>
          <w:b/>
        </w:rPr>
        <w:t xml:space="preserve"> </w:t>
      </w:r>
      <w:r w:rsidRPr="00CD68FB">
        <w:t>от исполнения настоящего Договора в порядке, предусмотренном действующим законодательством РФ.</w:t>
      </w:r>
    </w:p>
    <w:p w14:paraId="3987F442" w14:textId="77777777" w:rsidR="001B7B49" w:rsidRPr="00CD68FB" w:rsidRDefault="001B7B49" w:rsidP="00A95BE6">
      <w:pPr>
        <w:spacing w:line="240" w:lineRule="auto"/>
        <w:ind w:firstLine="0"/>
        <w:jc w:val="both"/>
      </w:pPr>
      <w:r>
        <w:t>2</w:t>
      </w:r>
      <w:r w:rsidRPr="00CD68FB">
        <w:t xml:space="preserve">.5. В случае нарушения установленного настоящим Договором окончательного срока внесения платежа </w:t>
      </w:r>
      <w:r>
        <w:rPr>
          <w:b/>
        </w:rPr>
        <w:t>ДОЛЬЩИК</w:t>
      </w:r>
      <w:r w:rsidR="00FB4FD0">
        <w:rPr>
          <w:b/>
        </w:rPr>
        <w:t xml:space="preserve"> </w:t>
      </w:r>
      <w:r w:rsidR="00FB4FD0">
        <w:t>уплачивает</w:t>
      </w:r>
      <w:r w:rsidRPr="00CD68FB">
        <w:t xml:space="preserve"> </w:t>
      </w:r>
      <w:r w:rsidRPr="00CD68FB">
        <w:rPr>
          <w:b/>
        </w:rPr>
        <w:t>ЗАСТРОЙЩИКУ</w:t>
      </w:r>
      <w:r w:rsidRPr="00CD68FB">
        <w:t xml:space="preserve"> неустойку (пени) в размере 1/300 (одной трехсотой) ставки рефинансирования Центрального Банка РФ, действующей на день исполнения обязательства, от суммы просроченного платежа за каждый день просрочки.</w:t>
      </w:r>
    </w:p>
    <w:p w14:paraId="2FB2480B" w14:textId="77777777" w:rsidR="001B7B49" w:rsidRPr="000C093F" w:rsidRDefault="001B7B49" w:rsidP="00A95BE6">
      <w:pPr>
        <w:tabs>
          <w:tab w:val="left" w:pos="1080"/>
        </w:tabs>
        <w:ind w:firstLine="0"/>
        <w:jc w:val="both"/>
      </w:pPr>
      <w:r w:rsidRPr="000C093F">
        <w:t xml:space="preserve">2.6. Стороны пришли к соглашению о возможности изменения Цены настоящего Договора после его заключения в случае, если указанная в настоящем </w:t>
      </w:r>
      <w:r w:rsidR="000320BB">
        <w:t>Договоре общая площадь Квартиры</w:t>
      </w:r>
      <w:r w:rsidRPr="000C093F">
        <w:t xml:space="preserve"> по результатам обмеров, произведенных специализированной организацией после окончания строительства Многоквартирного дома, отлич</w:t>
      </w:r>
      <w:r w:rsidR="000320BB">
        <w:t>ается от общей площади Квартиры</w:t>
      </w:r>
      <w:r w:rsidRPr="000C093F">
        <w:t>, указанной в настоящем Договоре.</w:t>
      </w:r>
    </w:p>
    <w:p w14:paraId="65828D15" w14:textId="77777777" w:rsidR="001B7B49" w:rsidRPr="000C093F" w:rsidRDefault="001B7B49" w:rsidP="00A95BE6">
      <w:pPr>
        <w:pStyle w:val="31"/>
        <w:widowControl/>
        <w:spacing w:after="0" w:line="240" w:lineRule="auto"/>
        <w:ind w:firstLine="0"/>
        <w:jc w:val="both"/>
        <w:rPr>
          <w:sz w:val="18"/>
          <w:szCs w:val="18"/>
        </w:rPr>
      </w:pPr>
      <w:r w:rsidRPr="000C093F">
        <w:rPr>
          <w:sz w:val="18"/>
          <w:szCs w:val="18"/>
        </w:rPr>
        <w:t xml:space="preserve">В случае ее увеличения более чем на 1 </w:t>
      </w:r>
      <w:proofErr w:type="spellStart"/>
      <w:r w:rsidRPr="000C093F">
        <w:rPr>
          <w:sz w:val="18"/>
          <w:szCs w:val="18"/>
        </w:rPr>
        <w:t>кв.м</w:t>
      </w:r>
      <w:proofErr w:type="spellEnd"/>
      <w:r w:rsidRPr="000C093F">
        <w:rPr>
          <w:sz w:val="18"/>
          <w:szCs w:val="18"/>
        </w:rPr>
        <w:t xml:space="preserve">. </w:t>
      </w:r>
      <w:r w:rsidRPr="000C093F">
        <w:rPr>
          <w:b/>
          <w:sz w:val="18"/>
          <w:szCs w:val="18"/>
        </w:rPr>
        <w:t xml:space="preserve">ДОЛЬЩИК </w:t>
      </w:r>
      <w:r w:rsidR="00FB4FD0">
        <w:rPr>
          <w:sz w:val="18"/>
          <w:szCs w:val="18"/>
        </w:rPr>
        <w:t>доплачивае</w:t>
      </w:r>
      <w:r w:rsidRPr="000C093F">
        <w:rPr>
          <w:sz w:val="18"/>
          <w:szCs w:val="18"/>
        </w:rPr>
        <w:t>т за излишки приведенной</w:t>
      </w:r>
      <w:r w:rsidRPr="000C093F">
        <w:rPr>
          <w:b/>
          <w:sz w:val="18"/>
          <w:szCs w:val="18"/>
        </w:rPr>
        <w:t xml:space="preserve"> </w:t>
      </w:r>
      <w:r w:rsidRPr="000C093F">
        <w:rPr>
          <w:sz w:val="18"/>
          <w:szCs w:val="18"/>
        </w:rPr>
        <w:t>площади из расчета стоимости квадратного метра</w:t>
      </w:r>
      <w:r w:rsidR="006F2BE2">
        <w:rPr>
          <w:sz w:val="18"/>
          <w:szCs w:val="18"/>
        </w:rPr>
        <w:t xml:space="preserve"> с применением понижающего коэффициента</w:t>
      </w:r>
      <w:r w:rsidRPr="000C093F">
        <w:rPr>
          <w:sz w:val="18"/>
          <w:szCs w:val="18"/>
        </w:rPr>
        <w:t>, у</w:t>
      </w:r>
      <w:r w:rsidR="000320BB">
        <w:rPr>
          <w:sz w:val="18"/>
          <w:szCs w:val="18"/>
        </w:rPr>
        <w:t>казанного в настоящем Договоре,</w:t>
      </w:r>
      <w:r w:rsidRPr="000C093F">
        <w:rPr>
          <w:sz w:val="18"/>
          <w:szCs w:val="18"/>
        </w:rPr>
        <w:t xml:space="preserve"> в течение 10 календарных дней с момента подписания передаточного Акта либо составления одностороннего Акта З</w:t>
      </w:r>
      <w:r w:rsidRPr="000C093F">
        <w:rPr>
          <w:b/>
          <w:sz w:val="18"/>
          <w:szCs w:val="18"/>
        </w:rPr>
        <w:t>АСТРОЙЩИКОМ</w:t>
      </w:r>
      <w:r w:rsidRPr="000C093F">
        <w:rPr>
          <w:sz w:val="18"/>
          <w:szCs w:val="18"/>
        </w:rPr>
        <w:t xml:space="preserve"> на основании п.5.2 настоящего Договора. </w:t>
      </w:r>
    </w:p>
    <w:p w14:paraId="5C6B5C95" w14:textId="77777777" w:rsidR="001B7B49" w:rsidRPr="000C093F" w:rsidRDefault="001B7B49" w:rsidP="00A95BE6">
      <w:pPr>
        <w:tabs>
          <w:tab w:val="left" w:pos="1080"/>
        </w:tabs>
        <w:ind w:firstLine="0"/>
        <w:jc w:val="both"/>
        <w:rPr>
          <w:b/>
        </w:rPr>
      </w:pPr>
      <w:r w:rsidRPr="000C093F">
        <w:t xml:space="preserve">В случае ее уменьшения более чем на 1 </w:t>
      </w:r>
      <w:proofErr w:type="spellStart"/>
      <w:r w:rsidRPr="000C093F">
        <w:t>кв.м</w:t>
      </w:r>
      <w:proofErr w:type="spellEnd"/>
      <w:r w:rsidRPr="000C093F">
        <w:t xml:space="preserve">. </w:t>
      </w:r>
      <w:r w:rsidR="00EE32EA">
        <w:rPr>
          <w:b/>
        </w:rPr>
        <w:t>ДОЛЬЩИ</w:t>
      </w:r>
      <w:r w:rsidR="00FB4FD0">
        <w:rPr>
          <w:b/>
        </w:rPr>
        <w:t>К</w:t>
      </w:r>
      <w:r w:rsidRPr="000C093F">
        <w:rPr>
          <w:b/>
        </w:rPr>
        <w:t xml:space="preserve"> </w:t>
      </w:r>
      <w:r w:rsidR="00FB4FD0">
        <w:t>возвращает</w:t>
      </w:r>
      <w:r w:rsidRPr="000C093F">
        <w:t xml:space="preserve"> денежные средства за недостающую площадь из расчета стоимости квадратного метра, указанного в настоящем Договоре, в течение 10 календарных дней с момента подписания передаточного Акта либо составления одностороннего Акта З</w:t>
      </w:r>
      <w:r w:rsidRPr="000C093F">
        <w:rPr>
          <w:b/>
        </w:rPr>
        <w:t>АСТРОЙЩИКОМ</w:t>
      </w:r>
      <w:r w:rsidRPr="000C093F">
        <w:t xml:space="preserve"> на основании п.5.2 настоящего Договора </w:t>
      </w:r>
    </w:p>
    <w:p w14:paraId="1DCBA6EF" w14:textId="77777777" w:rsidR="001B7B49" w:rsidRPr="000C093F" w:rsidRDefault="001B7B49" w:rsidP="00A95BE6">
      <w:pPr>
        <w:keepNext/>
        <w:spacing w:line="240" w:lineRule="auto"/>
        <w:ind w:firstLine="0"/>
        <w:jc w:val="both"/>
        <w:outlineLvl w:val="0"/>
        <w:rPr>
          <w:bCs/>
        </w:rPr>
      </w:pPr>
      <w:r w:rsidRPr="000C093F">
        <w:rPr>
          <w:bCs/>
        </w:rPr>
        <w:t xml:space="preserve">В любом случае, расчеты, указанные в настоящем пункте, производятся </w:t>
      </w:r>
      <w:r w:rsidRPr="000C093F">
        <w:rPr>
          <w:bCs/>
          <w:u w:val="single"/>
        </w:rPr>
        <w:t xml:space="preserve">без использования счета </w:t>
      </w:r>
      <w:proofErr w:type="spellStart"/>
      <w:r w:rsidRPr="000C093F">
        <w:rPr>
          <w:bCs/>
          <w:u w:val="single"/>
        </w:rPr>
        <w:t>эскроу</w:t>
      </w:r>
      <w:proofErr w:type="spellEnd"/>
      <w:r w:rsidRPr="000C093F">
        <w:rPr>
          <w:bCs/>
          <w:u w:val="single"/>
        </w:rPr>
        <w:t>, открытому в целях расчетов по настоящему Договору</w:t>
      </w:r>
      <w:r w:rsidRPr="000C093F">
        <w:rPr>
          <w:bCs/>
        </w:rPr>
        <w:t xml:space="preserve">. </w:t>
      </w:r>
      <w:r w:rsidRPr="000C093F">
        <w:rPr>
          <w:b/>
          <w:bCs/>
        </w:rPr>
        <w:t>ДОЛЬЩИК</w:t>
      </w:r>
      <w:r w:rsidRPr="000C093F">
        <w:rPr>
          <w:bCs/>
        </w:rPr>
        <w:t xml:space="preserve"> не вправе предъявлять какие-либо претензии и требования по возврату денежных средств к уполномоченному банку. Все подобные претензии предъявляются напрямую к </w:t>
      </w:r>
      <w:r w:rsidRPr="000C093F">
        <w:rPr>
          <w:b/>
          <w:bCs/>
        </w:rPr>
        <w:t>ЗАСТРОЙЩИКУ</w:t>
      </w:r>
      <w:r w:rsidRPr="000C093F">
        <w:rPr>
          <w:bCs/>
        </w:rPr>
        <w:t xml:space="preserve">. </w:t>
      </w:r>
    </w:p>
    <w:p w14:paraId="28CFDA65" w14:textId="77777777" w:rsidR="001B7B49" w:rsidRPr="00CD68FB" w:rsidRDefault="001B7B49" w:rsidP="00A95BE6">
      <w:pPr>
        <w:keepNext/>
        <w:spacing w:line="240" w:lineRule="auto"/>
        <w:ind w:firstLine="0"/>
        <w:jc w:val="both"/>
        <w:outlineLvl w:val="0"/>
        <w:rPr>
          <w:b/>
          <w:bCs/>
        </w:rPr>
      </w:pPr>
      <w:r>
        <w:rPr>
          <w:bCs/>
        </w:rPr>
        <w:t>2</w:t>
      </w:r>
      <w:r w:rsidRPr="00CD68FB">
        <w:rPr>
          <w:bCs/>
        </w:rPr>
        <w:t>.7. Оформление документов на право собственности</w:t>
      </w:r>
      <w:r>
        <w:rPr>
          <w:bCs/>
        </w:rPr>
        <w:t xml:space="preserve"> </w:t>
      </w:r>
      <w:r w:rsidR="00BE100D">
        <w:rPr>
          <w:bCs/>
        </w:rPr>
        <w:t xml:space="preserve">вышеуказанной Квартиры </w:t>
      </w:r>
      <w:r w:rsidRPr="00CD68FB">
        <w:rPr>
          <w:bCs/>
        </w:rPr>
        <w:t xml:space="preserve">производится </w:t>
      </w:r>
      <w:r w:rsidR="00FB4FD0">
        <w:rPr>
          <w:b/>
          <w:bCs/>
        </w:rPr>
        <w:t>ДОЛЬЩИКОМ</w:t>
      </w:r>
      <w:r w:rsidRPr="00CD68FB">
        <w:rPr>
          <w:b/>
          <w:bCs/>
        </w:rPr>
        <w:t xml:space="preserve"> </w:t>
      </w:r>
      <w:r w:rsidR="002B429B">
        <w:rPr>
          <w:bCs/>
        </w:rPr>
        <w:t xml:space="preserve">в Управлении Федеральной </w:t>
      </w:r>
      <w:r w:rsidRPr="00CD68FB">
        <w:rPr>
          <w:bCs/>
        </w:rPr>
        <w:t xml:space="preserve">службы государственной регистрации, кадастра и </w:t>
      </w:r>
      <w:proofErr w:type="gramStart"/>
      <w:r w:rsidRPr="00CD68FB">
        <w:rPr>
          <w:bCs/>
        </w:rPr>
        <w:t>картографии  по</w:t>
      </w:r>
      <w:proofErr w:type="gramEnd"/>
      <w:r w:rsidRPr="00CD68FB">
        <w:rPr>
          <w:bCs/>
        </w:rPr>
        <w:t xml:space="preserve"> </w:t>
      </w:r>
      <w:r w:rsidR="00853702">
        <w:rPr>
          <w:bCs/>
        </w:rPr>
        <w:t>Московской</w:t>
      </w:r>
      <w:r w:rsidR="00853702" w:rsidRPr="00CD68FB">
        <w:rPr>
          <w:bCs/>
        </w:rPr>
        <w:t xml:space="preserve"> </w:t>
      </w:r>
      <w:r w:rsidRPr="00CD68FB">
        <w:rPr>
          <w:bCs/>
        </w:rPr>
        <w:t xml:space="preserve">области самостоятельно и  за счет </w:t>
      </w:r>
      <w:r w:rsidRPr="00CD68FB">
        <w:rPr>
          <w:b/>
          <w:bCs/>
        </w:rPr>
        <w:t>собственных средств.</w:t>
      </w:r>
    </w:p>
    <w:p w14:paraId="48FA17AD" w14:textId="77777777" w:rsidR="00853702" w:rsidRDefault="001B7B49" w:rsidP="00A95BE6">
      <w:pPr>
        <w:spacing w:line="240" w:lineRule="auto"/>
        <w:ind w:firstLine="0"/>
        <w:jc w:val="both"/>
      </w:pPr>
      <w:r>
        <w:t>2</w:t>
      </w:r>
      <w:r w:rsidRPr="00CD68FB">
        <w:t xml:space="preserve">.8. От момента ввода </w:t>
      </w:r>
      <w:r>
        <w:t>Многоквартирного дома</w:t>
      </w:r>
      <w:r w:rsidRPr="00CD68FB">
        <w:t xml:space="preserve"> в эксплуатацию до подписания сторонами передаточного Акта</w:t>
      </w:r>
      <w:r>
        <w:t xml:space="preserve">, </w:t>
      </w:r>
      <w:r w:rsidRPr="00CD68FB">
        <w:t>оплата комм</w:t>
      </w:r>
      <w:r w:rsidR="002B429B">
        <w:t xml:space="preserve">унальных платежей производится </w:t>
      </w:r>
      <w:r w:rsidRPr="00CD68FB">
        <w:rPr>
          <w:b/>
        </w:rPr>
        <w:t xml:space="preserve">ЗАСТРОЙЩИКОМ. </w:t>
      </w:r>
      <w:r w:rsidRPr="00CD68FB">
        <w:t>С момента подписания сторонами передаточного Акта оплата комм</w:t>
      </w:r>
      <w:r w:rsidR="002B429B">
        <w:t xml:space="preserve">унальных платежей производится </w:t>
      </w:r>
      <w:r w:rsidRPr="00CD68FB">
        <w:rPr>
          <w:b/>
        </w:rPr>
        <w:t>ДОЛЬЩИК</w:t>
      </w:r>
      <w:r w:rsidR="00FB4FD0">
        <w:rPr>
          <w:b/>
        </w:rPr>
        <w:t>ОМ</w:t>
      </w:r>
      <w:r>
        <w:rPr>
          <w:b/>
        </w:rPr>
        <w:t>.</w:t>
      </w:r>
    </w:p>
    <w:p w14:paraId="3D6B3086" w14:textId="77777777" w:rsidR="00853702" w:rsidRDefault="00853702" w:rsidP="00A95BE6">
      <w:pPr>
        <w:spacing w:line="240" w:lineRule="auto"/>
        <w:ind w:firstLine="0"/>
        <w:jc w:val="both"/>
      </w:pPr>
      <w:r>
        <w:t>2.</w:t>
      </w:r>
      <w:r w:rsidR="00501A9A">
        <w:t>9</w:t>
      </w:r>
      <w:r>
        <w:t xml:space="preserve">. </w:t>
      </w:r>
      <w:r w:rsidR="00916C2A" w:rsidRPr="007C20FC">
        <w:rPr>
          <w:b/>
        </w:rPr>
        <w:t>ДОЛЬЩИК</w:t>
      </w:r>
      <w:r>
        <w:t xml:space="preserve"> вправе пользоваться</w:t>
      </w:r>
      <w:r w:rsidR="000320BB">
        <w:t xml:space="preserve"> Квартирой</w:t>
      </w:r>
      <w:r>
        <w:t xml:space="preserve"> со дня подписания передаточного акта. </w:t>
      </w:r>
    </w:p>
    <w:p w14:paraId="54315500" w14:textId="77777777" w:rsidR="0041659C" w:rsidRPr="00452864" w:rsidRDefault="0041659C" w:rsidP="00A95BE6">
      <w:pPr>
        <w:spacing w:line="240" w:lineRule="auto"/>
        <w:ind w:firstLine="0"/>
        <w:jc w:val="both"/>
      </w:pPr>
    </w:p>
    <w:p w14:paraId="0396D66B" w14:textId="77777777" w:rsidR="0041659C" w:rsidRPr="00452864" w:rsidRDefault="0041659C" w:rsidP="00A95BE6">
      <w:pPr>
        <w:spacing w:line="240" w:lineRule="auto"/>
        <w:ind w:firstLine="0"/>
        <w:jc w:val="center"/>
        <w:rPr>
          <w:b/>
        </w:rPr>
      </w:pPr>
      <w:r>
        <w:rPr>
          <w:b/>
        </w:rPr>
        <w:t>3</w:t>
      </w:r>
      <w:r w:rsidRPr="00452864">
        <w:rPr>
          <w:b/>
        </w:rPr>
        <w:t>. ОБЯЗАННОСТИ СТОРОН</w:t>
      </w:r>
    </w:p>
    <w:p w14:paraId="4CAC6C2F" w14:textId="77777777" w:rsidR="0041659C" w:rsidRPr="00452864" w:rsidRDefault="0041659C" w:rsidP="00A95BE6">
      <w:pPr>
        <w:spacing w:line="240" w:lineRule="auto"/>
        <w:ind w:firstLine="0"/>
        <w:jc w:val="both"/>
      </w:pPr>
      <w:r>
        <w:t>3</w:t>
      </w:r>
      <w:r w:rsidRPr="00452864">
        <w:t>.1.</w:t>
      </w:r>
      <w:r w:rsidRPr="00452864">
        <w:rPr>
          <w:b/>
        </w:rPr>
        <w:t xml:space="preserve"> ЗАСТРОЙЩИК</w:t>
      </w:r>
      <w:r w:rsidRPr="00452864">
        <w:t xml:space="preserve"> обязан:</w:t>
      </w:r>
    </w:p>
    <w:p w14:paraId="0DBF3273" w14:textId="77777777" w:rsidR="001B7B49" w:rsidRPr="00452864" w:rsidRDefault="001B7B49" w:rsidP="00A95BE6">
      <w:pPr>
        <w:widowControl/>
        <w:numPr>
          <w:ilvl w:val="0"/>
          <w:numId w:val="3"/>
        </w:numPr>
        <w:tabs>
          <w:tab w:val="left" w:pos="360"/>
        </w:tabs>
        <w:autoSpaceDE/>
        <w:spacing w:line="240" w:lineRule="auto"/>
        <w:ind w:firstLine="0"/>
        <w:jc w:val="both"/>
      </w:pPr>
      <w:r>
        <w:t>Осуществить строительство и ввод в эксплуатацию Многоквартирного дома на условиях и в срок, указанных в настоящем Договоре</w:t>
      </w:r>
      <w:r w:rsidRPr="00452864">
        <w:t>;</w:t>
      </w:r>
    </w:p>
    <w:p w14:paraId="7AFF246A" w14:textId="77777777" w:rsidR="0041659C" w:rsidRPr="00452864" w:rsidRDefault="0041659C" w:rsidP="00A95BE6">
      <w:pPr>
        <w:widowControl/>
        <w:numPr>
          <w:ilvl w:val="0"/>
          <w:numId w:val="3"/>
        </w:numPr>
        <w:tabs>
          <w:tab w:val="left" w:pos="360"/>
        </w:tabs>
        <w:autoSpaceDE/>
        <w:spacing w:line="240" w:lineRule="auto"/>
        <w:ind w:firstLine="0"/>
        <w:jc w:val="both"/>
      </w:pPr>
      <w:r w:rsidRPr="00452864">
        <w:t xml:space="preserve">уведомить </w:t>
      </w:r>
      <w:r w:rsidRPr="00452864">
        <w:rPr>
          <w:b/>
        </w:rPr>
        <w:t>ДОЛЬЩИК</w:t>
      </w:r>
      <w:r w:rsidR="00FB4FD0">
        <w:rPr>
          <w:b/>
        </w:rPr>
        <w:t>А</w:t>
      </w:r>
      <w:r w:rsidRPr="00452864">
        <w:t xml:space="preserve"> </w:t>
      </w:r>
      <w:r>
        <w:t xml:space="preserve">о сроках и условиях приемки им </w:t>
      </w:r>
      <w:r w:rsidR="00BE100D">
        <w:t>Квартиры</w:t>
      </w:r>
      <w:r w:rsidR="00BE100D" w:rsidRPr="00452864">
        <w:t xml:space="preserve"> </w:t>
      </w:r>
      <w:r w:rsidRPr="00452864">
        <w:t xml:space="preserve">от </w:t>
      </w:r>
      <w:r w:rsidRPr="00452864">
        <w:rPr>
          <w:b/>
        </w:rPr>
        <w:t xml:space="preserve">ЗАСТРОЙЩИКА. </w:t>
      </w:r>
      <w:r w:rsidRPr="00452864">
        <w:t>Уведомление направляется по адресу, указанному в настоящем Договоре</w:t>
      </w:r>
      <w:r w:rsidR="001B7B49">
        <w:t>, не</w:t>
      </w:r>
      <w:r w:rsidR="002B429B">
        <w:t xml:space="preserve"> менее чем за 1 (один) месяц до </w:t>
      </w:r>
      <w:r w:rsidR="001B7B49">
        <w:t>наступления установленного настоящим Договором срока передачи Квартиры</w:t>
      </w:r>
      <w:r w:rsidRPr="00452864">
        <w:t>;</w:t>
      </w:r>
    </w:p>
    <w:p w14:paraId="2924F104" w14:textId="77777777" w:rsidR="0041659C" w:rsidRPr="00452864" w:rsidRDefault="0041659C" w:rsidP="00A95BE6">
      <w:pPr>
        <w:widowControl/>
        <w:numPr>
          <w:ilvl w:val="0"/>
          <w:numId w:val="3"/>
        </w:numPr>
        <w:autoSpaceDE/>
        <w:spacing w:line="240" w:lineRule="auto"/>
        <w:ind w:firstLine="0"/>
        <w:jc w:val="both"/>
        <w:rPr>
          <w:b/>
        </w:rPr>
      </w:pPr>
      <w:r>
        <w:t>передать К</w:t>
      </w:r>
      <w:r w:rsidRPr="00452864">
        <w:t xml:space="preserve">вартиру </w:t>
      </w:r>
      <w:r w:rsidRPr="00452864">
        <w:rPr>
          <w:b/>
        </w:rPr>
        <w:t>ДОЛЬЩИК</w:t>
      </w:r>
      <w:r w:rsidR="00FB4FD0">
        <w:rPr>
          <w:b/>
        </w:rPr>
        <w:t>У</w:t>
      </w:r>
      <w:r w:rsidRPr="00452864">
        <w:t xml:space="preserve"> не позднее </w:t>
      </w:r>
      <w:r>
        <w:t>указанного в настоящем Договоре срока</w:t>
      </w:r>
      <w:r w:rsidRPr="00452864">
        <w:t xml:space="preserve">; допускается досрочное исполнение </w:t>
      </w:r>
      <w:r w:rsidRPr="00452864">
        <w:rPr>
          <w:b/>
        </w:rPr>
        <w:t xml:space="preserve">ЗАСТРОЙЩИКОМ </w:t>
      </w:r>
      <w:r>
        <w:t xml:space="preserve">обязательства по передаче </w:t>
      </w:r>
      <w:r w:rsidR="00BE100D">
        <w:t>Квартиры</w:t>
      </w:r>
      <w:r w:rsidR="002B429B">
        <w:t xml:space="preserve"> </w:t>
      </w:r>
      <w:r w:rsidRPr="00452864">
        <w:rPr>
          <w:b/>
        </w:rPr>
        <w:t>ДОЛЬЩИК</w:t>
      </w:r>
      <w:r w:rsidR="00FB4FD0">
        <w:rPr>
          <w:b/>
        </w:rPr>
        <w:t>У</w:t>
      </w:r>
      <w:r w:rsidRPr="00452864">
        <w:t>;</w:t>
      </w:r>
      <w:r w:rsidRPr="00452864">
        <w:rPr>
          <w:b/>
        </w:rPr>
        <w:t xml:space="preserve"> </w:t>
      </w:r>
    </w:p>
    <w:p w14:paraId="093EFFB2" w14:textId="77777777" w:rsidR="0041659C" w:rsidRPr="00452864" w:rsidRDefault="0041659C" w:rsidP="00A95BE6">
      <w:pPr>
        <w:widowControl/>
        <w:numPr>
          <w:ilvl w:val="0"/>
          <w:numId w:val="3"/>
        </w:numPr>
        <w:autoSpaceDE/>
        <w:spacing w:line="240" w:lineRule="auto"/>
        <w:ind w:firstLine="0"/>
        <w:jc w:val="both"/>
      </w:pPr>
      <w:r w:rsidRPr="00452864">
        <w:t xml:space="preserve">предоставить </w:t>
      </w:r>
      <w:r w:rsidR="00FB4FD0">
        <w:rPr>
          <w:b/>
        </w:rPr>
        <w:t>ДОЛЬЩИКУ</w:t>
      </w:r>
      <w:r w:rsidRPr="00452864">
        <w:rPr>
          <w:b/>
        </w:rPr>
        <w:t xml:space="preserve"> </w:t>
      </w:r>
      <w:r w:rsidRPr="00452864">
        <w:t xml:space="preserve">возможность ознакомиться с проектной документацией; </w:t>
      </w:r>
    </w:p>
    <w:p w14:paraId="50E40FF4" w14:textId="77777777" w:rsidR="0041659C" w:rsidRPr="00452864" w:rsidRDefault="0041659C" w:rsidP="00A95BE6">
      <w:pPr>
        <w:widowControl/>
        <w:numPr>
          <w:ilvl w:val="0"/>
          <w:numId w:val="3"/>
        </w:numPr>
        <w:autoSpaceDE/>
        <w:spacing w:line="240" w:lineRule="auto"/>
        <w:ind w:firstLine="0"/>
        <w:jc w:val="both"/>
      </w:pPr>
      <w:r w:rsidRPr="00452864">
        <w:t xml:space="preserve">в случае, если строительство объекта недвижимости не может быть завершено в предусмотренный п. </w:t>
      </w:r>
      <w:r>
        <w:t>1.4</w:t>
      </w:r>
      <w:r w:rsidRPr="00452864">
        <w:t xml:space="preserve">. настоящего Договора срок, не позднее, чем за два месяца до истечения указанного срока направить </w:t>
      </w:r>
      <w:r w:rsidRPr="00452864">
        <w:rPr>
          <w:b/>
        </w:rPr>
        <w:t>ДОЛЬЩИК</w:t>
      </w:r>
      <w:r w:rsidR="00FB4FD0">
        <w:rPr>
          <w:b/>
        </w:rPr>
        <w:t>У</w:t>
      </w:r>
      <w:r w:rsidRPr="00452864">
        <w:t xml:space="preserve"> соответствующую информацию и предложение об изменении условий настоящего Договора.</w:t>
      </w:r>
    </w:p>
    <w:p w14:paraId="5844D7A2" w14:textId="77777777" w:rsidR="0041659C" w:rsidRPr="00452864" w:rsidRDefault="0041659C" w:rsidP="00A95BE6">
      <w:pPr>
        <w:spacing w:line="240" w:lineRule="auto"/>
        <w:ind w:firstLine="0"/>
        <w:jc w:val="both"/>
      </w:pPr>
      <w:r>
        <w:t>3</w:t>
      </w:r>
      <w:r w:rsidRPr="00452864">
        <w:t xml:space="preserve">.2. </w:t>
      </w:r>
      <w:r w:rsidRPr="00452864">
        <w:rPr>
          <w:b/>
        </w:rPr>
        <w:t xml:space="preserve">ДОЛЬЩИК </w:t>
      </w:r>
      <w:r w:rsidRPr="00452864">
        <w:t>обязан:</w:t>
      </w:r>
    </w:p>
    <w:p w14:paraId="64115371" w14:textId="77777777" w:rsidR="0041659C" w:rsidRPr="00452864" w:rsidRDefault="001B7B49" w:rsidP="00A95BE6">
      <w:pPr>
        <w:widowControl/>
        <w:numPr>
          <w:ilvl w:val="0"/>
          <w:numId w:val="3"/>
        </w:numPr>
        <w:tabs>
          <w:tab w:val="left" w:pos="360"/>
        </w:tabs>
        <w:autoSpaceDE/>
        <w:spacing w:line="240" w:lineRule="auto"/>
        <w:ind w:left="0" w:firstLine="0"/>
        <w:jc w:val="both"/>
      </w:pPr>
      <w:r>
        <w:t xml:space="preserve">выполнить надлежащим образом условия настоящего Договора (в т.ч. условия, указанные в </w:t>
      </w:r>
      <w:proofErr w:type="spellStart"/>
      <w:r>
        <w:t>пп</w:t>
      </w:r>
      <w:proofErr w:type="spellEnd"/>
      <w:r>
        <w:t>. 2</w:t>
      </w:r>
      <w:r w:rsidRPr="00452864">
        <w:t>.3</w:t>
      </w:r>
      <w:r>
        <w:t>, 2.6</w:t>
      </w:r>
      <w:r w:rsidRPr="00452864">
        <w:t xml:space="preserve"> настоящего Договора</w:t>
      </w:r>
      <w:r>
        <w:t>)</w:t>
      </w:r>
      <w:r w:rsidRPr="00452864">
        <w:t>;</w:t>
      </w:r>
    </w:p>
    <w:p w14:paraId="07BAFDFB" w14:textId="77777777" w:rsidR="0041659C" w:rsidRPr="00452864" w:rsidRDefault="0041659C" w:rsidP="00A95BE6">
      <w:pPr>
        <w:widowControl/>
        <w:numPr>
          <w:ilvl w:val="0"/>
          <w:numId w:val="3"/>
        </w:numPr>
        <w:tabs>
          <w:tab w:val="left" w:pos="360"/>
        </w:tabs>
        <w:autoSpaceDE/>
        <w:spacing w:line="240" w:lineRule="auto"/>
        <w:ind w:left="0" w:firstLine="0"/>
        <w:jc w:val="both"/>
      </w:pPr>
      <w:r w:rsidRPr="00452864">
        <w:t xml:space="preserve">в случае отсутствия возражений, в соответствии с ч.1 ст.7 Федерального закона от 30 декабря 2004г. № 214-ФЗ «Об участии в долевом строительстве многоквартирных домов и иных объектов недвижимости», принять от </w:t>
      </w:r>
      <w:r w:rsidRPr="00452864">
        <w:rPr>
          <w:b/>
        </w:rPr>
        <w:t xml:space="preserve">ЗАСТРОЙЩИКА </w:t>
      </w:r>
      <w:r w:rsidR="00DD13A4">
        <w:t>Квартиру</w:t>
      </w:r>
      <w:r w:rsidR="00DD13A4" w:rsidRPr="00452864">
        <w:t xml:space="preserve"> </w:t>
      </w:r>
      <w:r w:rsidRPr="00452864">
        <w:t xml:space="preserve">в 10-дневный срок, после получения письменного уведомления </w:t>
      </w:r>
      <w:r w:rsidRPr="00452864">
        <w:rPr>
          <w:b/>
        </w:rPr>
        <w:t>ЗАСТРОЙЩИКА</w:t>
      </w:r>
      <w:r w:rsidRPr="00452864">
        <w:t>;</w:t>
      </w:r>
    </w:p>
    <w:p w14:paraId="2BAE3730" w14:textId="77777777" w:rsidR="0041659C" w:rsidRPr="00452864" w:rsidRDefault="0041659C" w:rsidP="00A95BE6">
      <w:pPr>
        <w:widowControl/>
        <w:numPr>
          <w:ilvl w:val="0"/>
          <w:numId w:val="3"/>
        </w:numPr>
        <w:tabs>
          <w:tab w:val="left" w:pos="426"/>
        </w:tabs>
        <w:autoSpaceDE/>
        <w:spacing w:line="240" w:lineRule="auto"/>
        <w:ind w:left="0" w:firstLine="0"/>
        <w:jc w:val="both"/>
      </w:pPr>
      <w:r w:rsidRPr="00452864">
        <w:t>оплачивать коммуналь</w:t>
      </w:r>
      <w:r>
        <w:t xml:space="preserve">ные платежи с момента передачи </w:t>
      </w:r>
      <w:r w:rsidR="00DD13A4">
        <w:t>Квартиры</w:t>
      </w:r>
      <w:r w:rsidR="00DD13A4" w:rsidRPr="00452864">
        <w:t xml:space="preserve"> </w:t>
      </w:r>
      <w:r w:rsidRPr="00452864">
        <w:t xml:space="preserve">по </w:t>
      </w:r>
      <w:r w:rsidR="00BD4A15">
        <w:t>А</w:t>
      </w:r>
      <w:r>
        <w:t>кту или иному документу о передаче</w:t>
      </w:r>
      <w:r w:rsidRPr="00452864">
        <w:t>;</w:t>
      </w:r>
    </w:p>
    <w:p w14:paraId="5587FE55" w14:textId="77777777" w:rsidR="00A313C4" w:rsidRDefault="0041659C" w:rsidP="00A95BE6">
      <w:pPr>
        <w:widowControl/>
        <w:numPr>
          <w:ilvl w:val="0"/>
          <w:numId w:val="2"/>
        </w:numPr>
        <w:tabs>
          <w:tab w:val="left" w:pos="426"/>
        </w:tabs>
        <w:autoSpaceDE/>
        <w:spacing w:line="240" w:lineRule="auto"/>
        <w:ind w:left="426" w:firstLine="0"/>
        <w:jc w:val="both"/>
      </w:pPr>
      <w:r w:rsidRPr="00452864">
        <w:t xml:space="preserve">на момент подписания настоящего Договора представить </w:t>
      </w:r>
      <w:r w:rsidRPr="00452864">
        <w:rPr>
          <w:b/>
        </w:rPr>
        <w:t>ЗАСТРОЙЩИКУ</w:t>
      </w:r>
      <w:r w:rsidRPr="00452864">
        <w:t xml:space="preserve">: действительный паспорт (оригинал и ксерокопию), а также его нотариально заверенный перевод в случае необходимости, нотариально заверенное согласие супруга(и) на приобретение недвижимости, </w:t>
      </w:r>
      <w:r>
        <w:t xml:space="preserve">для юридических лиц - </w:t>
      </w:r>
      <w:r w:rsidRPr="00452864">
        <w:t>нотариально заверенные копии учредительных документов (устава, учредительного договора, а также всех изменений к ним), нотариально заверенные копии свидетельства о государственной регистрации, свидетельства о постановке на налоговый учет, надлежащим образом заверенную копию протокола о назначении руководителя организации (в случае, если Договор подписывает не руководитель – нотариальную доверенность на лицо подписывающее Договор), протокол об одобрении сделки (в случае необходимости).</w:t>
      </w:r>
    </w:p>
    <w:p w14:paraId="5D34F12C" w14:textId="77777777" w:rsidR="002F4589" w:rsidRDefault="00A313C4" w:rsidP="00A95BE6">
      <w:pPr>
        <w:spacing w:line="240" w:lineRule="auto"/>
        <w:ind w:firstLine="0"/>
        <w:jc w:val="both"/>
      </w:pPr>
      <w:r>
        <w:t xml:space="preserve">3.3. </w:t>
      </w:r>
      <w:r w:rsidRPr="00A313C4">
        <w:rPr>
          <w:b/>
        </w:rPr>
        <w:t>ДОЛЬЩИК</w:t>
      </w:r>
      <w:r w:rsidRPr="00A313C4">
        <w:t xml:space="preserve"> </w:t>
      </w:r>
      <w:r w:rsidR="00FB4FD0">
        <w:t>обязуе</w:t>
      </w:r>
      <w:r w:rsidRPr="002F4589">
        <w:t>тся</w:t>
      </w:r>
      <w:r>
        <w:t xml:space="preserve"> нести расходы по оплате коммунальных услуг и содержанию </w:t>
      </w:r>
      <w:r w:rsidR="000320BB">
        <w:t>Квартиры</w:t>
      </w:r>
      <w:r>
        <w:t>, а также участвовать в расходах на содержание общего имущества в Объекте недвижимо</w:t>
      </w:r>
      <w:r w:rsidR="00A90FE3">
        <w:t>сти, в котором располагается Квартира</w:t>
      </w:r>
      <w:r>
        <w:t>, соразмерно доле в праве общей собственности на это имущество с момент</w:t>
      </w:r>
      <w:r w:rsidR="00F71730">
        <w:t xml:space="preserve">а подписания Передаточного акта, </w:t>
      </w:r>
      <w:r w:rsidR="00F71730" w:rsidRPr="00F71730">
        <w:t xml:space="preserve">либо с момента составления </w:t>
      </w:r>
      <w:r w:rsidR="00F71730" w:rsidRPr="007C20FC">
        <w:rPr>
          <w:b/>
        </w:rPr>
        <w:t>ЗАСТРОЙЩИКОМ</w:t>
      </w:r>
      <w:r w:rsidR="00F71730" w:rsidRPr="00F71730">
        <w:t xml:space="preserve"> одностороннего акта о передач</w:t>
      </w:r>
      <w:r w:rsidR="00A90FE3">
        <w:t>е Квартиры</w:t>
      </w:r>
      <w:r w:rsidR="00F71730">
        <w:t xml:space="preserve"> в соответствии с п. 5.2. настоящего Договора.</w:t>
      </w:r>
    </w:p>
    <w:p w14:paraId="53150D35" w14:textId="77777777" w:rsidR="002F4589" w:rsidRDefault="00A313C4" w:rsidP="00A95BE6">
      <w:pPr>
        <w:spacing w:line="240" w:lineRule="auto"/>
        <w:ind w:firstLine="0"/>
        <w:jc w:val="both"/>
      </w:pPr>
      <w:r>
        <w:t>3.</w:t>
      </w:r>
      <w:r w:rsidR="00370246">
        <w:t>4</w:t>
      </w:r>
      <w:r>
        <w:t xml:space="preserve">. Настоящий Договор подлежит передаче на государственную регистрацию </w:t>
      </w:r>
      <w:r w:rsidR="005B0842" w:rsidRPr="002A69EA">
        <w:rPr>
          <w:b/>
          <w:color w:val="000000"/>
        </w:rPr>
        <w:t>СТ</w:t>
      </w:r>
      <w:r w:rsidR="004E0611" w:rsidRPr="002A69EA">
        <w:rPr>
          <w:b/>
          <w:color w:val="000000"/>
        </w:rPr>
        <w:t>О</w:t>
      </w:r>
      <w:r w:rsidR="005B0842" w:rsidRPr="002A69EA">
        <w:rPr>
          <w:b/>
          <w:color w:val="000000"/>
        </w:rPr>
        <w:t>РОНАМИ</w:t>
      </w:r>
      <w:r w:rsidR="004E0611" w:rsidRPr="00A313C4">
        <w:t xml:space="preserve"> </w:t>
      </w:r>
      <w:r>
        <w:t>в течение 10 (Десяти) дней с даты его подписания.</w:t>
      </w:r>
    </w:p>
    <w:p w14:paraId="69A89D7E" w14:textId="77777777" w:rsidR="00370246" w:rsidRPr="00370246" w:rsidRDefault="00370246" w:rsidP="00A95BE6">
      <w:pPr>
        <w:spacing w:line="240" w:lineRule="auto"/>
        <w:ind w:firstLine="0"/>
        <w:jc w:val="both"/>
      </w:pPr>
      <w:r>
        <w:t xml:space="preserve">3.5. Все расходы, связанные с регистрацией настоящего Договора, регистрацией изменений настоящего Договора и уступки прав требований по настоящему Договору в регистрирующем органе </w:t>
      </w:r>
      <w:r w:rsidRPr="00370246">
        <w:rPr>
          <w:b/>
        </w:rPr>
        <w:t>СТОРОНЫ</w:t>
      </w:r>
      <w:r>
        <w:rPr>
          <w:b/>
        </w:rPr>
        <w:t xml:space="preserve"> </w:t>
      </w:r>
      <w:r>
        <w:t>несут самосто</w:t>
      </w:r>
      <w:r w:rsidR="000320BB">
        <w:t>ятельно.</w:t>
      </w:r>
    </w:p>
    <w:p w14:paraId="04AED28E" w14:textId="77777777" w:rsidR="004E0611" w:rsidRDefault="00A313C4" w:rsidP="00A95BE6">
      <w:pPr>
        <w:spacing w:line="240" w:lineRule="auto"/>
        <w:ind w:firstLine="0"/>
        <w:jc w:val="both"/>
      </w:pPr>
      <w:r>
        <w:t xml:space="preserve">3.6. После </w:t>
      </w:r>
      <w:r w:rsidR="002F4589">
        <w:t xml:space="preserve">подписания и </w:t>
      </w:r>
      <w:r w:rsidR="00F71730">
        <w:t>получения передаточного А</w:t>
      </w:r>
      <w:r>
        <w:t xml:space="preserve">кта </w:t>
      </w:r>
      <w:r w:rsidR="002F4589" w:rsidRPr="00F71730">
        <w:rPr>
          <w:b/>
        </w:rPr>
        <w:t>ДОЛЬЩИК</w:t>
      </w:r>
      <w:r w:rsidRPr="002F4589">
        <w:t xml:space="preserve"> </w:t>
      </w:r>
      <w:r>
        <w:t xml:space="preserve">самостоятельно осуществляет все действия, </w:t>
      </w:r>
      <w:r>
        <w:lastRenderedPageBreak/>
        <w:t xml:space="preserve">необходимые для регистрации права собственности на </w:t>
      </w:r>
      <w:r w:rsidR="000320BB">
        <w:t>Квартиру</w:t>
      </w:r>
      <w:r>
        <w:t>.</w:t>
      </w:r>
      <w:r w:rsidR="004E0611">
        <w:t xml:space="preserve"> </w:t>
      </w:r>
    </w:p>
    <w:p w14:paraId="41D034A7" w14:textId="77777777" w:rsidR="00370246" w:rsidRPr="00831FD9" w:rsidRDefault="00370246" w:rsidP="00A95BE6">
      <w:pPr>
        <w:spacing w:line="240" w:lineRule="auto"/>
        <w:ind w:firstLine="0"/>
        <w:jc w:val="both"/>
      </w:pPr>
      <w:r>
        <w:t xml:space="preserve">3.7. </w:t>
      </w:r>
      <w:r w:rsidRPr="00A313C4">
        <w:rPr>
          <w:b/>
        </w:rPr>
        <w:t>ДОЛЬЩИК</w:t>
      </w:r>
      <w:r w:rsidRPr="00A313C4">
        <w:t xml:space="preserve"> </w:t>
      </w:r>
      <w:r w:rsidR="00FB4FD0">
        <w:t>несе</w:t>
      </w:r>
      <w:r>
        <w:t>т в полном объеме все расходы, связанные с регистрацией права собственности на Квартиру.</w:t>
      </w:r>
    </w:p>
    <w:p w14:paraId="6B80C4CE" w14:textId="77777777" w:rsidR="00501A9A" w:rsidRDefault="00501A9A" w:rsidP="00A95BE6">
      <w:pPr>
        <w:spacing w:line="240" w:lineRule="auto"/>
        <w:ind w:firstLine="0"/>
        <w:jc w:val="both"/>
      </w:pPr>
      <w:r>
        <w:t>3.</w:t>
      </w:r>
      <w:r w:rsidR="00370246">
        <w:t>8</w:t>
      </w:r>
      <w:r>
        <w:t>.</w:t>
      </w:r>
      <w:r w:rsidRPr="00501A9A">
        <w:t xml:space="preserve"> До государственной регистрации права собственности на </w:t>
      </w:r>
      <w:r w:rsidR="000320BB">
        <w:t>Квартиру</w:t>
      </w:r>
      <w:r w:rsidRPr="00501A9A">
        <w:t xml:space="preserve"> </w:t>
      </w:r>
      <w:r w:rsidRPr="007C20FC">
        <w:rPr>
          <w:b/>
        </w:rPr>
        <w:t>ДОЛЬЩИК</w:t>
      </w:r>
      <w:r w:rsidR="00FB4FD0">
        <w:t xml:space="preserve"> обязуе</w:t>
      </w:r>
      <w:r w:rsidRPr="00501A9A">
        <w:t xml:space="preserve">тся не производить перепланировку и/или переустройство </w:t>
      </w:r>
      <w:r w:rsidR="000320BB">
        <w:t>Квартиры</w:t>
      </w:r>
      <w:r w:rsidRPr="00501A9A">
        <w:t>, не осуществлять работы, связанные с отступлением от проекта</w:t>
      </w:r>
      <w:r w:rsidR="000320BB">
        <w:t xml:space="preserve">, </w:t>
      </w:r>
      <w:r w:rsidRPr="00501A9A">
        <w:t>не возводить внутриквартирные перегородки, дополнительную разводку инженерных коммуникаций, сетей электроснабжения, связи; не производить пробивку проемов, ниш, борозд в стенах и перекрытиях; не удалять и не перемещать внутренние стены или их части и т.п.</w:t>
      </w:r>
    </w:p>
    <w:p w14:paraId="460B0062" w14:textId="77777777" w:rsidR="0041659C" w:rsidRPr="00452864" w:rsidRDefault="0041659C" w:rsidP="00A95BE6">
      <w:pPr>
        <w:widowControl/>
        <w:tabs>
          <w:tab w:val="left" w:pos="426"/>
        </w:tabs>
        <w:autoSpaceDE/>
        <w:spacing w:line="240" w:lineRule="auto"/>
        <w:ind w:firstLine="0"/>
        <w:jc w:val="both"/>
      </w:pPr>
    </w:p>
    <w:p w14:paraId="2F1A78A8" w14:textId="77777777" w:rsidR="0041659C" w:rsidRPr="00452864" w:rsidRDefault="0041659C" w:rsidP="00A95BE6">
      <w:pPr>
        <w:spacing w:line="240" w:lineRule="auto"/>
        <w:ind w:firstLine="0"/>
        <w:jc w:val="center"/>
        <w:rPr>
          <w:b/>
        </w:rPr>
      </w:pPr>
      <w:r>
        <w:rPr>
          <w:b/>
        </w:rPr>
        <w:t>4</w:t>
      </w:r>
      <w:r w:rsidRPr="00452864">
        <w:rPr>
          <w:b/>
        </w:rPr>
        <w:t>. ГАРАНТИИ КАЧЕСТВА</w:t>
      </w:r>
    </w:p>
    <w:p w14:paraId="2593A2B2" w14:textId="77777777" w:rsidR="0041659C" w:rsidRPr="00452864" w:rsidRDefault="0041659C" w:rsidP="00A95BE6">
      <w:pPr>
        <w:spacing w:line="240" w:lineRule="auto"/>
        <w:ind w:firstLine="0"/>
        <w:jc w:val="both"/>
      </w:pPr>
      <w:r>
        <w:t>4</w:t>
      </w:r>
      <w:r w:rsidRPr="00452864">
        <w:t xml:space="preserve">.1. </w:t>
      </w:r>
      <w:r w:rsidRPr="00452864">
        <w:rPr>
          <w:b/>
        </w:rPr>
        <w:t>ЗАСТРОЙЩИК</w:t>
      </w:r>
      <w:r w:rsidRPr="00452864">
        <w:t xml:space="preserve"> обязан передать </w:t>
      </w:r>
      <w:r w:rsidRPr="00452864">
        <w:rPr>
          <w:b/>
        </w:rPr>
        <w:t>ДОЛЬЩИК</w:t>
      </w:r>
      <w:r w:rsidR="00FB4FD0">
        <w:rPr>
          <w:b/>
        </w:rPr>
        <w:t>У</w:t>
      </w:r>
      <w:r>
        <w:t xml:space="preserve"> </w:t>
      </w:r>
      <w:r w:rsidR="009E380D">
        <w:t>Квартиру</w:t>
      </w:r>
      <w:r w:rsidR="001A08E2">
        <w:t>, качество которой</w:t>
      </w:r>
      <w:r w:rsidRPr="00452864">
        <w:t xml:space="preserve"> соответствует условиям настоящего Договора, требованиям проектной документации, технических и градостроительных регламентов, </w:t>
      </w:r>
      <w:r>
        <w:t>а также иным обязательным требованиям</w:t>
      </w:r>
      <w:r w:rsidR="001B7B49">
        <w:t xml:space="preserve">, а также Инструкцию по эксплуатации </w:t>
      </w:r>
      <w:r w:rsidR="009E380D">
        <w:t>Квартиры</w:t>
      </w:r>
      <w:r w:rsidR="001B7B49">
        <w:t xml:space="preserve">, </w:t>
      </w:r>
      <w:r w:rsidR="001B7B49">
        <w:rPr>
          <w:rFonts w:eastAsia="Calibri"/>
          <w:lang w:eastAsia="ru-RU"/>
        </w:rPr>
        <w:t xml:space="preserve">содержащую необходимую и достоверную информацию о правилах и об условиях эффективного и безопасного </w:t>
      </w:r>
      <w:r w:rsidR="009E380D">
        <w:rPr>
          <w:rFonts w:eastAsia="Calibri"/>
          <w:lang w:eastAsia="ru-RU"/>
        </w:rPr>
        <w:t xml:space="preserve">её </w:t>
      </w:r>
      <w:r w:rsidR="001B7B49">
        <w:rPr>
          <w:rFonts w:eastAsia="Calibri"/>
          <w:lang w:eastAsia="ru-RU"/>
        </w:rPr>
        <w:t>использования, сроке службы объекта долевого строительства и входящих в его состав элементов отделки, систем инженерно-технического обеспечения, конструктивных элементов, изделий.</w:t>
      </w:r>
    </w:p>
    <w:p w14:paraId="2BD53C17" w14:textId="77777777" w:rsidR="0041659C" w:rsidRPr="00452864" w:rsidRDefault="0041659C" w:rsidP="00A95BE6">
      <w:pPr>
        <w:spacing w:line="240" w:lineRule="auto"/>
        <w:ind w:firstLine="0"/>
        <w:jc w:val="both"/>
      </w:pPr>
      <w:r>
        <w:t>4</w:t>
      </w:r>
      <w:r w:rsidRPr="00452864">
        <w:t xml:space="preserve">.2. </w:t>
      </w:r>
      <w:r w:rsidRPr="00452864">
        <w:rPr>
          <w:b/>
        </w:rPr>
        <w:t>ЗАСТРОЙЩИК</w:t>
      </w:r>
      <w:r w:rsidRPr="00452864">
        <w:t xml:space="preserve"> устанавливает гарантийный срок на </w:t>
      </w:r>
      <w:r w:rsidR="009E380D">
        <w:t>Квартиру</w:t>
      </w:r>
      <w:r>
        <w:t>,</w:t>
      </w:r>
      <w:r w:rsidRPr="00452864">
        <w:t xml:space="preserve"> за исключением технологического и инженерного оборудования</w:t>
      </w:r>
      <w:r>
        <w:t>,</w:t>
      </w:r>
      <w:r w:rsidRPr="00452864">
        <w:t xml:space="preserve"> – 5 лет. Указанный гарантийный срок исчисляется со дня передач</w:t>
      </w:r>
      <w:r w:rsidR="00A90FE3">
        <w:t>и Квартиры</w:t>
      </w:r>
      <w:r w:rsidRPr="00452864">
        <w:t>.</w:t>
      </w:r>
    </w:p>
    <w:p w14:paraId="2E6F0564" w14:textId="77777777" w:rsidR="0041659C" w:rsidRPr="00452864" w:rsidRDefault="0041659C" w:rsidP="00A95BE6">
      <w:pPr>
        <w:spacing w:line="240" w:lineRule="auto"/>
        <w:ind w:firstLine="0"/>
        <w:jc w:val="both"/>
      </w:pPr>
      <w:r w:rsidRPr="00452864">
        <w:t xml:space="preserve">Гарантийный срок на общее имущество </w:t>
      </w:r>
      <w:r>
        <w:t>Многоквартирного дома</w:t>
      </w:r>
      <w:r w:rsidRPr="00452864">
        <w:t xml:space="preserve"> составляет 5 лет. Указанный гарантийный срок исчисляется со дня подписания первого передаточного Акта или иного документа о передач</w:t>
      </w:r>
      <w:r w:rsidR="00A90FE3">
        <w:t>е Квартиры</w:t>
      </w:r>
      <w:r w:rsidRPr="00452864">
        <w:t>.</w:t>
      </w:r>
    </w:p>
    <w:p w14:paraId="742E884B" w14:textId="77777777" w:rsidR="0041659C" w:rsidRDefault="0041659C" w:rsidP="00A95BE6">
      <w:pPr>
        <w:spacing w:line="240" w:lineRule="auto"/>
        <w:ind w:firstLine="0"/>
        <w:jc w:val="both"/>
      </w:pPr>
      <w:r w:rsidRPr="00452864">
        <w:t>Гарантийный срок на технологическое и инженерное оборудование,</w:t>
      </w:r>
      <w:r w:rsidR="00524344">
        <w:t xml:space="preserve"> входящее в состав передаваемой</w:t>
      </w:r>
      <w:r w:rsidRPr="00452864">
        <w:t xml:space="preserve"> участникам долевого строительств</w:t>
      </w:r>
      <w:r w:rsidR="00524344">
        <w:t>а Квартиры</w:t>
      </w:r>
      <w:r>
        <w:t>,</w:t>
      </w:r>
      <w:r w:rsidRPr="00452864">
        <w:t xml:space="preserve"> составляет 3 года. Указанный гарантийный срок исчисляется со дня подписания первого передаточного Акта или иного документа о передач</w:t>
      </w:r>
      <w:r w:rsidR="00524344">
        <w:t>е Квартиры</w:t>
      </w:r>
      <w:r w:rsidRPr="00452864">
        <w:t>.</w:t>
      </w:r>
    </w:p>
    <w:p w14:paraId="382FA393" w14:textId="4491206E" w:rsidR="00C424B1" w:rsidRPr="00452864" w:rsidRDefault="000D0A75" w:rsidP="00C424B1">
      <w:pPr>
        <w:spacing w:line="240" w:lineRule="auto"/>
        <w:ind w:firstLine="0"/>
        <w:jc w:val="both"/>
      </w:pPr>
      <w:r>
        <w:t>4.3.</w:t>
      </w:r>
      <w:r w:rsidR="001A7D3C">
        <w:t xml:space="preserve"> </w:t>
      </w:r>
      <w:r w:rsidR="00E90B58" w:rsidRPr="009D2CC4">
        <w:rPr>
          <w:lang w:eastAsia="ru-RU"/>
        </w:rPr>
        <w:t xml:space="preserve">Застройщик не несет ответственности за недостатки (дефекты) объекта долевого строительства, обнаруженные в течение гарантийного срока, </w:t>
      </w:r>
      <w:r w:rsidR="00C424B1" w:rsidRPr="009D2CC4">
        <w:rPr>
          <w:lang w:eastAsia="ru-RU"/>
        </w:rPr>
        <w:t xml:space="preserve"> в случаях: </w:t>
      </w:r>
      <w:r w:rsidR="00D55EB9" w:rsidRPr="009D2CC4">
        <w:t>если они произошли вследствие нормального износа Квартиры или её частей, нарушения требований технических, градост</w:t>
      </w:r>
      <w:r w:rsidR="00C424B1" w:rsidRPr="009D2CC4">
        <w:t xml:space="preserve">роительных регламентов, </w:t>
      </w:r>
      <w:r w:rsidR="00D55EB9" w:rsidRPr="009D2CC4">
        <w:t>иных обязательных требований к процессу её эксплуатации либо вследствие ненадлежащего её ремонта</w:t>
      </w:r>
      <w:r w:rsidR="00C424B1" w:rsidRPr="009D2CC4">
        <w:t xml:space="preserve"> самим</w:t>
      </w:r>
      <w:r w:rsidR="00C424B1" w:rsidRPr="009D2CC4">
        <w:rPr>
          <w:b/>
        </w:rPr>
        <w:t xml:space="preserve"> ДОЛЬЩИКОМ</w:t>
      </w:r>
      <w:r w:rsidR="00C424B1" w:rsidRPr="009D2CC4">
        <w:t>, а</w:t>
      </w:r>
      <w:r w:rsidR="00C424B1" w:rsidRPr="009D2CC4">
        <w:rPr>
          <w:b/>
        </w:rPr>
        <w:t xml:space="preserve"> </w:t>
      </w:r>
      <w:r w:rsidR="00C424B1" w:rsidRPr="009D2CC4">
        <w:t>также,</w:t>
      </w:r>
      <w:r w:rsidR="00C424B1" w:rsidRPr="009D2CC4">
        <w:rPr>
          <w:b/>
        </w:rPr>
        <w:t xml:space="preserve"> </w:t>
      </w:r>
      <w:r w:rsidR="00C424B1" w:rsidRPr="009D2CC4">
        <w:t xml:space="preserve"> если они произошли после изменения </w:t>
      </w:r>
      <w:r w:rsidR="00C424B1" w:rsidRPr="009D2CC4">
        <w:rPr>
          <w:b/>
        </w:rPr>
        <w:t>ДОЛЬЩИКОМ</w:t>
      </w:r>
      <w:r w:rsidR="00C424B1" w:rsidRPr="009D2CC4">
        <w:t xml:space="preserve"> конструктивных элементов Квартиры или замены ими внутренних инженерных коммуникаций</w:t>
      </w:r>
      <w:r w:rsidR="00C424B1">
        <w:t>.</w:t>
      </w:r>
    </w:p>
    <w:p w14:paraId="0B55C3A5" w14:textId="77777777" w:rsidR="0039667C" w:rsidRPr="00452864" w:rsidRDefault="0041659C" w:rsidP="00A95BE6">
      <w:pPr>
        <w:spacing w:line="240" w:lineRule="auto"/>
        <w:ind w:firstLine="0"/>
        <w:jc w:val="center"/>
        <w:rPr>
          <w:b/>
        </w:rPr>
      </w:pPr>
      <w:r>
        <w:rPr>
          <w:b/>
        </w:rPr>
        <w:t>5</w:t>
      </w:r>
      <w:r w:rsidRPr="00452864">
        <w:rPr>
          <w:b/>
        </w:rPr>
        <w:t>. ОТВЕТСТВЕННОСТЬ СТОРОН</w:t>
      </w:r>
    </w:p>
    <w:p w14:paraId="743F4D8E" w14:textId="77777777" w:rsidR="0041659C" w:rsidRPr="00452864" w:rsidRDefault="0041659C" w:rsidP="00A95BE6">
      <w:pPr>
        <w:spacing w:line="240" w:lineRule="auto"/>
        <w:ind w:firstLine="0"/>
        <w:jc w:val="both"/>
      </w:pPr>
      <w:r>
        <w:t>5</w:t>
      </w:r>
      <w:r w:rsidRPr="00452864">
        <w:t xml:space="preserve">.1. При уклонении </w:t>
      </w:r>
      <w:r w:rsidRPr="00452864">
        <w:rPr>
          <w:b/>
        </w:rPr>
        <w:t>ДОЛЬЩИК</w:t>
      </w:r>
      <w:r w:rsidR="00B367AD">
        <w:rPr>
          <w:b/>
        </w:rPr>
        <w:t>А</w:t>
      </w:r>
      <w:r>
        <w:t xml:space="preserve"> от принятия </w:t>
      </w:r>
      <w:r w:rsidR="009E380D">
        <w:t>Квартиры</w:t>
      </w:r>
      <w:r w:rsidRPr="00452864">
        <w:t xml:space="preserve">, в предусмотренный настоящим Договором срок, или при отказе </w:t>
      </w:r>
      <w:r w:rsidRPr="00452864">
        <w:rPr>
          <w:b/>
        </w:rPr>
        <w:t>ДОЛЬЩИК</w:t>
      </w:r>
      <w:r w:rsidR="00B367AD">
        <w:rPr>
          <w:b/>
        </w:rPr>
        <w:t>А</w:t>
      </w:r>
      <w:r w:rsidRPr="00452864">
        <w:t xml:space="preserve"> от приняти</w:t>
      </w:r>
      <w:r>
        <w:t xml:space="preserve">я </w:t>
      </w:r>
      <w:r w:rsidR="009E380D">
        <w:t>Квартиры</w:t>
      </w:r>
      <w:r w:rsidRPr="00452864">
        <w:t xml:space="preserve">, </w:t>
      </w:r>
      <w:r w:rsidRPr="00452864">
        <w:rPr>
          <w:b/>
        </w:rPr>
        <w:t xml:space="preserve">ЗАСТРОЙЩИК </w:t>
      </w:r>
      <w:r w:rsidRPr="00452864">
        <w:t>по истечении двух месяцев со дня, предусмотренного Д</w:t>
      </w:r>
      <w:r>
        <w:t xml:space="preserve">оговором для передачи </w:t>
      </w:r>
      <w:r w:rsidR="009E380D">
        <w:t>Квартиры</w:t>
      </w:r>
      <w:r w:rsidR="009E380D" w:rsidRPr="00452864">
        <w:t xml:space="preserve"> </w:t>
      </w:r>
      <w:r w:rsidRPr="00452864">
        <w:rPr>
          <w:b/>
        </w:rPr>
        <w:t>ДОЛЬЩИК</w:t>
      </w:r>
      <w:r w:rsidR="00B367AD">
        <w:rPr>
          <w:b/>
        </w:rPr>
        <w:t>У</w:t>
      </w:r>
      <w:r w:rsidRPr="00452864">
        <w:t>, вправе составить односторонний Ак</w:t>
      </w:r>
      <w:r>
        <w:t xml:space="preserve">т или иной документ о передаче </w:t>
      </w:r>
      <w:r w:rsidR="009E380D">
        <w:t>Квартиры</w:t>
      </w:r>
      <w:r w:rsidRPr="00452864">
        <w:t xml:space="preserve">. </w:t>
      </w:r>
      <w:r w:rsidRPr="00F22B56">
        <w:t xml:space="preserve">При этом риск случайной гибели </w:t>
      </w:r>
      <w:r w:rsidR="009E380D">
        <w:t>Квартиры</w:t>
      </w:r>
      <w:r w:rsidR="009E380D" w:rsidRPr="00F22B56">
        <w:t xml:space="preserve"> </w:t>
      </w:r>
      <w:r w:rsidRPr="00F22B56">
        <w:t xml:space="preserve">признается перешедшим к </w:t>
      </w:r>
      <w:r w:rsidR="00B367AD">
        <w:rPr>
          <w:b/>
        </w:rPr>
        <w:t>ДОЛЬЩИКУ</w:t>
      </w:r>
      <w:r w:rsidRPr="00143274">
        <w:rPr>
          <w:color w:val="FF0000"/>
        </w:rPr>
        <w:t xml:space="preserve"> </w:t>
      </w:r>
      <w:r w:rsidRPr="00452864">
        <w:t xml:space="preserve">со дня составления одностороннего Акта </w:t>
      </w:r>
      <w:r>
        <w:t xml:space="preserve">или иного документа о передаче </w:t>
      </w:r>
      <w:r w:rsidR="009E380D">
        <w:t>Квартиры</w:t>
      </w:r>
      <w:r w:rsidRPr="00452864">
        <w:t>.</w:t>
      </w:r>
    </w:p>
    <w:p w14:paraId="3B8F3EC4" w14:textId="77777777" w:rsidR="0041659C" w:rsidRDefault="0041659C" w:rsidP="00A95BE6">
      <w:pPr>
        <w:spacing w:line="240" w:lineRule="auto"/>
        <w:ind w:firstLine="0"/>
        <w:jc w:val="both"/>
      </w:pPr>
      <w:r>
        <w:t>5</w:t>
      </w:r>
      <w:r w:rsidR="001B7B49">
        <w:t>.2</w:t>
      </w:r>
      <w:r w:rsidRPr="00452864">
        <w:t xml:space="preserve">. </w:t>
      </w:r>
      <w:r w:rsidRPr="00371C86">
        <w:t xml:space="preserve">В случае нарушения предусмотренного </w:t>
      </w:r>
      <w:r>
        <w:t>настоящим Д</w:t>
      </w:r>
      <w:r w:rsidRPr="00371C86">
        <w:t xml:space="preserve">оговором срока передачи </w:t>
      </w:r>
      <w:r w:rsidR="00B367AD">
        <w:rPr>
          <w:b/>
        </w:rPr>
        <w:t>ДОЛЬЩИКУ</w:t>
      </w:r>
      <w:r>
        <w:t xml:space="preserve"> </w:t>
      </w:r>
      <w:r w:rsidR="009E380D">
        <w:t>Квартиры</w:t>
      </w:r>
      <w:r w:rsidR="009E380D" w:rsidRPr="00371C86">
        <w:t xml:space="preserve"> </w:t>
      </w:r>
      <w:r w:rsidRPr="00371C86">
        <w:rPr>
          <w:b/>
        </w:rPr>
        <w:t>ЗАСТРОЙЩИК</w:t>
      </w:r>
      <w:r w:rsidRPr="00371C86">
        <w:t xml:space="preserve"> уплачивает </w:t>
      </w:r>
      <w:r w:rsidR="00B367AD">
        <w:rPr>
          <w:b/>
        </w:rPr>
        <w:t>ДОЛЬЩИКУ</w:t>
      </w:r>
      <w:r w:rsidRPr="00371C86">
        <w:t xml:space="preserve"> неустойку (пени) в размере</w:t>
      </w:r>
      <w:r>
        <w:t xml:space="preserve">, установленном ч.2 ст.6 Федерального закона </w:t>
      </w:r>
      <w:r w:rsidRPr="00452864">
        <w:t>от 30 декабря 2004г. № 214-ФЗ «Об участии в долевом строительстве многоквартирных домов и иных объектов недвижимости»</w:t>
      </w:r>
      <w:r w:rsidRPr="00371C86">
        <w:t xml:space="preserve">. В случае нарушения предусмотренного </w:t>
      </w:r>
      <w:r>
        <w:t>настоящим Д</w:t>
      </w:r>
      <w:r w:rsidRPr="00371C86">
        <w:t xml:space="preserve">оговором срока передачи </w:t>
      </w:r>
      <w:r w:rsidR="00B367AD">
        <w:rPr>
          <w:b/>
        </w:rPr>
        <w:t>ДОЛЬЩИКУ</w:t>
      </w:r>
      <w:r w:rsidRPr="00371C86">
        <w:t xml:space="preserve"> </w:t>
      </w:r>
      <w:r w:rsidR="009E380D">
        <w:t>Квартиры</w:t>
      </w:r>
      <w:r w:rsidR="009E380D" w:rsidRPr="00371C86">
        <w:t xml:space="preserve"> </w:t>
      </w:r>
      <w:r w:rsidRPr="00371C86">
        <w:t xml:space="preserve">вследствие уклонения </w:t>
      </w:r>
      <w:r w:rsidR="00B367AD">
        <w:rPr>
          <w:b/>
        </w:rPr>
        <w:t>ДОЛЬЩИКА</w:t>
      </w:r>
      <w:r w:rsidRPr="00371C86">
        <w:t xml:space="preserve"> от подписания передаточного акта или иного документа о передаче </w:t>
      </w:r>
      <w:r w:rsidR="009E380D">
        <w:t>Квартиры</w:t>
      </w:r>
      <w:r w:rsidR="009E380D" w:rsidRPr="00371C86">
        <w:t xml:space="preserve"> </w:t>
      </w:r>
      <w:r w:rsidRPr="00371C86">
        <w:rPr>
          <w:b/>
        </w:rPr>
        <w:t>ЗАСТРОЙЩИК</w:t>
      </w:r>
      <w:r w:rsidRPr="00371C86">
        <w:t xml:space="preserve"> освобождается от уплаты </w:t>
      </w:r>
      <w:r w:rsidR="00B367AD">
        <w:rPr>
          <w:b/>
        </w:rPr>
        <w:t>ДОЛЬЩИКУ</w:t>
      </w:r>
      <w:r w:rsidRPr="00371C86">
        <w:t xml:space="preserve"> неустойки (пени) при условии надлежащего исполнения </w:t>
      </w:r>
      <w:r w:rsidRPr="00371C86">
        <w:rPr>
          <w:b/>
        </w:rPr>
        <w:t>ЗАСТРОЙЩИКОМ</w:t>
      </w:r>
      <w:r>
        <w:t xml:space="preserve"> своих обязательств по настоящему Д</w:t>
      </w:r>
      <w:r w:rsidRPr="00371C86">
        <w:t>оговору.</w:t>
      </w:r>
    </w:p>
    <w:p w14:paraId="0167BA8D" w14:textId="77777777" w:rsidR="000D0A75" w:rsidRDefault="000D0A75" w:rsidP="00A95BE6">
      <w:pPr>
        <w:spacing w:line="240" w:lineRule="auto"/>
        <w:ind w:firstLine="0"/>
        <w:jc w:val="both"/>
      </w:pPr>
      <w:r w:rsidRPr="007C20FC">
        <w:t>5.3. В части, не оговоренной в настоящем разделе, Стороны несут ответственность за неисполнение или ненадлежащее исполнение принятых обязательств по настоящему Договору в соответствии с законодательством Российской Федерации.</w:t>
      </w:r>
    </w:p>
    <w:p w14:paraId="1EA2CE26" w14:textId="77777777" w:rsidR="0039667C" w:rsidRPr="00452864" w:rsidRDefault="0041659C" w:rsidP="00A95BE6">
      <w:pPr>
        <w:spacing w:line="240" w:lineRule="auto"/>
        <w:ind w:firstLine="0"/>
        <w:jc w:val="center"/>
        <w:rPr>
          <w:b/>
        </w:rPr>
      </w:pPr>
      <w:r>
        <w:rPr>
          <w:b/>
        </w:rPr>
        <w:t>6</w:t>
      </w:r>
      <w:r w:rsidRPr="00452864">
        <w:rPr>
          <w:b/>
        </w:rPr>
        <w:t>. ФОРС-МАЖОР</w:t>
      </w:r>
    </w:p>
    <w:p w14:paraId="66CB47B7" w14:textId="77777777" w:rsidR="0041659C" w:rsidRPr="00452864" w:rsidRDefault="0041659C" w:rsidP="00A95BE6">
      <w:pPr>
        <w:pStyle w:val="a8"/>
        <w:spacing w:after="0" w:line="240" w:lineRule="auto"/>
        <w:ind w:left="0" w:firstLine="0"/>
        <w:jc w:val="both"/>
      </w:pPr>
      <w:r>
        <w:t>6</w:t>
      </w:r>
      <w:r w:rsidRPr="00452864">
        <w:t xml:space="preserve">.1. </w:t>
      </w:r>
      <w:r w:rsidRPr="00452864">
        <w:rPr>
          <w:b/>
        </w:rPr>
        <w:t>СТОРОНЫ</w:t>
      </w:r>
      <w:r w:rsidRPr="00452864">
        <w:t xml:space="preserve"> по настоящему Договору не несут ответственность за частичное </w:t>
      </w:r>
      <w:proofErr w:type="gramStart"/>
      <w:r w:rsidRPr="00452864">
        <w:t>или  полное</w:t>
      </w:r>
      <w:proofErr w:type="gramEnd"/>
      <w:r w:rsidRPr="00452864">
        <w:t xml:space="preserve"> неисполнение обязательств по настоящему Договору, если ненадлежащее исполнение ими своих обязательств по Договору явилось следствием действия обстоятельств непреодолимой силы. При этом срок исполнения обязательств по настоящему Договору отодвигается соразмерно времени, в течение которого будут действовать обстоятельства непреодолимой силы или их последствия.</w:t>
      </w:r>
    </w:p>
    <w:p w14:paraId="1F8B355D" w14:textId="77777777" w:rsidR="0041659C" w:rsidRPr="00452864" w:rsidRDefault="0041659C" w:rsidP="00A95BE6">
      <w:pPr>
        <w:pStyle w:val="a8"/>
        <w:spacing w:after="0" w:line="240" w:lineRule="auto"/>
        <w:ind w:left="0" w:firstLine="0"/>
        <w:jc w:val="both"/>
      </w:pPr>
      <w:r>
        <w:t>6</w:t>
      </w:r>
      <w:r w:rsidRPr="00452864">
        <w:t xml:space="preserve">.2. Под обстоятельствами непреодолимой силы по смыслу настоящего Договора </w:t>
      </w:r>
      <w:r w:rsidRPr="00452864">
        <w:rPr>
          <w:b/>
        </w:rPr>
        <w:t>СТОРОНЫ</w:t>
      </w:r>
      <w:r w:rsidRPr="00452864">
        <w:t xml:space="preserve"> понимают пожары, оползни, карстовые провалы, наводнения, землетрясения, ураганы, устойчивые морозы ниже -20º, иные стихийные бедствия, объявленные и необъявленные войны, народные волнения, забастовки, эпидемии, запретительные меры государственных органов.</w:t>
      </w:r>
    </w:p>
    <w:p w14:paraId="3A8AEA41" w14:textId="77777777" w:rsidR="0041659C" w:rsidRPr="00452864" w:rsidRDefault="0041659C" w:rsidP="00A95BE6">
      <w:pPr>
        <w:pStyle w:val="a8"/>
        <w:spacing w:after="0" w:line="240" w:lineRule="auto"/>
        <w:ind w:left="0" w:firstLine="0"/>
        <w:jc w:val="both"/>
      </w:pPr>
      <w:r>
        <w:t>6</w:t>
      </w:r>
      <w:r w:rsidRPr="00452864">
        <w:t>.3. Сторона, для которой создалась невозможность исполнения обязательств по настоящему Договору, должна в двадцатидневный срок после начала действия обстоятельств непреодолимой силы известить в письменной форме другую сторону. Не уведомление о наступлении обстоятельств непреодолимой силы в установленный срок лишает виновную сторону права ссылаться на них.</w:t>
      </w:r>
    </w:p>
    <w:p w14:paraId="7E49A5AA" w14:textId="77777777" w:rsidR="0041659C" w:rsidRDefault="0041659C" w:rsidP="00A95BE6">
      <w:pPr>
        <w:spacing w:line="240" w:lineRule="auto"/>
        <w:ind w:firstLine="0"/>
        <w:jc w:val="center"/>
        <w:rPr>
          <w:b/>
        </w:rPr>
      </w:pPr>
      <w:r>
        <w:rPr>
          <w:b/>
        </w:rPr>
        <w:t>7</w:t>
      </w:r>
      <w:r w:rsidRPr="00452864">
        <w:rPr>
          <w:b/>
        </w:rPr>
        <w:t>. ОСОБЫЕ УСЛОВИЯ</w:t>
      </w:r>
    </w:p>
    <w:p w14:paraId="6A6553BB" w14:textId="1B69D01F" w:rsidR="0041659C" w:rsidRPr="00452864" w:rsidRDefault="0041659C" w:rsidP="00A95BE6">
      <w:pPr>
        <w:pStyle w:val="a8"/>
        <w:spacing w:after="0" w:line="240" w:lineRule="auto"/>
        <w:ind w:left="0" w:firstLine="0"/>
        <w:jc w:val="both"/>
      </w:pPr>
      <w:r>
        <w:t>7</w:t>
      </w:r>
      <w:r w:rsidRPr="00452864">
        <w:t xml:space="preserve">.1. Уступка </w:t>
      </w:r>
      <w:r w:rsidRPr="00452864">
        <w:rPr>
          <w:b/>
        </w:rPr>
        <w:t>ДОЛЬЩИК</w:t>
      </w:r>
      <w:r w:rsidR="00B367AD">
        <w:rPr>
          <w:b/>
        </w:rPr>
        <w:t>ОМ</w:t>
      </w:r>
      <w:r w:rsidR="002B429B">
        <w:t xml:space="preserve"> </w:t>
      </w:r>
      <w:r w:rsidRPr="00452864">
        <w:t xml:space="preserve">прав требований по настоящему Договору допускается только после уплаты им </w:t>
      </w:r>
      <w:proofErr w:type="gramStart"/>
      <w:r w:rsidRPr="00452864">
        <w:t>цены  Договора</w:t>
      </w:r>
      <w:proofErr w:type="gramEnd"/>
      <w:r w:rsidRPr="00452864">
        <w:t xml:space="preserve"> или одновременно с переводом долга на нового участника долевого строительства в порядке, предусмотренном действующим законодательством.</w:t>
      </w:r>
    </w:p>
    <w:p w14:paraId="4C4A1934" w14:textId="19247BD3" w:rsidR="0041659C" w:rsidRDefault="001B7B49" w:rsidP="00A95BE6">
      <w:pPr>
        <w:pStyle w:val="a8"/>
        <w:spacing w:after="0" w:line="240" w:lineRule="auto"/>
        <w:ind w:left="0" w:firstLine="0"/>
        <w:jc w:val="both"/>
      </w:pPr>
      <w:r>
        <w:t>7</w:t>
      </w:r>
      <w:r w:rsidRPr="00452864">
        <w:t xml:space="preserve">.2. Уступка </w:t>
      </w:r>
      <w:r w:rsidRPr="00452864">
        <w:rPr>
          <w:b/>
        </w:rPr>
        <w:t>ДОЛЬЩИК</w:t>
      </w:r>
      <w:r w:rsidR="00B367AD">
        <w:rPr>
          <w:b/>
        </w:rPr>
        <w:t>ОМ</w:t>
      </w:r>
      <w:r w:rsidR="002B429B">
        <w:t xml:space="preserve"> </w:t>
      </w:r>
      <w:r w:rsidRPr="00452864">
        <w:t xml:space="preserve">прав требований по настоящему Договору допускается с момента государственной регистрации Договора до момента подписания </w:t>
      </w:r>
      <w:r w:rsidRPr="00452864">
        <w:rPr>
          <w:b/>
        </w:rPr>
        <w:t>СТОРОНАМИ</w:t>
      </w:r>
      <w:r w:rsidRPr="00452864">
        <w:t xml:space="preserve"> передаточного Акта</w:t>
      </w:r>
      <w:r>
        <w:t xml:space="preserve">, при этом применяются правила об уступке требования и переводе долга, предусмотренные ст.ст.388 – 390 и 391 – 392 Гражданского кодекса РФ. </w:t>
      </w:r>
    </w:p>
    <w:p w14:paraId="27AF0793" w14:textId="77777777" w:rsidR="004C3D0E" w:rsidRDefault="004C3D0E" w:rsidP="00A95BE6">
      <w:pPr>
        <w:pStyle w:val="a8"/>
        <w:spacing w:after="0" w:line="240" w:lineRule="auto"/>
        <w:ind w:left="0" w:firstLine="0"/>
        <w:jc w:val="both"/>
      </w:pPr>
    </w:p>
    <w:p w14:paraId="27300176" w14:textId="77777777" w:rsidR="00466DC1" w:rsidRDefault="00466DC1" w:rsidP="00A95BE6">
      <w:pPr>
        <w:pStyle w:val="a8"/>
        <w:spacing w:after="0" w:line="240" w:lineRule="auto"/>
        <w:ind w:left="0" w:firstLine="0"/>
        <w:jc w:val="both"/>
      </w:pPr>
    </w:p>
    <w:p w14:paraId="630DCE27" w14:textId="77777777" w:rsidR="000764EB" w:rsidRPr="00452864" w:rsidRDefault="000764EB" w:rsidP="00A95BE6">
      <w:pPr>
        <w:pStyle w:val="a8"/>
        <w:spacing w:after="0" w:line="240" w:lineRule="auto"/>
        <w:ind w:left="0" w:firstLine="0"/>
        <w:jc w:val="both"/>
      </w:pPr>
    </w:p>
    <w:p w14:paraId="51B5CBC9" w14:textId="77777777" w:rsidR="0041659C" w:rsidRPr="00452864" w:rsidRDefault="0041659C" w:rsidP="00A95BE6">
      <w:pPr>
        <w:pStyle w:val="a8"/>
        <w:spacing w:after="0" w:line="240" w:lineRule="auto"/>
        <w:ind w:left="0" w:firstLine="0"/>
        <w:jc w:val="both"/>
      </w:pPr>
    </w:p>
    <w:p w14:paraId="4657CD70" w14:textId="77777777" w:rsidR="0041659C" w:rsidRDefault="0041659C" w:rsidP="00A95BE6">
      <w:pPr>
        <w:spacing w:line="240" w:lineRule="auto"/>
        <w:ind w:firstLine="0"/>
        <w:jc w:val="center"/>
        <w:rPr>
          <w:b/>
        </w:rPr>
      </w:pPr>
      <w:r>
        <w:rPr>
          <w:b/>
        </w:rPr>
        <w:t>8</w:t>
      </w:r>
      <w:r w:rsidRPr="00452864">
        <w:rPr>
          <w:b/>
        </w:rPr>
        <w:t>. ДОПОЛНИТЕЛЬНЫЕ УСЛОВИЯ</w:t>
      </w:r>
    </w:p>
    <w:p w14:paraId="31711F59" w14:textId="584D4396" w:rsidR="0041659C" w:rsidRPr="00452864" w:rsidRDefault="0041659C" w:rsidP="00A95BE6">
      <w:pPr>
        <w:pStyle w:val="a8"/>
        <w:spacing w:after="0" w:line="240" w:lineRule="auto"/>
        <w:ind w:left="0" w:firstLine="0"/>
        <w:jc w:val="both"/>
      </w:pPr>
      <w:r>
        <w:lastRenderedPageBreak/>
        <w:t>8</w:t>
      </w:r>
      <w:r w:rsidR="001A43EA">
        <w:t>.1</w:t>
      </w:r>
      <w:r w:rsidRPr="00452864">
        <w:t>. В случае если сторона, заключившая настоящий Договор, уклоняется от выполнения обязательств по Договору, другая сторона имеет право обратиться в суд с требованием о понуждении выполнить обязательство.</w:t>
      </w:r>
    </w:p>
    <w:p w14:paraId="5BCC751E" w14:textId="77777777" w:rsidR="0041659C" w:rsidRPr="00452864" w:rsidRDefault="0041659C" w:rsidP="00A95BE6">
      <w:pPr>
        <w:pStyle w:val="a4"/>
        <w:spacing w:before="0"/>
      </w:pPr>
      <w:r>
        <w:t>8</w:t>
      </w:r>
      <w:r w:rsidR="001A43EA">
        <w:t>.2</w:t>
      </w:r>
      <w:r w:rsidRPr="00452864">
        <w:t xml:space="preserve">. Настоящий Договор составлен </w:t>
      </w:r>
      <w:r w:rsidRPr="00452864">
        <w:rPr>
          <w:b/>
        </w:rPr>
        <w:t xml:space="preserve">в </w:t>
      </w:r>
      <w:r>
        <w:rPr>
          <w:b/>
        </w:rPr>
        <w:t>трех</w:t>
      </w:r>
      <w:r w:rsidRPr="00452864">
        <w:rPr>
          <w:b/>
        </w:rPr>
        <w:t xml:space="preserve"> экземплярах</w:t>
      </w:r>
      <w:r w:rsidRPr="00452864">
        <w:t xml:space="preserve">, по одному экземпляру для каждой из </w:t>
      </w:r>
      <w:r w:rsidRPr="00452864">
        <w:rPr>
          <w:b/>
        </w:rPr>
        <w:t>СТОРОН</w:t>
      </w:r>
      <w:r w:rsidRPr="00452864">
        <w:t>, один для Управления Федеральной службы государственной регистрации, кадастра и карт</w:t>
      </w:r>
      <w:r w:rsidR="00B367AD">
        <w:t xml:space="preserve">ографии </w:t>
      </w:r>
      <w:r w:rsidRPr="00452864">
        <w:t xml:space="preserve">по </w:t>
      </w:r>
      <w:r w:rsidR="000D0A75">
        <w:t>Московской</w:t>
      </w:r>
      <w:r w:rsidR="000D0A75" w:rsidRPr="00452864">
        <w:t xml:space="preserve"> </w:t>
      </w:r>
      <w:r w:rsidRPr="00452864">
        <w:t>области</w:t>
      </w:r>
      <w:r w:rsidR="0063700B">
        <w:t xml:space="preserve">, второй для </w:t>
      </w:r>
      <w:r w:rsidR="0063700B" w:rsidRPr="00921041">
        <w:rPr>
          <w:b/>
        </w:rPr>
        <w:t>ЗАСТРОЙЩИКА</w:t>
      </w:r>
      <w:r w:rsidR="0063700B">
        <w:t xml:space="preserve">, третий для </w:t>
      </w:r>
      <w:r w:rsidR="00B367AD">
        <w:rPr>
          <w:b/>
        </w:rPr>
        <w:t>ДОЛЬЩИКА</w:t>
      </w:r>
      <w:r w:rsidRPr="00452864">
        <w:t xml:space="preserve">. </w:t>
      </w:r>
    </w:p>
    <w:p w14:paraId="4DB5ED4B" w14:textId="77777777" w:rsidR="0041659C" w:rsidRPr="00452864" w:rsidRDefault="0041659C" w:rsidP="00A95BE6">
      <w:pPr>
        <w:pStyle w:val="a4"/>
        <w:spacing w:before="0"/>
      </w:pPr>
      <w:r>
        <w:t>8</w:t>
      </w:r>
      <w:r w:rsidR="001A43EA">
        <w:t>.3</w:t>
      </w:r>
      <w:r w:rsidRPr="00452864">
        <w:t xml:space="preserve">. В случае изменения реквизитов сторона уведомляет в письменном виде другую сторону в течение 3 (трех) дней с момента изменения. В случае неисполнения данной обязанности, уведомления, направленные </w:t>
      </w:r>
      <w:proofErr w:type="gramStart"/>
      <w:r w:rsidRPr="00452864">
        <w:t>по последнему известному адресу</w:t>
      </w:r>
      <w:proofErr w:type="gramEnd"/>
      <w:r w:rsidRPr="00452864">
        <w:t xml:space="preserve"> считаются надлежащими. </w:t>
      </w:r>
    </w:p>
    <w:p w14:paraId="575D3794" w14:textId="77777777" w:rsidR="0041659C" w:rsidRPr="00452864" w:rsidRDefault="0041659C" w:rsidP="00A95BE6">
      <w:pPr>
        <w:pStyle w:val="a8"/>
        <w:spacing w:after="0" w:line="240" w:lineRule="auto"/>
        <w:ind w:left="0" w:firstLine="0"/>
        <w:jc w:val="both"/>
      </w:pPr>
      <w:r>
        <w:t>8</w:t>
      </w:r>
      <w:r w:rsidR="001A43EA">
        <w:t>.4</w:t>
      </w:r>
      <w:r w:rsidRPr="00452864">
        <w:t xml:space="preserve">. Взаимоотношения </w:t>
      </w:r>
      <w:r w:rsidRPr="00452864">
        <w:rPr>
          <w:b/>
        </w:rPr>
        <w:t>СТОРОН</w:t>
      </w:r>
      <w:r w:rsidRPr="00452864">
        <w:t>, не урегулированные настоящим Договором, регламентируются действующим законодательством.</w:t>
      </w:r>
    </w:p>
    <w:p w14:paraId="2E2A00BC" w14:textId="77777777" w:rsidR="0041659C" w:rsidRDefault="0041659C" w:rsidP="00A95BE6">
      <w:pPr>
        <w:pStyle w:val="a8"/>
        <w:spacing w:after="0" w:line="240" w:lineRule="auto"/>
        <w:ind w:left="0" w:firstLine="0"/>
        <w:jc w:val="both"/>
      </w:pPr>
      <w:r>
        <w:t>8</w:t>
      </w:r>
      <w:r w:rsidR="001A43EA">
        <w:t>.5</w:t>
      </w:r>
      <w:r w:rsidRPr="00452864">
        <w:t xml:space="preserve">. Все споры и разногласия, возникающие в связи с исполнением настоящего Договора, </w:t>
      </w:r>
      <w:r w:rsidRPr="00452864">
        <w:rPr>
          <w:b/>
        </w:rPr>
        <w:t>СТОРОНЫ</w:t>
      </w:r>
      <w:r w:rsidRPr="00452864">
        <w:t xml:space="preserve"> будут стремиться решать путем переговоров. В случае не достижения согласия спор передается на рассмотрение судебных органов.</w:t>
      </w:r>
      <w:r>
        <w:t xml:space="preserve"> Срок ответа на претензию устанавливается 10 рабочих дней.</w:t>
      </w:r>
    </w:p>
    <w:p w14:paraId="1C6AE937" w14:textId="77777777" w:rsidR="00E12B22" w:rsidRDefault="00E12B22" w:rsidP="00A95BE6">
      <w:pPr>
        <w:pStyle w:val="a8"/>
        <w:spacing w:after="0" w:line="240" w:lineRule="auto"/>
        <w:ind w:left="0" w:firstLine="0"/>
        <w:jc w:val="both"/>
      </w:pPr>
      <w:r w:rsidRPr="00F22B56">
        <w:t>8.6.</w:t>
      </w:r>
      <w:r w:rsidRPr="001B7B49">
        <w:t xml:space="preserve"> </w:t>
      </w:r>
      <w:r w:rsidRPr="001B7B49">
        <w:rPr>
          <w:b/>
        </w:rPr>
        <w:t>ДОЛЬЩИК</w:t>
      </w:r>
      <w:r w:rsidRPr="001B7B49">
        <w:t xml:space="preserve"> уведомлен</w:t>
      </w:r>
      <w:r w:rsidR="004007D1">
        <w:t xml:space="preserve"> и соглас</w:t>
      </w:r>
      <w:r w:rsidR="00B367AD">
        <w:t>ен</w:t>
      </w:r>
      <w:r w:rsidRPr="001B7B49">
        <w:t xml:space="preserve">, что предоставленный для строительства Многоквартирного дома земельный участок, категория земель: земли населенных пунктов, разрешенное использование: </w:t>
      </w:r>
      <w:r w:rsidR="00967F4D">
        <w:t>строительство двух многоэтажных жилых домов</w:t>
      </w:r>
      <w:r w:rsidR="00967F4D" w:rsidRPr="001B7B49">
        <w:t xml:space="preserve">, </w:t>
      </w:r>
      <w:r w:rsidRPr="001B7B49">
        <w:t xml:space="preserve">общая площадь </w:t>
      </w:r>
      <w:r w:rsidR="0002571E">
        <w:t>1</w:t>
      </w:r>
      <w:r w:rsidR="00940FDA">
        <w:t>1</w:t>
      </w:r>
      <w:r w:rsidR="0002571E">
        <w:t>050</w:t>
      </w:r>
      <w:r w:rsidRPr="001B7B49">
        <w:t xml:space="preserve"> </w:t>
      </w:r>
      <w:proofErr w:type="spellStart"/>
      <w:proofErr w:type="gramStart"/>
      <w:r w:rsidRPr="001B7B49">
        <w:t>кв.м</w:t>
      </w:r>
      <w:proofErr w:type="spellEnd"/>
      <w:proofErr w:type="gramEnd"/>
      <w:r w:rsidRPr="001B7B49">
        <w:t xml:space="preserve">, адрес (местонахождение) объекта: </w:t>
      </w:r>
      <w:r w:rsidR="0002571E" w:rsidRPr="00F22B56">
        <w:t xml:space="preserve">Московская область, г. Серпухов, </w:t>
      </w:r>
      <w:proofErr w:type="spellStart"/>
      <w:r w:rsidR="0002571E" w:rsidRPr="00F22B56">
        <w:t>мкр</w:t>
      </w:r>
      <w:proofErr w:type="spellEnd"/>
      <w:r w:rsidR="0002571E" w:rsidRPr="00F22B56">
        <w:t>. Ивановские дворики</w:t>
      </w:r>
      <w:r w:rsidRPr="00F22B56">
        <w:t>, находится в залоге у уполномоченного банка, указанного в п.2.3 настоящего Договора.</w:t>
      </w:r>
    </w:p>
    <w:p w14:paraId="4C81B04E" w14:textId="61AC1BFE" w:rsidR="006356E5" w:rsidRPr="00FE6C1A" w:rsidRDefault="007124BE" w:rsidP="00A95BE6">
      <w:pPr>
        <w:spacing w:line="240" w:lineRule="auto"/>
        <w:ind w:firstLine="0"/>
        <w:jc w:val="both"/>
      </w:pPr>
      <w:r w:rsidRPr="00FE6C1A">
        <w:t xml:space="preserve">8.7. </w:t>
      </w:r>
      <w:r w:rsidR="006356E5" w:rsidRPr="00FE6C1A">
        <w:t xml:space="preserve">При наступлении оснований для возврата </w:t>
      </w:r>
      <w:r w:rsidR="00B367AD" w:rsidRPr="00FE6C1A">
        <w:rPr>
          <w:b/>
        </w:rPr>
        <w:t>ДОЛЬЩИКУ</w:t>
      </w:r>
      <w:r w:rsidR="006356E5" w:rsidRPr="00FE6C1A">
        <w:t xml:space="preserve"> денежных средств со счета </w:t>
      </w:r>
      <w:proofErr w:type="spellStart"/>
      <w:r w:rsidR="006356E5" w:rsidRPr="00FE6C1A">
        <w:t>эскроу</w:t>
      </w:r>
      <w:proofErr w:type="spellEnd"/>
      <w:r w:rsidR="006356E5" w:rsidRPr="00FE6C1A">
        <w:t xml:space="preserve"> (в том числе в случае расторжения/прекращения/отказа от исполнения Договора сторонами), денежные средства со счета </w:t>
      </w:r>
      <w:proofErr w:type="spellStart"/>
      <w:r w:rsidR="006356E5" w:rsidRPr="00FE6C1A">
        <w:t>эскроу</w:t>
      </w:r>
      <w:proofErr w:type="spellEnd"/>
      <w:r w:rsidR="006356E5" w:rsidRPr="00FE6C1A">
        <w:t xml:space="preserve"> подлежат возврату </w:t>
      </w:r>
      <w:r w:rsidR="00B367AD" w:rsidRPr="00FE6C1A">
        <w:rPr>
          <w:b/>
        </w:rPr>
        <w:t>ДОЛЬЩИКУ</w:t>
      </w:r>
      <w:r w:rsidR="006356E5" w:rsidRPr="00FE6C1A">
        <w:t xml:space="preserve"> в соответствии с условиями договора счета </w:t>
      </w:r>
      <w:proofErr w:type="spellStart"/>
      <w:r w:rsidR="006356E5" w:rsidRPr="00FE6C1A">
        <w:t>эскроу</w:t>
      </w:r>
      <w:proofErr w:type="spellEnd"/>
      <w:r w:rsidR="006356E5" w:rsidRPr="00FE6C1A">
        <w:t xml:space="preserve">.   </w:t>
      </w:r>
    </w:p>
    <w:p w14:paraId="3A585F62" w14:textId="683C895E" w:rsidR="004C3D0E" w:rsidRPr="000C784B" w:rsidRDefault="004C3D0E" w:rsidP="007124BE">
      <w:pPr>
        <w:spacing w:after="120" w:line="240" w:lineRule="auto"/>
        <w:ind w:firstLine="0"/>
        <w:jc w:val="both"/>
      </w:pPr>
      <w:r w:rsidRPr="00FE6C1A">
        <w:t>8.</w:t>
      </w:r>
      <w:r w:rsidR="007124BE" w:rsidRPr="00FE6C1A">
        <w:t>8. Застройщик вправе расторгнуть Договор и/или отказаться от его исполнения в одностороннем внесудебном порядке, а также в порядке, по основаниям и в случаях, определенных в положениях Федерального закона от 30.12.2014 №214-ФЗ.</w:t>
      </w:r>
    </w:p>
    <w:p w14:paraId="0287A9D8" w14:textId="77777777" w:rsidR="0041659C" w:rsidRDefault="0041659C" w:rsidP="00A95BE6">
      <w:pPr>
        <w:pStyle w:val="1"/>
        <w:rPr>
          <w:sz w:val="18"/>
          <w:szCs w:val="18"/>
        </w:rPr>
      </w:pPr>
      <w:r w:rsidRPr="00F22B56">
        <w:rPr>
          <w:sz w:val="18"/>
          <w:szCs w:val="18"/>
        </w:rPr>
        <w:t>9. СПОСОБЫ ОБЕСПЕЧЕНИЯ ИСПОЛНЕНИЯ ОБЯЗАТЕЛЬСТВ ЗАСТРОЙЩИКА</w:t>
      </w:r>
    </w:p>
    <w:p w14:paraId="298B7586" w14:textId="17846B9D" w:rsidR="0041659C" w:rsidRPr="00F22B56" w:rsidRDefault="0041659C" w:rsidP="00A95BE6">
      <w:pPr>
        <w:pStyle w:val="1"/>
        <w:jc w:val="both"/>
        <w:rPr>
          <w:b w:val="0"/>
          <w:sz w:val="18"/>
          <w:szCs w:val="18"/>
        </w:rPr>
      </w:pPr>
      <w:r w:rsidRPr="00F22B56">
        <w:rPr>
          <w:b w:val="0"/>
          <w:sz w:val="18"/>
          <w:szCs w:val="18"/>
        </w:rPr>
        <w:t xml:space="preserve">9.1. </w:t>
      </w:r>
      <w:r w:rsidR="00BD4A15" w:rsidRPr="00F22B56">
        <w:rPr>
          <w:b w:val="0"/>
          <w:sz w:val="18"/>
          <w:szCs w:val="18"/>
        </w:rPr>
        <w:t xml:space="preserve">В силу того, что расчеты по настоящему Договору осуществляются с использованием счетов </w:t>
      </w:r>
      <w:proofErr w:type="spellStart"/>
      <w:r w:rsidR="00BD4A15" w:rsidRPr="00F22B56">
        <w:rPr>
          <w:b w:val="0"/>
          <w:sz w:val="18"/>
          <w:szCs w:val="18"/>
        </w:rPr>
        <w:t>эскроу</w:t>
      </w:r>
      <w:proofErr w:type="spellEnd"/>
      <w:r w:rsidR="00BD4A15" w:rsidRPr="00F22B56">
        <w:rPr>
          <w:b w:val="0"/>
          <w:sz w:val="18"/>
          <w:szCs w:val="18"/>
        </w:rPr>
        <w:t xml:space="preserve">, </w:t>
      </w:r>
      <w:r w:rsidR="00BD4A15" w:rsidRPr="00F22B56">
        <w:rPr>
          <w:sz w:val="18"/>
          <w:szCs w:val="18"/>
        </w:rPr>
        <w:t xml:space="preserve">залог </w:t>
      </w:r>
      <w:r w:rsidR="00E12B22" w:rsidRPr="00F22B56">
        <w:rPr>
          <w:sz w:val="18"/>
          <w:szCs w:val="18"/>
        </w:rPr>
        <w:t>в силу закона</w:t>
      </w:r>
      <w:r w:rsidR="00E12B22" w:rsidRPr="00F22B56">
        <w:rPr>
          <w:b w:val="0"/>
          <w:sz w:val="18"/>
          <w:szCs w:val="18"/>
        </w:rPr>
        <w:t xml:space="preserve"> на предоставленный для строительства Многоквартирного дома земельный участок, категория земель: земли населенных пунктов, разрешенное использование: </w:t>
      </w:r>
      <w:r w:rsidR="002D6179" w:rsidRPr="00F22B56">
        <w:rPr>
          <w:b w:val="0"/>
          <w:sz w:val="18"/>
          <w:szCs w:val="18"/>
        </w:rPr>
        <w:t>строительство двух многоэтажных жилых домов</w:t>
      </w:r>
      <w:r w:rsidR="00E12B22" w:rsidRPr="00F22B56">
        <w:rPr>
          <w:b w:val="0"/>
          <w:sz w:val="18"/>
          <w:szCs w:val="18"/>
        </w:rPr>
        <w:t xml:space="preserve">, общая площадь </w:t>
      </w:r>
      <w:r w:rsidR="000F2912" w:rsidRPr="00F22B56">
        <w:rPr>
          <w:b w:val="0"/>
          <w:sz w:val="18"/>
          <w:szCs w:val="18"/>
        </w:rPr>
        <w:t>11050</w:t>
      </w:r>
      <w:r w:rsidR="00E12B22" w:rsidRPr="00F22B56">
        <w:rPr>
          <w:b w:val="0"/>
          <w:sz w:val="18"/>
          <w:szCs w:val="18"/>
        </w:rPr>
        <w:t xml:space="preserve"> </w:t>
      </w:r>
      <w:proofErr w:type="spellStart"/>
      <w:r w:rsidR="00E12B22" w:rsidRPr="00F22B56">
        <w:rPr>
          <w:b w:val="0"/>
          <w:sz w:val="18"/>
          <w:szCs w:val="18"/>
        </w:rPr>
        <w:t>кв.м</w:t>
      </w:r>
      <w:proofErr w:type="spellEnd"/>
      <w:r w:rsidR="00E12B22" w:rsidRPr="00F22B56">
        <w:rPr>
          <w:b w:val="0"/>
          <w:sz w:val="18"/>
          <w:szCs w:val="18"/>
        </w:rPr>
        <w:t xml:space="preserve">, адрес (местонахождение) объекта: </w:t>
      </w:r>
      <w:r w:rsidR="000F2912" w:rsidRPr="00F22B56">
        <w:rPr>
          <w:b w:val="0"/>
          <w:sz w:val="18"/>
          <w:szCs w:val="18"/>
        </w:rPr>
        <w:t>Московская область, г.</w:t>
      </w:r>
      <w:r w:rsidR="00B243CF" w:rsidRPr="00F22B56">
        <w:rPr>
          <w:b w:val="0"/>
          <w:sz w:val="18"/>
          <w:szCs w:val="18"/>
        </w:rPr>
        <w:t xml:space="preserve"> </w:t>
      </w:r>
      <w:r w:rsidR="000F2912" w:rsidRPr="00F22B56">
        <w:rPr>
          <w:b w:val="0"/>
          <w:sz w:val="18"/>
          <w:szCs w:val="18"/>
        </w:rPr>
        <w:t xml:space="preserve">Серпухов, </w:t>
      </w:r>
      <w:proofErr w:type="spellStart"/>
      <w:r w:rsidR="000F2912" w:rsidRPr="00F22B56">
        <w:rPr>
          <w:b w:val="0"/>
          <w:sz w:val="18"/>
          <w:szCs w:val="18"/>
        </w:rPr>
        <w:t>мкр</w:t>
      </w:r>
      <w:proofErr w:type="spellEnd"/>
      <w:r w:rsidR="000F2912" w:rsidRPr="00F22B56">
        <w:rPr>
          <w:b w:val="0"/>
          <w:sz w:val="18"/>
          <w:szCs w:val="18"/>
        </w:rPr>
        <w:t>. Ивановские дворики</w:t>
      </w:r>
      <w:r w:rsidR="00940FDA" w:rsidRPr="00F22B56">
        <w:rPr>
          <w:b w:val="0"/>
          <w:sz w:val="18"/>
          <w:szCs w:val="18"/>
        </w:rPr>
        <w:t xml:space="preserve"> кадастровый номер земельного участка 50:58:0030101:36</w:t>
      </w:r>
      <w:r w:rsidR="00E12B22" w:rsidRPr="00F22B56">
        <w:rPr>
          <w:b w:val="0"/>
          <w:sz w:val="18"/>
          <w:szCs w:val="18"/>
        </w:rPr>
        <w:t xml:space="preserve"> и строящийся на этом участке Многоквартирный дом</w:t>
      </w:r>
      <w:r w:rsidR="006A288B" w:rsidRPr="00F22B56">
        <w:rPr>
          <w:b w:val="0"/>
          <w:sz w:val="18"/>
          <w:szCs w:val="18"/>
        </w:rPr>
        <w:t xml:space="preserve"> на основании ч.4 ст.15.4 Федерального закона от 30.12.2014 №214-ФЗ</w:t>
      </w:r>
      <w:r w:rsidR="00E12B22" w:rsidRPr="00F22B56">
        <w:rPr>
          <w:b w:val="0"/>
          <w:sz w:val="18"/>
          <w:szCs w:val="18"/>
        </w:rPr>
        <w:t>, в пользу</w:t>
      </w:r>
      <w:r w:rsidR="00BD4A15" w:rsidRPr="00F22B56">
        <w:rPr>
          <w:b w:val="0"/>
          <w:sz w:val="18"/>
          <w:szCs w:val="18"/>
        </w:rPr>
        <w:t xml:space="preserve"> </w:t>
      </w:r>
      <w:r w:rsidR="00B367AD">
        <w:rPr>
          <w:sz w:val="18"/>
          <w:szCs w:val="18"/>
        </w:rPr>
        <w:t>ДОЛЬЩИКА</w:t>
      </w:r>
      <w:r w:rsidR="00E12B22" w:rsidRPr="00F22B56">
        <w:rPr>
          <w:sz w:val="18"/>
          <w:szCs w:val="18"/>
        </w:rPr>
        <w:t xml:space="preserve"> не устанавливается</w:t>
      </w:r>
      <w:r w:rsidRPr="00F22B56">
        <w:rPr>
          <w:b w:val="0"/>
          <w:sz w:val="18"/>
          <w:szCs w:val="18"/>
        </w:rPr>
        <w:t>.</w:t>
      </w:r>
    </w:p>
    <w:p w14:paraId="6628560B" w14:textId="77777777" w:rsidR="0041659C" w:rsidRPr="00F22B56" w:rsidRDefault="0041659C" w:rsidP="00A95BE6">
      <w:pPr>
        <w:autoSpaceDN w:val="0"/>
        <w:adjustRightInd w:val="0"/>
        <w:spacing w:line="240" w:lineRule="auto"/>
        <w:ind w:firstLine="0"/>
        <w:jc w:val="both"/>
      </w:pPr>
    </w:p>
    <w:p w14:paraId="3479D5F7" w14:textId="77777777" w:rsidR="0041659C" w:rsidRDefault="0041659C" w:rsidP="00A95BE6">
      <w:pPr>
        <w:spacing w:line="240" w:lineRule="auto"/>
        <w:ind w:firstLine="0"/>
        <w:jc w:val="center"/>
        <w:rPr>
          <w:b/>
        </w:rPr>
      </w:pPr>
      <w:r w:rsidRPr="00F22B56">
        <w:rPr>
          <w:b/>
        </w:rPr>
        <w:t>10. СРОК ДЕЙСТВИЯ ДОГОВОРА</w:t>
      </w:r>
    </w:p>
    <w:p w14:paraId="411222C5" w14:textId="50CED271" w:rsidR="0041659C" w:rsidRPr="00452864" w:rsidRDefault="0041659C" w:rsidP="00A95BE6">
      <w:pPr>
        <w:spacing w:line="240" w:lineRule="auto"/>
        <w:ind w:firstLine="0"/>
        <w:jc w:val="both"/>
      </w:pPr>
      <w:r w:rsidRPr="00452864">
        <w:t>1</w:t>
      </w:r>
      <w:r>
        <w:t>0</w:t>
      </w:r>
      <w:r w:rsidRPr="00452864">
        <w:t>.1. Настоящий Договор вступает в силу с момента его регистрации в Управлении Федеральной службы государственной регис</w:t>
      </w:r>
      <w:r w:rsidR="00CF3604">
        <w:t xml:space="preserve">трации, кадастра и картографии </w:t>
      </w:r>
      <w:r w:rsidRPr="00452864">
        <w:t xml:space="preserve">по </w:t>
      </w:r>
      <w:r w:rsidR="00853702">
        <w:t>Московской</w:t>
      </w:r>
      <w:r w:rsidR="00853702" w:rsidRPr="00452864">
        <w:t xml:space="preserve"> </w:t>
      </w:r>
      <w:r w:rsidRPr="00452864">
        <w:t>области</w:t>
      </w:r>
      <w:r w:rsidRPr="00452864">
        <w:rPr>
          <w:b/>
        </w:rPr>
        <w:t xml:space="preserve"> </w:t>
      </w:r>
      <w:r w:rsidRPr="00452864">
        <w:t xml:space="preserve">и действует до полного исполнения </w:t>
      </w:r>
      <w:r w:rsidRPr="00452864">
        <w:rPr>
          <w:b/>
        </w:rPr>
        <w:t>СТОРОНАМИ</w:t>
      </w:r>
      <w:r w:rsidRPr="00452864">
        <w:t xml:space="preserve"> своих обязательств.</w:t>
      </w:r>
    </w:p>
    <w:p w14:paraId="6FCCC8B0" w14:textId="77777777" w:rsidR="0041659C" w:rsidRPr="00452864" w:rsidRDefault="0041659C" w:rsidP="00A95BE6">
      <w:pPr>
        <w:spacing w:line="240" w:lineRule="auto"/>
        <w:ind w:firstLine="0"/>
        <w:jc w:val="both"/>
      </w:pPr>
      <w:r w:rsidRPr="00452864">
        <w:t>1</w:t>
      </w:r>
      <w:r>
        <w:t>0</w:t>
      </w:r>
      <w:r w:rsidRPr="00452864">
        <w:t xml:space="preserve">.2. Обязательства </w:t>
      </w:r>
      <w:r w:rsidRPr="00452864">
        <w:rPr>
          <w:b/>
        </w:rPr>
        <w:t>ЗАСТРОЙЩИКА</w:t>
      </w:r>
      <w:r w:rsidRPr="00452864">
        <w:t xml:space="preserve"> считаются исполненными с момента получения разрешения на ввод в эксплуатацию объекта недвижимости и подписания </w:t>
      </w:r>
      <w:r w:rsidRPr="00452864">
        <w:rPr>
          <w:b/>
        </w:rPr>
        <w:t>СТОРОНАМИ</w:t>
      </w:r>
      <w:r w:rsidRPr="00452864">
        <w:t xml:space="preserve"> передаточного Акта или иного документа о передаче.</w:t>
      </w:r>
    </w:p>
    <w:p w14:paraId="1E3C0213" w14:textId="77777777" w:rsidR="0041659C" w:rsidRPr="00452864" w:rsidRDefault="0041659C" w:rsidP="00A95BE6">
      <w:pPr>
        <w:spacing w:line="240" w:lineRule="auto"/>
        <w:ind w:firstLine="0"/>
        <w:jc w:val="both"/>
      </w:pPr>
      <w:r w:rsidRPr="00452864">
        <w:t>1</w:t>
      </w:r>
      <w:r>
        <w:t>0</w:t>
      </w:r>
      <w:r w:rsidRPr="00452864">
        <w:t xml:space="preserve">.3. Обязательства </w:t>
      </w:r>
      <w:r w:rsidRPr="00452864">
        <w:rPr>
          <w:b/>
        </w:rPr>
        <w:t>ДОЛЬЩИК</w:t>
      </w:r>
      <w:r w:rsidR="00B367AD">
        <w:rPr>
          <w:b/>
        </w:rPr>
        <w:t>А</w:t>
      </w:r>
      <w:r w:rsidRPr="00452864">
        <w:t xml:space="preserve"> считаются выполненными с момента уплаты в полном объеме денежных средств в соответствии с Договором и подписания </w:t>
      </w:r>
      <w:r w:rsidRPr="00452864">
        <w:rPr>
          <w:b/>
        </w:rPr>
        <w:t>СТОРОНАМИ</w:t>
      </w:r>
      <w:r w:rsidRPr="00452864">
        <w:t xml:space="preserve"> передаточного Акта или иного документа о передаче.</w:t>
      </w:r>
    </w:p>
    <w:p w14:paraId="7F28495F" w14:textId="77777777" w:rsidR="0041659C" w:rsidRPr="00452864" w:rsidRDefault="0041659C" w:rsidP="00A95BE6">
      <w:pPr>
        <w:spacing w:line="240" w:lineRule="auto"/>
        <w:ind w:firstLine="0"/>
        <w:jc w:val="both"/>
      </w:pPr>
      <w:r w:rsidRPr="00452864">
        <w:t>1</w:t>
      </w:r>
      <w:r>
        <w:t>0</w:t>
      </w:r>
      <w:r w:rsidRPr="00452864">
        <w:t>.4. Любые приложения, дополнения и изменения к настоящему Договору оформляются в письменном виде, вступают в силу с момента их государственной регистрации и являются неотъемлемой частью настоящего Договора.</w:t>
      </w:r>
    </w:p>
    <w:p w14:paraId="4793C3BD" w14:textId="77777777" w:rsidR="0041659C" w:rsidRDefault="0041659C" w:rsidP="00A95BE6">
      <w:pPr>
        <w:spacing w:line="240" w:lineRule="auto"/>
        <w:ind w:firstLine="0"/>
        <w:jc w:val="both"/>
      </w:pPr>
    </w:p>
    <w:p w14:paraId="0AC8F7D0" w14:textId="77777777" w:rsidR="0063700B" w:rsidRPr="00950BAD" w:rsidRDefault="0063700B" w:rsidP="00A95BE6">
      <w:pPr>
        <w:spacing w:line="240" w:lineRule="auto"/>
        <w:ind w:firstLine="0"/>
        <w:jc w:val="center"/>
        <w:rPr>
          <w:b/>
        </w:rPr>
      </w:pPr>
      <w:r w:rsidRPr="00950BAD">
        <w:rPr>
          <w:b/>
        </w:rPr>
        <w:t>11. ПРИЛОЖЕНИЯ К ДОГОВОРУ</w:t>
      </w:r>
    </w:p>
    <w:p w14:paraId="5AD7AB58" w14:textId="77777777" w:rsidR="00B932BF" w:rsidRDefault="00B932BF" w:rsidP="00A95BE6">
      <w:pPr>
        <w:spacing w:line="240" w:lineRule="auto"/>
        <w:ind w:firstLine="0"/>
        <w:jc w:val="both"/>
      </w:pPr>
      <w:r>
        <w:t xml:space="preserve">                </w:t>
      </w:r>
      <w:r w:rsidR="0063700B">
        <w:t xml:space="preserve">11.1. </w:t>
      </w:r>
      <w:r w:rsidR="001B7B49">
        <w:t>Приложение №1 – План Объекта долевого строительства</w:t>
      </w:r>
      <w:r w:rsidR="0063700B">
        <w:t>.</w:t>
      </w:r>
    </w:p>
    <w:p w14:paraId="1ED5456F" w14:textId="77777777" w:rsidR="0039667C" w:rsidRDefault="00B932BF" w:rsidP="00A95BE6">
      <w:pPr>
        <w:spacing w:line="240" w:lineRule="auto"/>
        <w:ind w:firstLine="0"/>
        <w:jc w:val="both"/>
        <w:rPr>
          <w:b/>
        </w:rPr>
      </w:pPr>
      <w:r>
        <w:t xml:space="preserve">                                             </w:t>
      </w:r>
      <w:r w:rsidR="00A24026">
        <w:t xml:space="preserve">                                       </w:t>
      </w:r>
      <w:r w:rsidR="0063700B">
        <w:rPr>
          <w:b/>
        </w:rPr>
        <w:t>12</w:t>
      </w:r>
      <w:r w:rsidR="0041659C" w:rsidRPr="00452864">
        <w:rPr>
          <w:b/>
        </w:rPr>
        <w:t>. ПОДПИСИ СТОРОН</w:t>
      </w:r>
    </w:p>
    <w:p w14:paraId="76D56D77" w14:textId="77777777" w:rsidR="00A24026" w:rsidRPr="00B932BF" w:rsidRDefault="00A24026" w:rsidP="00A95BE6">
      <w:pPr>
        <w:spacing w:line="240" w:lineRule="auto"/>
        <w:ind w:firstLine="0"/>
        <w:jc w:val="both"/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41659C" w:rsidRPr="00452864" w14:paraId="5173281C" w14:textId="77777777" w:rsidTr="00342515">
        <w:trPr>
          <w:trHeight w:val="950"/>
        </w:trPr>
        <w:tc>
          <w:tcPr>
            <w:tcW w:w="4644" w:type="dxa"/>
          </w:tcPr>
          <w:p w14:paraId="74D56CA2" w14:textId="77777777" w:rsidR="000C093F" w:rsidRPr="00F22B56" w:rsidRDefault="0041659C" w:rsidP="00A95BE6">
            <w:pPr>
              <w:spacing w:line="240" w:lineRule="auto"/>
              <w:ind w:right="28" w:firstLine="0"/>
              <w:rPr>
                <w:b/>
              </w:rPr>
            </w:pPr>
            <w:r w:rsidRPr="00F22B56">
              <w:rPr>
                <w:b/>
              </w:rPr>
              <w:t>ЗАСТРОЙЩИК</w:t>
            </w:r>
            <w:r w:rsidR="00CF3604" w:rsidRPr="00F22B56">
              <w:rPr>
                <w:b/>
              </w:rPr>
              <w:t>:</w:t>
            </w:r>
          </w:p>
          <w:p w14:paraId="3AB56D2D" w14:textId="77777777" w:rsidR="009E226E" w:rsidRPr="00FE6C1A" w:rsidRDefault="000C093F" w:rsidP="00A95BE6">
            <w:pPr>
              <w:spacing w:line="240" w:lineRule="auto"/>
              <w:ind w:right="28" w:firstLine="0"/>
            </w:pPr>
            <w:bookmarkStart w:id="1" w:name="OLE_LINK7"/>
            <w:r w:rsidRPr="00FE6C1A">
              <w:t xml:space="preserve">ИНН / </w:t>
            </w:r>
            <w:proofErr w:type="gramStart"/>
            <w:r w:rsidRPr="00FE6C1A">
              <w:t>КПП  7715954431</w:t>
            </w:r>
            <w:bookmarkEnd w:id="1"/>
            <w:proofErr w:type="gramEnd"/>
            <w:r w:rsidRPr="00FE6C1A">
              <w:t xml:space="preserve">  /  773501001</w:t>
            </w:r>
          </w:p>
          <w:p w14:paraId="5D2A2798" w14:textId="77777777" w:rsidR="000C093F" w:rsidRPr="00FE6C1A" w:rsidRDefault="000C093F" w:rsidP="00A95BE6">
            <w:pPr>
              <w:spacing w:line="240" w:lineRule="auto"/>
              <w:ind w:right="28" w:firstLine="0"/>
            </w:pPr>
            <w:bookmarkStart w:id="2" w:name="OLE_LINK6"/>
            <w:r w:rsidRPr="00FE6C1A">
              <w:t>ОГРН 1137746178536</w:t>
            </w:r>
            <w:bookmarkEnd w:id="2"/>
          </w:p>
          <w:p w14:paraId="353DE0AA" w14:textId="456C775B" w:rsidR="000C093F" w:rsidRPr="00FE6C1A" w:rsidRDefault="009D2CC4" w:rsidP="00A95BE6">
            <w:pPr>
              <w:spacing w:line="240" w:lineRule="auto"/>
              <w:ind w:right="28" w:firstLine="0"/>
            </w:pPr>
            <w:bookmarkStart w:id="3" w:name="OLE_LINK1"/>
            <w:bookmarkStart w:id="4" w:name="OLE_LINK4"/>
            <w:r w:rsidRPr="00FE6C1A">
              <w:t>Юридический а</w:t>
            </w:r>
            <w:r w:rsidR="000C093F" w:rsidRPr="00FE6C1A">
              <w:t xml:space="preserve">дрес: 124482, Москва, г. Зеленоград, корп. 158, помещение </w:t>
            </w:r>
            <w:bookmarkEnd w:id="3"/>
            <w:bookmarkEnd w:id="4"/>
            <w:r w:rsidR="0063700B" w:rsidRPr="00FE6C1A">
              <w:rPr>
                <w:lang w:val="en-US"/>
              </w:rPr>
              <w:t>I</w:t>
            </w:r>
            <w:r w:rsidR="0063700B" w:rsidRPr="00FE6C1A">
              <w:t>А</w:t>
            </w:r>
          </w:p>
          <w:p w14:paraId="316B1C6F" w14:textId="03F5E6D2" w:rsidR="004C3D0E" w:rsidRPr="00FE6C1A" w:rsidRDefault="009D2CC4" w:rsidP="00A95BE6">
            <w:pPr>
              <w:spacing w:line="240" w:lineRule="auto"/>
              <w:ind w:right="28" w:firstLine="0"/>
            </w:pPr>
            <w:r w:rsidRPr="00FE6C1A">
              <w:t>Почтовый адрес</w:t>
            </w:r>
            <w:r w:rsidR="004C3D0E" w:rsidRPr="00FE6C1A">
              <w:t xml:space="preserve"> (для писем и обращений)</w:t>
            </w:r>
            <w:r w:rsidRPr="00FE6C1A">
              <w:t>:</w:t>
            </w:r>
          </w:p>
          <w:p w14:paraId="6D2BC2C3" w14:textId="45503F4A" w:rsidR="009D2CC4" w:rsidRPr="00FE6C1A" w:rsidRDefault="009D2CC4" w:rsidP="00A95BE6">
            <w:pPr>
              <w:spacing w:line="240" w:lineRule="auto"/>
              <w:ind w:right="28" w:firstLine="0"/>
            </w:pPr>
            <w:r w:rsidRPr="00FE6C1A">
              <w:t xml:space="preserve">124482, Москва, г. Зеленоград, корп. </w:t>
            </w:r>
            <w:proofErr w:type="gramStart"/>
            <w:r w:rsidRPr="00FE6C1A">
              <w:t>158,кв.</w:t>
            </w:r>
            <w:proofErr w:type="gramEnd"/>
            <w:r w:rsidRPr="00FE6C1A">
              <w:t>193</w:t>
            </w:r>
          </w:p>
          <w:p w14:paraId="21E0A98F" w14:textId="77777777" w:rsidR="000C093F" w:rsidRPr="00FE6C1A" w:rsidRDefault="000C093F" w:rsidP="00A95BE6">
            <w:pPr>
              <w:spacing w:line="240" w:lineRule="auto"/>
              <w:ind w:right="28" w:firstLine="0"/>
            </w:pPr>
            <w:r w:rsidRPr="00FE6C1A">
              <w:t xml:space="preserve">Расчётный счёт № </w:t>
            </w:r>
            <w:r w:rsidR="002F5C69" w:rsidRPr="00FE6C1A">
              <w:t>40702.810.6.38000059909</w:t>
            </w:r>
          </w:p>
          <w:p w14:paraId="42D59795" w14:textId="77777777" w:rsidR="000C093F" w:rsidRPr="00FE6C1A" w:rsidRDefault="000C093F" w:rsidP="00A95BE6">
            <w:pPr>
              <w:spacing w:line="240" w:lineRule="auto"/>
              <w:ind w:right="28" w:firstLine="0"/>
            </w:pPr>
            <w:r w:rsidRPr="00FE6C1A">
              <w:t xml:space="preserve">в </w:t>
            </w:r>
            <w:r w:rsidR="002F5C69" w:rsidRPr="00FE6C1A">
              <w:t>ПАО</w:t>
            </w:r>
            <w:r w:rsidRPr="00FE6C1A">
              <w:t xml:space="preserve"> "</w:t>
            </w:r>
            <w:r w:rsidR="002F5C69" w:rsidRPr="00FE6C1A">
              <w:t>Сбербанк России</w:t>
            </w:r>
            <w:r w:rsidRPr="00FE6C1A">
              <w:t>"</w:t>
            </w:r>
          </w:p>
          <w:p w14:paraId="172517A8" w14:textId="77777777" w:rsidR="000C093F" w:rsidRPr="00FE6C1A" w:rsidRDefault="000C093F" w:rsidP="00A95BE6">
            <w:pPr>
              <w:spacing w:line="240" w:lineRule="auto"/>
              <w:ind w:right="28" w:firstLine="0"/>
            </w:pPr>
            <w:r w:rsidRPr="00FE6C1A">
              <w:t>БИК 0445252</w:t>
            </w:r>
            <w:r w:rsidR="002F5C69" w:rsidRPr="00FE6C1A">
              <w:t>25</w:t>
            </w:r>
            <w:r w:rsidRPr="00FE6C1A">
              <w:t xml:space="preserve">                                              </w:t>
            </w:r>
          </w:p>
          <w:p w14:paraId="05094A6C" w14:textId="77777777" w:rsidR="000C093F" w:rsidRPr="00FE6C1A" w:rsidRDefault="000C093F" w:rsidP="00A95BE6">
            <w:pPr>
              <w:spacing w:line="240" w:lineRule="auto"/>
              <w:ind w:right="28" w:firstLine="0"/>
            </w:pPr>
            <w:proofErr w:type="spellStart"/>
            <w:proofErr w:type="gramStart"/>
            <w:r w:rsidRPr="00FE6C1A">
              <w:t>корр.счет</w:t>
            </w:r>
            <w:proofErr w:type="spellEnd"/>
            <w:proofErr w:type="gramEnd"/>
            <w:r w:rsidRPr="00FE6C1A">
              <w:t xml:space="preserve"> </w:t>
            </w:r>
            <w:r w:rsidR="00657833" w:rsidRPr="00FE6C1A">
              <w:t>30101810400000000225</w:t>
            </w:r>
          </w:p>
          <w:p w14:paraId="107D6EA7" w14:textId="77777777" w:rsidR="004C3D0E" w:rsidRPr="00FE6C1A" w:rsidRDefault="004C3D0E" w:rsidP="004C3D0E">
            <w:pPr>
              <w:spacing w:line="240" w:lineRule="auto"/>
              <w:ind w:right="28" w:firstLine="0"/>
            </w:pPr>
            <w:r w:rsidRPr="00FE6C1A">
              <w:t xml:space="preserve">Тел. +7(499) 736-77-30 </w:t>
            </w:r>
          </w:p>
          <w:p w14:paraId="5078C229" w14:textId="0F77FB26" w:rsidR="00B932BF" w:rsidRPr="00FE6C1A" w:rsidRDefault="004C3D0E" w:rsidP="004C3D0E">
            <w:pPr>
              <w:spacing w:line="240" w:lineRule="auto"/>
              <w:ind w:right="28" w:firstLine="0"/>
            </w:pPr>
            <w:r w:rsidRPr="00FE6C1A">
              <w:rPr>
                <w:lang w:val="en-US"/>
              </w:rPr>
              <w:t>E</w:t>
            </w:r>
            <w:r w:rsidRPr="00FE6C1A">
              <w:t>-</w:t>
            </w:r>
            <w:r w:rsidRPr="00FE6C1A">
              <w:rPr>
                <w:lang w:val="en-US"/>
              </w:rPr>
              <w:t>mail</w:t>
            </w:r>
            <w:r w:rsidRPr="00FE6C1A">
              <w:t xml:space="preserve">: </w:t>
            </w:r>
            <w:hyperlink r:id="rId9" w:history="1">
              <w:r w:rsidRPr="00FE6C1A">
                <w:rPr>
                  <w:rStyle w:val="a3"/>
                  <w:color w:val="auto"/>
                  <w:u w:val="none"/>
                  <w:lang w:val="en-US"/>
                </w:rPr>
                <w:t>serpuhov</w:t>
              </w:r>
              <w:r w:rsidRPr="00FE6C1A">
                <w:rPr>
                  <w:rStyle w:val="a3"/>
                  <w:color w:val="auto"/>
                  <w:u w:val="none"/>
                </w:rPr>
                <w:t>.</w:t>
              </w:r>
              <w:r w:rsidRPr="00FE6C1A">
                <w:rPr>
                  <w:rStyle w:val="a3"/>
                  <w:color w:val="auto"/>
                  <w:u w:val="none"/>
                  <w:lang w:val="en-US"/>
                </w:rPr>
                <w:t>realty</w:t>
              </w:r>
              <w:r w:rsidRPr="00FE6C1A">
                <w:rPr>
                  <w:rStyle w:val="a3"/>
                  <w:color w:val="auto"/>
                  <w:u w:val="none"/>
                </w:rPr>
                <w:t>@</w:t>
              </w:r>
              <w:r w:rsidRPr="00FE6C1A">
                <w:rPr>
                  <w:rStyle w:val="a3"/>
                  <w:color w:val="auto"/>
                  <w:u w:val="none"/>
                  <w:lang w:val="en-US"/>
                </w:rPr>
                <w:t>gmail</w:t>
              </w:r>
              <w:r w:rsidRPr="00FE6C1A">
                <w:rPr>
                  <w:rStyle w:val="a3"/>
                  <w:color w:val="auto"/>
                  <w:u w:val="none"/>
                </w:rPr>
                <w:t>.</w:t>
              </w:r>
              <w:r w:rsidRPr="00FE6C1A">
                <w:rPr>
                  <w:rStyle w:val="a3"/>
                  <w:color w:val="auto"/>
                  <w:u w:val="none"/>
                  <w:lang w:val="en-US"/>
                </w:rPr>
                <w:t>com</w:t>
              </w:r>
            </w:hyperlink>
          </w:p>
          <w:p w14:paraId="2B9D7647" w14:textId="77777777" w:rsidR="004C3D0E" w:rsidRPr="00FE6C1A" w:rsidRDefault="004C3D0E" w:rsidP="004C3D0E">
            <w:pPr>
              <w:spacing w:line="240" w:lineRule="auto"/>
              <w:ind w:right="28" w:firstLine="0"/>
            </w:pPr>
          </w:p>
          <w:p w14:paraId="43BD9030" w14:textId="77777777" w:rsidR="00CF3604" w:rsidRPr="00F22B56" w:rsidRDefault="00CF3604" w:rsidP="00A95BE6">
            <w:pPr>
              <w:spacing w:line="240" w:lineRule="auto"/>
              <w:ind w:right="28" w:firstLine="0"/>
              <w:rPr>
                <w:b/>
              </w:rPr>
            </w:pPr>
            <w:r w:rsidRPr="00F22B56">
              <w:rPr>
                <w:b/>
              </w:rPr>
              <w:t>Генеральный директор ООО «Серпухов-</w:t>
            </w:r>
            <w:proofErr w:type="spellStart"/>
            <w:r w:rsidRPr="00F22B56">
              <w:rPr>
                <w:b/>
              </w:rPr>
              <w:t>реалти</w:t>
            </w:r>
            <w:proofErr w:type="spellEnd"/>
            <w:r w:rsidRPr="00F22B56">
              <w:rPr>
                <w:b/>
              </w:rPr>
              <w:t>»</w:t>
            </w:r>
          </w:p>
          <w:p w14:paraId="3CFC0F87" w14:textId="5F6B7B2E" w:rsidR="00A517BA" w:rsidRDefault="00A517BA" w:rsidP="00A95BE6">
            <w:pPr>
              <w:spacing w:line="240" w:lineRule="auto"/>
              <w:ind w:right="28" w:firstLine="0"/>
              <w:rPr>
                <w:b/>
              </w:rPr>
            </w:pPr>
          </w:p>
          <w:p w14:paraId="7C169C42" w14:textId="313E4B9C" w:rsidR="00CF3604" w:rsidRPr="00F22B56" w:rsidRDefault="00A517BA" w:rsidP="00A95BE6">
            <w:pPr>
              <w:spacing w:line="240" w:lineRule="auto"/>
              <w:ind w:right="28" w:firstLine="0"/>
              <w:rPr>
                <w:b/>
              </w:rPr>
            </w:pPr>
            <w:r>
              <w:rPr>
                <w:b/>
              </w:rPr>
              <w:t>__________________________________</w:t>
            </w:r>
            <w:r w:rsidR="004C3D0E">
              <w:rPr>
                <w:b/>
              </w:rPr>
              <w:t>/</w:t>
            </w:r>
            <w:r w:rsidR="00CF3604" w:rsidRPr="00F22B56">
              <w:rPr>
                <w:b/>
              </w:rPr>
              <w:t>С.С. Фомин</w:t>
            </w:r>
            <w:r w:rsidR="004C3D0E">
              <w:rPr>
                <w:b/>
              </w:rPr>
              <w:t>/</w:t>
            </w:r>
          </w:p>
          <w:p w14:paraId="0A7586BE" w14:textId="77777777" w:rsidR="0041659C" w:rsidRPr="00F22B56" w:rsidRDefault="0041659C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4536" w:type="dxa"/>
          </w:tcPr>
          <w:p w14:paraId="59BED6C0" w14:textId="7D5E59BE" w:rsidR="0041659C" w:rsidRPr="00F22B56" w:rsidRDefault="00CF3604" w:rsidP="00A95BE6">
            <w:pPr>
              <w:spacing w:line="240" w:lineRule="auto"/>
              <w:ind w:right="28" w:firstLine="0"/>
              <w:rPr>
                <w:b/>
              </w:rPr>
            </w:pPr>
            <w:r w:rsidRPr="00F22B56">
              <w:rPr>
                <w:b/>
              </w:rPr>
              <w:t>Участник долевого строительства:</w:t>
            </w:r>
          </w:p>
          <w:p w14:paraId="094178A4" w14:textId="77777777" w:rsidR="00CF3604" w:rsidRPr="00F22B56" w:rsidRDefault="00CF3604" w:rsidP="00A95BE6">
            <w:pPr>
              <w:spacing w:line="240" w:lineRule="auto"/>
              <w:ind w:left="34" w:right="28" w:firstLine="0"/>
              <w:rPr>
                <w:b/>
              </w:rPr>
            </w:pPr>
          </w:p>
          <w:p w14:paraId="2FBDECD8" w14:textId="77777777" w:rsidR="00CF3604" w:rsidRPr="00F22B56" w:rsidRDefault="00CF3604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2433D5F7" w14:textId="08EA9914" w:rsidR="00CF3604" w:rsidRDefault="00CF3604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2AFF578E" w14:textId="20CE9A69" w:rsidR="004C3D0E" w:rsidRDefault="004C3D0E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31066DFC" w14:textId="5EB62D18" w:rsidR="004C3D0E" w:rsidRDefault="004C3D0E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0DECD5AD" w14:textId="51CE0D29" w:rsidR="004C3D0E" w:rsidRDefault="004C3D0E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68DBCA63" w14:textId="77777777" w:rsidR="004C3D0E" w:rsidRPr="00F22B56" w:rsidRDefault="004C3D0E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73A420BF" w14:textId="77777777" w:rsidR="00CF3604" w:rsidRDefault="00CF3604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7B70D705" w14:textId="77777777" w:rsidR="00413514" w:rsidRDefault="00413514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32F5D3D4" w14:textId="77777777" w:rsidR="00413514" w:rsidRDefault="00413514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1BCC2CFB" w14:textId="77777777" w:rsidR="00413514" w:rsidRDefault="00413514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02E65F2C" w14:textId="6C1BBE9A" w:rsidR="00413514" w:rsidRDefault="00413514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7F6C1559" w14:textId="77777777" w:rsidR="001A7D3C" w:rsidRDefault="001A7D3C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5ADDC11F" w14:textId="77777777" w:rsidR="00196C13" w:rsidRDefault="00196C13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0846AD91" w14:textId="77777777" w:rsidR="00196C13" w:rsidRDefault="00196C13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</w:p>
          <w:p w14:paraId="1A7D3BFD" w14:textId="1D8A17D9" w:rsidR="00196C13" w:rsidRPr="00452864" w:rsidRDefault="00196C13" w:rsidP="00A95BE6">
            <w:pPr>
              <w:pStyle w:val="21"/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______</w:t>
            </w:r>
            <w:r w:rsidR="00A517BA">
              <w:rPr>
                <w:b/>
              </w:rPr>
              <w:t>_______________</w:t>
            </w:r>
            <w:r w:rsidR="004C3D0E">
              <w:rPr>
                <w:b/>
              </w:rPr>
              <w:t>/____________/</w:t>
            </w:r>
          </w:p>
        </w:tc>
      </w:tr>
    </w:tbl>
    <w:p w14:paraId="49D693C9" w14:textId="77777777" w:rsidR="0041659C" w:rsidRPr="00452864" w:rsidRDefault="0041659C" w:rsidP="00A95BE6">
      <w:pPr>
        <w:spacing w:line="240" w:lineRule="auto"/>
        <w:ind w:firstLine="0"/>
      </w:pPr>
    </w:p>
    <w:sectPr w:rsidR="0041659C" w:rsidRPr="00452864" w:rsidSect="00193693">
      <w:headerReference w:type="default" r:id="rId10"/>
      <w:footerReference w:type="default" r:id="rId11"/>
      <w:footerReference w:type="first" r:id="rId12"/>
      <w:pgSz w:w="11906" w:h="16838"/>
      <w:pgMar w:top="1134" w:right="1134" w:bottom="1134" w:left="1701" w:header="62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E45FD" w14:textId="77777777" w:rsidR="00EA7993" w:rsidRDefault="00EA7993" w:rsidP="007779AD">
      <w:pPr>
        <w:spacing w:line="240" w:lineRule="auto"/>
      </w:pPr>
      <w:r>
        <w:separator/>
      </w:r>
    </w:p>
  </w:endnote>
  <w:endnote w:type="continuationSeparator" w:id="0">
    <w:p w14:paraId="467AE72D" w14:textId="77777777" w:rsidR="00EA7993" w:rsidRDefault="00EA7993" w:rsidP="007779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1A0B1" w14:textId="4FD7255A" w:rsidR="00193693" w:rsidRPr="00F116E9" w:rsidRDefault="00193693" w:rsidP="00193693">
    <w:pPr>
      <w:spacing w:line="240" w:lineRule="auto"/>
      <w:ind w:firstLine="0"/>
    </w:pPr>
    <w:bookmarkStart w:id="5" w:name="_Hlk30412324"/>
    <w:bookmarkStart w:id="6" w:name="_Hlk30412325"/>
    <w:r w:rsidRPr="00F116E9">
      <w:t>_______________С.С. Фомин</w:t>
    </w:r>
    <w:r>
      <w:t xml:space="preserve">                                                                                ________________</w:t>
    </w:r>
    <w:r w:rsidRPr="009F617B">
      <w:t xml:space="preserve"> </w:t>
    </w:r>
  </w:p>
  <w:p w14:paraId="11FE73DB" w14:textId="377E36A9" w:rsidR="00193693" w:rsidRDefault="00193693" w:rsidP="00193693">
    <w:pPr>
      <w:pStyle w:val="af5"/>
      <w:ind w:firstLine="0"/>
    </w:pPr>
    <w:r>
      <w:rPr>
        <w:b/>
        <w:bCs/>
      </w:rPr>
      <w:t xml:space="preserve">               </w:t>
    </w:r>
    <w:bookmarkStart w:id="7" w:name="_Hlk30407923"/>
    <w:r>
      <w:t>(</w:t>
    </w:r>
    <w:proofErr w:type="gramStart"/>
    <w:r>
      <w:t>подпись</w:t>
    </w:r>
    <w:r>
      <w:rPr>
        <w:b/>
        <w:bCs/>
      </w:rPr>
      <w:t>)</w:t>
    </w:r>
    <w:bookmarkEnd w:id="7"/>
    <w:r>
      <w:rPr>
        <w:b/>
        <w:bCs/>
      </w:rPr>
      <w:t xml:space="preserve">   </w:t>
    </w:r>
    <w:proofErr w:type="gramEnd"/>
    <w:r>
      <w:rPr>
        <w:b/>
        <w:bCs/>
      </w:rPr>
      <w:t xml:space="preserve">                                                                                                               </w:t>
    </w:r>
    <w:r>
      <w:t>(подпись</w:t>
    </w:r>
    <w:r>
      <w:rPr>
        <w:b/>
        <w:bCs/>
      </w:rPr>
      <w:t>)</w:t>
    </w:r>
  </w:p>
  <w:p w14:paraId="69AF4BF5" w14:textId="77777777" w:rsidR="00193693" w:rsidRDefault="00193693" w:rsidP="00193693">
    <w:pPr>
      <w:pStyle w:val="af5"/>
    </w:pPr>
    <w:r>
      <w:t xml:space="preserve">             </w:t>
    </w:r>
    <w:bookmarkEnd w:id="5"/>
    <w:bookmarkEnd w:id="6"/>
  </w:p>
  <w:p w14:paraId="43C8FECC" w14:textId="77777777" w:rsidR="00193693" w:rsidRDefault="0019369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B09C1" w14:textId="77777777" w:rsidR="00193693" w:rsidRPr="00F116E9" w:rsidRDefault="00193693" w:rsidP="00193693">
    <w:pPr>
      <w:spacing w:line="240" w:lineRule="auto"/>
      <w:ind w:firstLine="0"/>
    </w:pPr>
    <w:r w:rsidRPr="00F116E9">
      <w:t>_______________С.С. Фомин</w:t>
    </w:r>
    <w:r>
      <w:t xml:space="preserve">                                                                                ________________</w:t>
    </w:r>
    <w:r w:rsidRPr="009F617B">
      <w:t xml:space="preserve"> </w:t>
    </w:r>
  </w:p>
  <w:p w14:paraId="0B12184B" w14:textId="77777777" w:rsidR="00193693" w:rsidRDefault="00193693" w:rsidP="00193693">
    <w:pPr>
      <w:pStyle w:val="af5"/>
      <w:ind w:firstLine="0"/>
    </w:pPr>
    <w:r>
      <w:rPr>
        <w:b/>
        <w:bCs/>
      </w:rPr>
      <w:t xml:space="preserve">               </w:t>
    </w:r>
    <w:r>
      <w:t>(</w:t>
    </w:r>
    <w:proofErr w:type="gramStart"/>
    <w:r>
      <w:t>подпись</w:t>
    </w:r>
    <w:r>
      <w:rPr>
        <w:b/>
        <w:bCs/>
      </w:rPr>
      <w:t xml:space="preserve">)   </w:t>
    </w:r>
    <w:proofErr w:type="gramEnd"/>
    <w:r>
      <w:rPr>
        <w:b/>
        <w:bCs/>
      </w:rPr>
      <w:t xml:space="preserve">                                                                                                               </w:t>
    </w:r>
    <w:r>
      <w:t>(подпись</w:t>
    </w:r>
    <w:r>
      <w:rPr>
        <w:b/>
        <w:bCs/>
      </w:rPr>
      <w:t>)</w:t>
    </w:r>
  </w:p>
  <w:p w14:paraId="503AAD4B" w14:textId="77777777" w:rsidR="00193693" w:rsidRDefault="00193693" w:rsidP="00193693">
    <w:pPr>
      <w:pStyle w:val="af5"/>
    </w:pPr>
    <w:r>
      <w:t xml:space="preserve">             </w:t>
    </w:r>
  </w:p>
  <w:p w14:paraId="7616EAFD" w14:textId="77777777" w:rsidR="00193693" w:rsidRDefault="00193693" w:rsidP="00193693">
    <w:pPr>
      <w:pStyle w:val="af5"/>
    </w:pPr>
  </w:p>
  <w:p w14:paraId="325DF4EA" w14:textId="77777777" w:rsidR="00193693" w:rsidRDefault="0019369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F1011" w14:textId="77777777" w:rsidR="00EA7993" w:rsidRDefault="00EA7993" w:rsidP="007779AD">
      <w:pPr>
        <w:spacing w:line="240" w:lineRule="auto"/>
      </w:pPr>
      <w:r>
        <w:separator/>
      </w:r>
    </w:p>
  </w:footnote>
  <w:footnote w:type="continuationSeparator" w:id="0">
    <w:p w14:paraId="2E831FE3" w14:textId="77777777" w:rsidR="00EA7993" w:rsidRDefault="00EA7993" w:rsidP="007779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6968836"/>
      <w:docPartObj>
        <w:docPartGallery w:val="Page Numbers (Top of Page)"/>
        <w:docPartUnique/>
      </w:docPartObj>
    </w:sdtPr>
    <w:sdtEndPr/>
    <w:sdtContent>
      <w:p w14:paraId="58ED9484" w14:textId="72994FD6" w:rsidR="00193693" w:rsidRDefault="00193693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91CAA5" w14:textId="77777777" w:rsidR="00193693" w:rsidRDefault="00193693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singleLevel"/>
    <w:tmpl w:val="00000006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3AC54F93"/>
    <w:multiLevelType w:val="multilevel"/>
    <w:tmpl w:val="0130F3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779142BD"/>
    <w:multiLevelType w:val="multilevel"/>
    <w:tmpl w:val="A754B8C6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59C"/>
    <w:rsid w:val="000169B9"/>
    <w:rsid w:val="00022180"/>
    <w:rsid w:val="0002571E"/>
    <w:rsid w:val="000320BB"/>
    <w:rsid w:val="00042764"/>
    <w:rsid w:val="000764EB"/>
    <w:rsid w:val="00081F5C"/>
    <w:rsid w:val="000C093F"/>
    <w:rsid w:val="000C2824"/>
    <w:rsid w:val="000C784B"/>
    <w:rsid w:val="000D0A75"/>
    <w:rsid w:val="000D39E7"/>
    <w:rsid w:val="000E6C22"/>
    <w:rsid w:val="000F2442"/>
    <w:rsid w:val="000F2912"/>
    <w:rsid w:val="000F380B"/>
    <w:rsid w:val="001145B4"/>
    <w:rsid w:val="0012713F"/>
    <w:rsid w:val="00143274"/>
    <w:rsid w:val="001433CB"/>
    <w:rsid w:val="00154C9C"/>
    <w:rsid w:val="00163A3B"/>
    <w:rsid w:val="00184A25"/>
    <w:rsid w:val="00193693"/>
    <w:rsid w:val="00193DDE"/>
    <w:rsid w:val="00196C13"/>
    <w:rsid w:val="001A08E2"/>
    <w:rsid w:val="001A43EA"/>
    <w:rsid w:val="001A7D0A"/>
    <w:rsid w:val="001A7D3C"/>
    <w:rsid w:val="001B7B49"/>
    <w:rsid w:val="001C0973"/>
    <w:rsid w:val="001C5406"/>
    <w:rsid w:val="001D2B56"/>
    <w:rsid w:val="001D4C67"/>
    <w:rsid w:val="001D7F84"/>
    <w:rsid w:val="001E1DE9"/>
    <w:rsid w:val="001F2059"/>
    <w:rsid w:val="00247BDD"/>
    <w:rsid w:val="00256812"/>
    <w:rsid w:val="0028448B"/>
    <w:rsid w:val="002A69EA"/>
    <w:rsid w:val="002B125E"/>
    <w:rsid w:val="002B40CF"/>
    <w:rsid w:val="002B429B"/>
    <w:rsid w:val="002C5127"/>
    <w:rsid w:val="002D6179"/>
    <w:rsid w:val="002D74A9"/>
    <w:rsid w:val="002F4589"/>
    <w:rsid w:val="002F5C69"/>
    <w:rsid w:val="00317808"/>
    <w:rsid w:val="003228FE"/>
    <w:rsid w:val="00334E8C"/>
    <w:rsid w:val="00342515"/>
    <w:rsid w:val="00346BE2"/>
    <w:rsid w:val="0035186C"/>
    <w:rsid w:val="00370246"/>
    <w:rsid w:val="00386A7D"/>
    <w:rsid w:val="00391E20"/>
    <w:rsid w:val="003924C2"/>
    <w:rsid w:val="0039667C"/>
    <w:rsid w:val="003A348B"/>
    <w:rsid w:val="003A5286"/>
    <w:rsid w:val="003D28B0"/>
    <w:rsid w:val="003D3DFC"/>
    <w:rsid w:val="004007D1"/>
    <w:rsid w:val="00401C24"/>
    <w:rsid w:val="00413514"/>
    <w:rsid w:val="0041659C"/>
    <w:rsid w:val="004225A2"/>
    <w:rsid w:val="00422F96"/>
    <w:rsid w:val="00423C3C"/>
    <w:rsid w:val="00466DC1"/>
    <w:rsid w:val="00474036"/>
    <w:rsid w:val="00480408"/>
    <w:rsid w:val="004807A6"/>
    <w:rsid w:val="004968D6"/>
    <w:rsid w:val="004A091F"/>
    <w:rsid w:val="004B764E"/>
    <w:rsid w:val="004C3D0E"/>
    <w:rsid w:val="004D64D5"/>
    <w:rsid w:val="004E0611"/>
    <w:rsid w:val="0050174B"/>
    <w:rsid w:val="00501A9A"/>
    <w:rsid w:val="00504A06"/>
    <w:rsid w:val="00506197"/>
    <w:rsid w:val="0052024C"/>
    <w:rsid w:val="00524344"/>
    <w:rsid w:val="00537BEF"/>
    <w:rsid w:val="005455EA"/>
    <w:rsid w:val="00546D67"/>
    <w:rsid w:val="005602A2"/>
    <w:rsid w:val="00565AEE"/>
    <w:rsid w:val="0057239C"/>
    <w:rsid w:val="00580324"/>
    <w:rsid w:val="005A7CAC"/>
    <w:rsid w:val="005B0842"/>
    <w:rsid w:val="005B54A8"/>
    <w:rsid w:val="005F10FB"/>
    <w:rsid w:val="005F1696"/>
    <w:rsid w:val="006141FC"/>
    <w:rsid w:val="00632BDC"/>
    <w:rsid w:val="006356E5"/>
    <w:rsid w:val="0063700B"/>
    <w:rsid w:val="00637B4E"/>
    <w:rsid w:val="00657833"/>
    <w:rsid w:val="006721D5"/>
    <w:rsid w:val="0068532F"/>
    <w:rsid w:val="006A288B"/>
    <w:rsid w:val="006A5EAE"/>
    <w:rsid w:val="006B41AD"/>
    <w:rsid w:val="006C05C4"/>
    <w:rsid w:val="006C0690"/>
    <w:rsid w:val="006F2BE2"/>
    <w:rsid w:val="007064E7"/>
    <w:rsid w:val="007124BE"/>
    <w:rsid w:val="00723347"/>
    <w:rsid w:val="0074597F"/>
    <w:rsid w:val="007621D9"/>
    <w:rsid w:val="007779AD"/>
    <w:rsid w:val="00780755"/>
    <w:rsid w:val="00792045"/>
    <w:rsid w:val="0079212B"/>
    <w:rsid w:val="00793D30"/>
    <w:rsid w:val="007954BE"/>
    <w:rsid w:val="007B5440"/>
    <w:rsid w:val="007B6005"/>
    <w:rsid w:val="007C182E"/>
    <w:rsid w:val="007C20FC"/>
    <w:rsid w:val="007E672A"/>
    <w:rsid w:val="007F7763"/>
    <w:rsid w:val="00813E79"/>
    <w:rsid w:val="00814D9D"/>
    <w:rsid w:val="008203EF"/>
    <w:rsid w:val="00834075"/>
    <w:rsid w:val="0083638C"/>
    <w:rsid w:val="00836F47"/>
    <w:rsid w:val="00853702"/>
    <w:rsid w:val="00860214"/>
    <w:rsid w:val="00871D3B"/>
    <w:rsid w:val="0088495C"/>
    <w:rsid w:val="0089006C"/>
    <w:rsid w:val="00893909"/>
    <w:rsid w:val="00893C5E"/>
    <w:rsid w:val="008D4EE7"/>
    <w:rsid w:val="008D63C3"/>
    <w:rsid w:val="008E102A"/>
    <w:rsid w:val="008E2B11"/>
    <w:rsid w:val="008F7DC1"/>
    <w:rsid w:val="00901BF4"/>
    <w:rsid w:val="00904CEF"/>
    <w:rsid w:val="00916C2A"/>
    <w:rsid w:val="00920DC3"/>
    <w:rsid w:val="00921041"/>
    <w:rsid w:val="00940FDA"/>
    <w:rsid w:val="0094689C"/>
    <w:rsid w:val="00950BAD"/>
    <w:rsid w:val="00954AA6"/>
    <w:rsid w:val="00957BD8"/>
    <w:rsid w:val="00967F4D"/>
    <w:rsid w:val="00995D65"/>
    <w:rsid w:val="00997F28"/>
    <w:rsid w:val="009A32F5"/>
    <w:rsid w:val="009D1DE2"/>
    <w:rsid w:val="009D2CC4"/>
    <w:rsid w:val="009E226E"/>
    <w:rsid w:val="009E380D"/>
    <w:rsid w:val="009F2DD5"/>
    <w:rsid w:val="00A17751"/>
    <w:rsid w:val="00A24026"/>
    <w:rsid w:val="00A313C4"/>
    <w:rsid w:val="00A35F84"/>
    <w:rsid w:val="00A517BA"/>
    <w:rsid w:val="00A61A9F"/>
    <w:rsid w:val="00A72B0B"/>
    <w:rsid w:val="00A764F1"/>
    <w:rsid w:val="00A807E5"/>
    <w:rsid w:val="00A873C2"/>
    <w:rsid w:val="00A90FE3"/>
    <w:rsid w:val="00A95BE6"/>
    <w:rsid w:val="00AB2C67"/>
    <w:rsid w:val="00AD49E5"/>
    <w:rsid w:val="00AD67D1"/>
    <w:rsid w:val="00AD6EA0"/>
    <w:rsid w:val="00AE464D"/>
    <w:rsid w:val="00AF31B3"/>
    <w:rsid w:val="00B05678"/>
    <w:rsid w:val="00B11C9F"/>
    <w:rsid w:val="00B243CF"/>
    <w:rsid w:val="00B34224"/>
    <w:rsid w:val="00B367AD"/>
    <w:rsid w:val="00B53189"/>
    <w:rsid w:val="00B5570E"/>
    <w:rsid w:val="00B77B3E"/>
    <w:rsid w:val="00B77DBA"/>
    <w:rsid w:val="00B8162A"/>
    <w:rsid w:val="00B932BF"/>
    <w:rsid w:val="00B96423"/>
    <w:rsid w:val="00BA4EFC"/>
    <w:rsid w:val="00BB74CC"/>
    <w:rsid w:val="00BC663E"/>
    <w:rsid w:val="00BD4A15"/>
    <w:rsid w:val="00BE100D"/>
    <w:rsid w:val="00BE54D7"/>
    <w:rsid w:val="00BE74FA"/>
    <w:rsid w:val="00BF0F1F"/>
    <w:rsid w:val="00C02C5B"/>
    <w:rsid w:val="00C035C7"/>
    <w:rsid w:val="00C10286"/>
    <w:rsid w:val="00C17DDA"/>
    <w:rsid w:val="00C35352"/>
    <w:rsid w:val="00C375FF"/>
    <w:rsid w:val="00C424B1"/>
    <w:rsid w:val="00C43CEA"/>
    <w:rsid w:val="00C44796"/>
    <w:rsid w:val="00C51285"/>
    <w:rsid w:val="00CA16DB"/>
    <w:rsid w:val="00CD1C05"/>
    <w:rsid w:val="00CE6948"/>
    <w:rsid w:val="00CE7980"/>
    <w:rsid w:val="00CF3604"/>
    <w:rsid w:val="00CF7077"/>
    <w:rsid w:val="00D00FA4"/>
    <w:rsid w:val="00D04078"/>
    <w:rsid w:val="00D20240"/>
    <w:rsid w:val="00D408B8"/>
    <w:rsid w:val="00D55EB9"/>
    <w:rsid w:val="00D57F52"/>
    <w:rsid w:val="00DA6386"/>
    <w:rsid w:val="00DB1176"/>
    <w:rsid w:val="00DD13A4"/>
    <w:rsid w:val="00DF24C9"/>
    <w:rsid w:val="00DF7E10"/>
    <w:rsid w:val="00E00721"/>
    <w:rsid w:val="00E1206E"/>
    <w:rsid w:val="00E12B22"/>
    <w:rsid w:val="00E140CC"/>
    <w:rsid w:val="00E17D93"/>
    <w:rsid w:val="00E338CC"/>
    <w:rsid w:val="00E341A2"/>
    <w:rsid w:val="00E6541E"/>
    <w:rsid w:val="00E71ED5"/>
    <w:rsid w:val="00E90B58"/>
    <w:rsid w:val="00E937DD"/>
    <w:rsid w:val="00E97FF1"/>
    <w:rsid w:val="00EA12A8"/>
    <w:rsid w:val="00EA6685"/>
    <w:rsid w:val="00EA7993"/>
    <w:rsid w:val="00EC38D8"/>
    <w:rsid w:val="00EE149F"/>
    <w:rsid w:val="00EE32EA"/>
    <w:rsid w:val="00F0340B"/>
    <w:rsid w:val="00F11301"/>
    <w:rsid w:val="00F20381"/>
    <w:rsid w:val="00F22B56"/>
    <w:rsid w:val="00F37A50"/>
    <w:rsid w:val="00F4660C"/>
    <w:rsid w:val="00F5502E"/>
    <w:rsid w:val="00F6215C"/>
    <w:rsid w:val="00F71730"/>
    <w:rsid w:val="00F86B6A"/>
    <w:rsid w:val="00FA13DB"/>
    <w:rsid w:val="00FA7B23"/>
    <w:rsid w:val="00FB17F0"/>
    <w:rsid w:val="00FB3590"/>
    <w:rsid w:val="00FB3F08"/>
    <w:rsid w:val="00FB4FD0"/>
    <w:rsid w:val="00FE6C1A"/>
    <w:rsid w:val="00FF6003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BC8E"/>
  <w15:docId w15:val="{30758BB9-20F3-4687-AF11-C4B01FA0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59C"/>
    <w:pPr>
      <w:widowControl w:val="0"/>
      <w:suppressAutoHyphens/>
      <w:autoSpaceDE w:val="0"/>
      <w:spacing w:line="256" w:lineRule="auto"/>
      <w:ind w:firstLine="720"/>
    </w:pPr>
    <w:rPr>
      <w:rFonts w:ascii="Times New Roman" w:eastAsia="Times New Roman" w:hAnsi="Times New Roman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1659C"/>
    <w:rPr>
      <w:color w:val="0000FF"/>
      <w:u w:val="single"/>
    </w:rPr>
  </w:style>
  <w:style w:type="paragraph" w:styleId="a4">
    <w:name w:val="Body Text"/>
    <w:basedOn w:val="a"/>
    <w:link w:val="a5"/>
    <w:rsid w:val="0041659C"/>
    <w:pPr>
      <w:spacing w:before="80" w:line="240" w:lineRule="auto"/>
      <w:ind w:firstLine="0"/>
      <w:jc w:val="both"/>
    </w:pPr>
  </w:style>
  <w:style w:type="character" w:customStyle="1" w:styleId="a5">
    <w:name w:val="Основной текст Знак"/>
    <w:link w:val="a4"/>
    <w:rsid w:val="0041659C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21">
    <w:name w:val="Основной текст с отступом 21"/>
    <w:basedOn w:val="a"/>
    <w:rsid w:val="0041659C"/>
    <w:pPr>
      <w:spacing w:after="120" w:line="480" w:lineRule="auto"/>
      <w:ind w:left="283"/>
    </w:pPr>
  </w:style>
  <w:style w:type="paragraph" w:customStyle="1" w:styleId="1">
    <w:name w:val="Заголовок1"/>
    <w:basedOn w:val="a"/>
    <w:next w:val="a6"/>
    <w:link w:val="a7"/>
    <w:qFormat/>
    <w:rsid w:val="0041659C"/>
    <w:pPr>
      <w:widowControl/>
      <w:autoSpaceDE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7">
    <w:name w:val="Заголовок Знак"/>
    <w:link w:val="1"/>
    <w:rsid w:val="0041659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8">
    <w:name w:val="Body Text Indent"/>
    <w:basedOn w:val="a"/>
    <w:link w:val="a9"/>
    <w:rsid w:val="0041659C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41659C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31">
    <w:name w:val="Основной текст 31"/>
    <w:basedOn w:val="a"/>
    <w:rsid w:val="0041659C"/>
    <w:pPr>
      <w:spacing w:after="120"/>
    </w:pPr>
    <w:rPr>
      <w:sz w:val="16"/>
      <w:szCs w:val="16"/>
    </w:rPr>
  </w:style>
  <w:style w:type="paragraph" w:styleId="a6">
    <w:name w:val="Subtitle"/>
    <w:basedOn w:val="a"/>
    <w:next w:val="a"/>
    <w:link w:val="aa"/>
    <w:uiPriority w:val="11"/>
    <w:qFormat/>
    <w:rsid w:val="0041659C"/>
    <w:pPr>
      <w:numPr>
        <w:ilvl w:val="1"/>
      </w:numPr>
      <w:ind w:firstLine="720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a">
    <w:name w:val="Подзаголовок Знак"/>
    <w:link w:val="a6"/>
    <w:uiPriority w:val="11"/>
    <w:rsid w:val="0041659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styleId="ab">
    <w:name w:val="annotation reference"/>
    <w:uiPriority w:val="99"/>
    <w:semiHidden/>
    <w:unhideWhenUsed/>
    <w:rsid w:val="00901BF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1BF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901B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1BF4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901BF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901BF4"/>
    <w:pPr>
      <w:spacing w:line="240" w:lineRule="auto"/>
    </w:pPr>
    <w:rPr>
      <w:rFonts w:ascii="Segoe UI" w:hAnsi="Segoe UI" w:cs="Segoe UI"/>
    </w:rPr>
  </w:style>
  <w:style w:type="character" w:customStyle="1" w:styleId="af1">
    <w:name w:val="Текст выноски Знак"/>
    <w:link w:val="af0"/>
    <w:uiPriority w:val="99"/>
    <w:semiHidden/>
    <w:rsid w:val="00901BF4"/>
    <w:rPr>
      <w:rFonts w:ascii="Segoe UI" w:eastAsia="Times New Roman" w:hAnsi="Segoe UI" w:cs="Segoe UI"/>
      <w:sz w:val="18"/>
      <w:szCs w:val="18"/>
      <w:lang w:eastAsia="ar-SA"/>
    </w:rPr>
  </w:style>
  <w:style w:type="paragraph" w:styleId="af2">
    <w:name w:val="List Paragraph"/>
    <w:basedOn w:val="a"/>
    <w:uiPriority w:val="34"/>
    <w:qFormat/>
    <w:rsid w:val="00A313C4"/>
    <w:pPr>
      <w:ind w:left="720"/>
      <w:contextualSpacing/>
    </w:pPr>
  </w:style>
  <w:style w:type="character" w:customStyle="1" w:styleId="10">
    <w:name w:val="Неразрешенное упоминание1"/>
    <w:uiPriority w:val="99"/>
    <w:semiHidden/>
    <w:unhideWhenUsed/>
    <w:rsid w:val="00E1206E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E90B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  <w:spacing w:line="240" w:lineRule="auto"/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0B58"/>
    <w:rPr>
      <w:rFonts w:ascii="Courier New" w:eastAsia="Times New Roman" w:hAnsi="Courier New" w:cs="Courier New"/>
    </w:rPr>
  </w:style>
  <w:style w:type="paragraph" w:styleId="af3">
    <w:name w:val="header"/>
    <w:basedOn w:val="a"/>
    <w:link w:val="af4"/>
    <w:uiPriority w:val="99"/>
    <w:unhideWhenUsed/>
    <w:rsid w:val="007779AD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779AD"/>
    <w:rPr>
      <w:rFonts w:ascii="Times New Roman" w:eastAsia="Times New Roman" w:hAnsi="Times New Roman"/>
      <w:sz w:val="18"/>
      <w:szCs w:val="18"/>
      <w:lang w:eastAsia="ar-SA"/>
    </w:rPr>
  </w:style>
  <w:style w:type="paragraph" w:styleId="af5">
    <w:name w:val="footer"/>
    <w:basedOn w:val="a"/>
    <w:link w:val="af6"/>
    <w:uiPriority w:val="99"/>
    <w:unhideWhenUsed/>
    <w:rsid w:val="007779AD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779AD"/>
    <w:rPr>
      <w:rFonts w:ascii="Times New Roman" w:eastAsia="Times New Roman" w:hAnsi="Times New Roman"/>
      <w:sz w:val="18"/>
      <w:szCs w:val="18"/>
      <w:lang w:eastAsia="ar-SA"/>
    </w:rPr>
  </w:style>
  <w:style w:type="character" w:styleId="af7">
    <w:name w:val="Unresolved Mention"/>
    <w:basedOn w:val="a0"/>
    <w:uiPriority w:val="99"/>
    <w:semiHidden/>
    <w:unhideWhenUsed/>
    <w:rsid w:val="004C3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5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berbank@sberbank.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rpuhov.realty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5C94C-4F76-40AA-B9F3-12B7B4BC5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3723</Words>
  <Characters>21225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Поволжский Банк ОАО "Сбербанк России"</Company>
  <LinksUpToDate>false</LinksUpToDate>
  <CharactersWithSpaces>24899</CharactersWithSpaces>
  <SharedDoc>false</SharedDoc>
  <HLinks>
    <vt:vector size="6" baseType="variant">
      <vt:variant>
        <vt:i4>2228298</vt:i4>
      </vt:variant>
      <vt:variant>
        <vt:i4>0</vt:i4>
      </vt:variant>
      <vt:variant>
        <vt:i4>0</vt:i4>
      </vt:variant>
      <vt:variant>
        <vt:i4>5</vt:i4>
      </vt:variant>
      <vt:variant>
        <vt:lpwstr>mailto:sberbank@sberbank.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 Ольга Юрьевна</dc:creator>
  <cp:lastModifiedBy>Сергей Фомин</cp:lastModifiedBy>
  <cp:revision>3</cp:revision>
  <cp:lastPrinted>2020-01-27T08:12:00Z</cp:lastPrinted>
  <dcterms:created xsi:type="dcterms:W3CDTF">2020-02-11T08:47:00Z</dcterms:created>
  <dcterms:modified xsi:type="dcterms:W3CDTF">2020-02-11T08:47:00Z</dcterms:modified>
</cp:coreProperties>
</file>