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596" w:rsidRPr="00936A13" w:rsidRDefault="00B53E75" w:rsidP="00E90C28">
      <w:pPr>
        <w:tabs>
          <w:tab w:val="left" w:pos="720"/>
        </w:tabs>
        <w:autoSpaceDE w:val="0"/>
        <w:autoSpaceDN w:val="0"/>
        <w:adjustRightInd w:val="0"/>
        <w:spacing w:after="0" w:line="240" w:lineRule="auto"/>
        <w:jc w:val="center"/>
        <w:rPr>
          <w:rFonts w:ascii="Times New Roman" w:eastAsia="Times New Roman" w:hAnsi="Times New Roman" w:cs="Times New Roman"/>
          <w:b/>
          <w:bCs/>
          <w:caps/>
          <w:color w:val="000000"/>
          <w:lang w:eastAsia="ru-RU"/>
        </w:rPr>
      </w:pPr>
      <w:r w:rsidRPr="00936A13">
        <w:rPr>
          <w:rFonts w:ascii="Times New Roman" w:eastAsia="Times New Roman" w:hAnsi="Times New Roman" w:cs="Times New Roman"/>
          <w:b/>
          <w:bCs/>
          <w:caps/>
          <w:color w:val="000000"/>
          <w:lang w:eastAsia="ru-RU"/>
        </w:rPr>
        <w:t xml:space="preserve">ДОГОВОР УЧАСТИЯ В ДОЛЕВОМ СТРОИТЕЛЬСТВЕ </w:t>
      </w:r>
    </w:p>
    <w:p w:rsidR="00B53E75" w:rsidRPr="00936A13" w:rsidRDefault="00B53E75" w:rsidP="00E90C28">
      <w:pPr>
        <w:tabs>
          <w:tab w:val="left" w:pos="720"/>
        </w:tabs>
        <w:autoSpaceDE w:val="0"/>
        <w:autoSpaceDN w:val="0"/>
        <w:adjustRightInd w:val="0"/>
        <w:spacing w:after="0" w:line="240" w:lineRule="auto"/>
        <w:jc w:val="center"/>
        <w:rPr>
          <w:rFonts w:ascii="Times New Roman" w:eastAsia="Times New Roman" w:hAnsi="Times New Roman" w:cs="Times New Roman"/>
          <w:b/>
          <w:bCs/>
          <w:caps/>
          <w:color w:val="000000"/>
          <w:lang w:eastAsia="ru-RU"/>
        </w:rPr>
      </w:pPr>
      <w:r w:rsidRPr="00936A13">
        <w:rPr>
          <w:rFonts w:ascii="Times New Roman" w:eastAsia="Times New Roman" w:hAnsi="Times New Roman" w:cs="Times New Roman"/>
          <w:b/>
          <w:bCs/>
          <w:caps/>
          <w:color w:val="000000"/>
          <w:lang w:eastAsia="ru-RU"/>
        </w:rPr>
        <w:t xml:space="preserve">№ </w:t>
      </w:r>
      <w:r w:rsidR="00E05596" w:rsidRPr="00936A13">
        <w:rPr>
          <w:rFonts w:ascii="Times New Roman" w:eastAsia="Times New Roman" w:hAnsi="Times New Roman" w:cs="Times New Roman"/>
          <w:b/>
          <w:bCs/>
          <w:caps/>
          <w:color w:val="000000"/>
          <w:lang w:eastAsia="ru-RU"/>
        </w:rPr>
        <w:t>ТПУ-Кх-ххх-хх/Дом РФ</w:t>
      </w:r>
      <w:r w:rsidR="00E05596" w:rsidRPr="00936A13">
        <w:rPr>
          <w:rFonts w:ascii="Times New Roman" w:eastAsia="Times New Roman" w:hAnsi="Times New Roman" w:cs="Times New Roman"/>
          <w:b/>
          <w:sz w:val="20"/>
          <w:szCs w:val="20"/>
          <w:lang w:eastAsia="ru-RU"/>
        </w:rPr>
        <w:t xml:space="preserve"> от </w:t>
      </w:r>
      <w:r w:rsidR="00E05596" w:rsidRPr="00936A13">
        <w:rPr>
          <w:rFonts w:ascii="Times New Roman" w:hAnsi="Times New Roman" w:cs="Times New Roman"/>
          <w:b/>
          <w:bCs/>
          <w:spacing w:val="-1"/>
        </w:rPr>
        <w:t>ХХ.ХХ.ХХХХ</w:t>
      </w:r>
      <w:r w:rsidR="00E05596" w:rsidRPr="00936A13" w:rsidDel="00E05596">
        <w:rPr>
          <w:rFonts w:ascii="Times New Roman" w:eastAsia="Times New Roman" w:hAnsi="Times New Roman" w:cs="Times New Roman"/>
          <w:b/>
          <w:bCs/>
          <w:caps/>
          <w:color w:val="000000"/>
          <w:lang w:eastAsia="ru-RU"/>
        </w:rPr>
        <w:t xml:space="preserve"> </w:t>
      </w:r>
      <w:r w:rsidR="00E05596" w:rsidRPr="00936A13">
        <w:rPr>
          <w:rFonts w:ascii="Times New Roman" w:eastAsia="Times New Roman" w:hAnsi="Times New Roman" w:cs="Times New Roman"/>
          <w:b/>
          <w:bCs/>
          <w:color w:val="000000"/>
          <w:lang w:eastAsia="ru-RU"/>
        </w:rPr>
        <w:t>г.</w:t>
      </w:r>
    </w:p>
    <w:p w:rsidR="00B53E75" w:rsidRPr="00936A13" w:rsidRDefault="00B53E75" w:rsidP="002E546C">
      <w:pPr>
        <w:tabs>
          <w:tab w:val="left" w:pos="720"/>
        </w:tabs>
        <w:autoSpaceDE w:val="0"/>
        <w:autoSpaceDN w:val="0"/>
        <w:adjustRightInd w:val="0"/>
        <w:spacing w:after="0" w:line="240" w:lineRule="auto"/>
        <w:jc w:val="center"/>
        <w:rPr>
          <w:rFonts w:ascii="Times New Roman" w:eastAsia="Times New Roman" w:hAnsi="Times New Roman" w:cs="Times New Roman"/>
          <w:caps/>
          <w:color w:val="000000"/>
          <w:lang w:eastAsia="ru-RU"/>
        </w:rPr>
      </w:pPr>
    </w:p>
    <w:p w:rsidR="00B53E75" w:rsidRPr="00936A13" w:rsidRDefault="002E546C" w:rsidP="002E546C">
      <w:pPr>
        <w:tabs>
          <w:tab w:val="left" w:pos="237"/>
          <w:tab w:val="left" w:pos="720"/>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936A13">
        <w:rPr>
          <w:rFonts w:ascii="Times New Roman" w:eastAsia="Times New Roman" w:hAnsi="Times New Roman" w:cs="Times New Roman"/>
          <w:color w:val="000000"/>
          <w:lang w:eastAsia="ru-RU"/>
        </w:rPr>
        <w:t xml:space="preserve">подписан в городе Москве, Российская Федерация, </w:t>
      </w:r>
      <w:r w:rsidR="00E05596" w:rsidRPr="00936A13">
        <w:rPr>
          <w:rFonts w:ascii="Times New Roman" w:hAnsi="Times New Roman" w:cs="Times New Roman"/>
          <w:b/>
          <w:bCs/>
          <w:spacing w:val="-1"/>
        </w:rPr>
        <w:t>ХХ.ХХ.ХХХХ</w:t>
      </w:r>
      <w:r w:rsidR="00E05596" w:rsidRPr="00936A13" w:rsidDel="00E05596">
        <w:rPr>
          <w:rFonts w:ascii="Times New Roman" w:eastAsia="Times New Roman" w:hAnsi="Times New Roman" w:cs="Times New Roman"/>
          <w:b/>
          <w:bCs/>
          <w:caps/>
          <w:color w:val="000000"/>
          <w:lang w:eastAsia="ru-RU"/>
        </w:rPr>
        <w:t xml:space="preserve"> </w:t>
      </w:r>
      <w:r w:rsidR="00E05596" w:rsidRPr="00936A13">
        <w:rPr>
          <w:rFonts w:ascii="Times New Roman" w:eastAsia="Times New Roman" w:hAnsi="Times New Roman" w:cs="Times New Roman"/>
          <w:b/>
          <w:bCs/>
          <w:color w:val="000000"/>
          <w:lang w:eastAsia="ru-RU"/>
        </w:rPr>
        <w:t>г.</w:t>
      </w:r>
      <w:r w:rsidRPr="00936A13">
        <w:rPr>
          <w:rFonts w:ascii="Times New Roman" w:eastAsia="Times New Roman" w:hAnsi="Times New Roman" w:cs="Times New Roman"/>
          <w:color w:val="000000"/>
          <w:lang w:eastAsia="ru-RU"/>
        </w:rPr>
        <w:t>,</w:t>
      </w:r>
    </w:p>
    <w:p w:rsidR="0091730B" w:rsidRPr="00936A13" w:rsidRDefault="0091730B" w:rsidP="002E546C">
      <w:pPr>
        <w:tabs>
          <w:tab w:val="left" w:pos="237"/>
          <w:tab w:val="left" w:pos="720"/>
        </w:tabs>
        <w:autoSpaceDE w:val="0"/>
        <w:autoSpaceDN w:val="0"/>
        <w:adjustRightInd w:val="0"/>
        <w:spacing w:after="0" w:line="240" w:lineRule="auto"/>
        <w:jc w:val="both"/>
        <w:rPr>
          <w:rFonts w:ascii="Times New Roman" w:eastAsia="Times New Roman" w:hAnsi="Times New Roman" w:cs="Times New Roman"/>
          <w:color w:val="000000"/>
          <w:lang w:eastAsia="ru-RU"/>
        </w:rPr>
      </w:pPr>
    </w:p>
    <w:p w:rsidR="00B53E75" w:rsidRPr="00936A13" w:rsidRDefault="00B53E75" w:rsidP="00B277EB">
      <w:pPr>
        <w:tabs>
          <w:tab w:val="left" w:pos="237"/>
          <w:tab w:val="left" w:pos="720"/>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936A13">
        <w:rPr>
          <w:rFonts w:ascii="Times New Roman" w:eastAsia="Times New Roman" w:hAnsi="Times New Roman" w:cs="Times New Roman"/>
          <w:b/>
          <w:bCs/>
          <w:caps/>
          <w:color w:val="000000"/>
          <w:lang w:eastAsia="ru-RU"/>
        </w:rPr>
        <w:t>МЕЖДУ</w:t>
      </w:r>
      <w:r w:rsidRPr="00936A13">
        <w:rPr>
          <w:rFonts w:ascii="Times New Roman" w:eastAsia="Times New Roman" w:hAnsi="Times New Roman" w:cs="Times New Roman"/>
          <w:color w:val="000000"/>
          <w:lang w:eastAsia="ru-RU"/>
        </w:rPr>
        <w:t>:</w:t>
      </w:r>
    </w:p>
    <w:p w:rsidR="0091730B" w:rsidRPr="00936A13" w:rsidRDefault="0091730B" w:rsidP="00B277EB">
      <w:pPr>
        <w:tabs>
          <w:tab w:val="left" w:pos="237"/>
          <w:tab w:val="left" w:pos="720"/>
        </w:tabs>
        <w:autoSpaceDE w:val="0"/>
        <w:autoSpaceDN w:val="0"/>
        <w:adjustRightInd w:val="0"/>
        <w:spacing w:after="0" w:line="240" w:lineRule="auto"/>
        <w:ind w:firstLine="567"/>
        <w:jc w:val="both"/>
        <w:rPr>
          <w:rFonts w:ascii="Times New Roman" w:eastAsia="Times New Roman" w:hAnsi="Times New Roman" w:cs="Times New Roman"/>
          <w:b/>
          <w:lang w:eastAsia="ru-RU"/>
        </w:rPr>
      </w:pPr>
    </w:p>
    <w:p w:rsidR="00B53E75" w:rsidRPr="00936A13" w:rsidRDefault="00E90C28" w:rsidP="00B277EB">
      <w:pPr>
        <w:tabs>
          <w:tab w:val="left" w:pos="237"/>
          <w:tab w:val="left" w:pos="720"/>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936A13">
        <w:rPr>
          <w:rFonts w:ascii="Times New Roman" w:hAnsi="Times New Roman"/>
          <w:b/>
        </w:rPr>
        <w:t>Акционерным обществом «Транспортно-пересадочный узел «Технопарк» (</w:t>
      </w:r>
      <w:r w:rsidR="00B3191E" w:rsidRPr="00936A13">
        <w:rPr>
          <w:rFonts w:ascii="Times New Roman" w:hAnsi="Times New Roman"/>
          <w:b/>
        </w:rPr>
        <w:t>с</w:t>
      </w:r>
      <w:r w:rsidRPr="00936A13">
        <w:rPr>
          <w:rFonts w:ascii="Times New Roman" w:hAnsi="Times New Roman"/>
          <w:b/>
        </w:rPr>
        <w:t xml:space="preserve">пециализированный застройщик)» (ОГРН </w:t>
      </w:r>
      <w:r w:rsidRPr="00936A13">
        <w:rPr>
          <w:rFonts w:ascii="Times New Roman" w:eastAsia="Times New Roman" w:hAnsi="Times New Roman"/>
          <w:bCs/>
          <w:iCs/>
          <w:lang w:eastAsia="ru-RU"/>
        </w:rPr>
        <w:t xml:space="preserve">1147746148241), </w:t>
      </w:r>
      <w:r w:rsidRPr="00936A13">
        <w:rPr>
          <w:rFonts w:ascii="Times New Roman" w:eastAsia="Times New Roman" w:hAnsi="Times New Roman"/>
          <w:lang w:eastAsia="ru-RU"/>
        </w:rPr>
        <w:t>в лице Генерального директора Гольма Александра Александровича</w:t>
      </w:r>
      <w:r w:rsidR="00B60AF1" w:rsidRPr="00936A13">
        <w:rPr>
          <w:rFonts w:ascii="Times New Roman" w:eastAsia="Times New Roman" w:hAnsi="Times New Roman" w:cs="Times New Roman"/>
          <w:lang w:eastAsia="ru-RU"/>
        </w:rPr>
        <w:t>, действующе</w:t>
      </w:r>
      <w:r w:rsidR="009610D0" w:rsidRPr="00936A13">
        <w:rPr>
          <w:rFonts w:ascii="Times New Roman" w:eastAsia="Times New Roman" w:hAnsi="Times New Roman" w:cs="Times New Roman"/>
          <w:lang w:eastAsia="ru-RU"/>
        </w:rPr>
        <w:t>го</w:t>
      </w:r>
      <w:r w:rsidR="00374332" w:rsidRPr="00936A13">
        <w:rPr>
          <w:rFonts w:ascii="Times New Roman" w:eastAsia="Times New Roman" w:hAnsi="Times New Roman" w:cs="Times New Roman"/>
          <w:lang w:eastAsia="ru-RU"/>
        </w:rPr>
        <w:t xml:space="preserve"> на основании Устава</w:t>
      </w:r>
      <w:r w:rsidR="00B53E75" w:rsidRPr="00936A13">
        <w:rPr>
          <w:rFonts w:ascii="Times New Roman" w:eastAsia="Times New Roman" w:hAnsi="Times New Roman" w:cs="Times New Roman"/>
          <w:lang w:eastAsia="ru-RU"/>
        </w:rPr>
        <w:t xml:space="preserve">, с одной стороны, в дальнейшем </w:t>
      </w:r>
      <w:r w:rsidR="004D4E43" w:rsidRPr="00936A13">
        <w:rPr>
          <w:rFonts w:ascii="Times New Roman" w:eastAsia="Times New Roman" w:hAnsi="Times New Roman" w:cs="Times New Roman"/>
          <w:lang w:eastAsia="ru-RU"/>
        </w:rPr>
        <w:t>именуемы</w:t>
      </w:r>
      <w:r w:rsidR="00A900BA" w:rsidRPr="00936A13">
        <w:rPr>
          <w:rFonts w:ascii="Times New Roman" w:eastAsia="Times New Roman" w:hAnsi="Times New Roman" w:cs="Times New Roman"/>
          <w:lang w:eastAsia="ru-RU"/>
        </w:rPr>
        <w:t>м</w:t>
      </w:r>
      <w:r w:rsidR="00B53E75" w:rsidRPr="00936A13">
        <w:rPr>
          <w:rFonts w:ascii="Times New Roman" w:eastAsia="Times New Roman" w:hAnsi="Times New Roman" w:cs="Times New Roman"/>
          <w:lang w:eastAsia="ru-RU"/>
        </w:rPr>
        <w:t xml:space="preserve"> </w:t>
      </w:r>
      <w:r w:rsidR="00B53E75" w:rsidRPr="00936A13">
        <w:rPr>
          <w:rFonts w:ascii="Times New Roman" w:eastAsia="Times New Roman" w:hAnsi="Times New Roman" w:cs="Times New Roman"/>
          <w:b/>
          <w:i/>
          <w:lang w:eastAsia="ru-RU"/>
        </w:rPr>
        <w:t>«Застройщик»</w:t>
      </w:r>
      <w:r w:rsidR="00B53E75" w:rsidRPr="00936A13">
        <w:rPr>
          <w:rFonts w:ascii="Times New Roman" w:eastAsia="Times New Roman" w:hAnsi="Times New Roman" w:cs="Times New Roman"/>
          <w:lang w:eastAsia="ru-RU"/>
        </w:rPr>
        <w:t>,</w:t>
      </w:r>
    </w:p>
    <w:p w:rsidR="00B53E75" w:rsidRPr="00936A13" w:rsidRDefault="00B53E75" w:rsidP="00B277EB">
      <w:pPr>
        <w:tabs>
          <w:tab w:val="left" w:pos="237"/>
          <w:tab w:val="left" w:pos="720"/>
        </w:tabs>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936A13">
        <w:rPr>
          <w:rFonts w:ascii="Times New Roman" w:eastAsia="Times New Roman" w:hAnsi="Times New Roman" w:cs="Times New Roman"/>
          <w:color w:val="000000"/>
          <w:lang w:eastAsia="ru-RU"/>
        </w:rPr>
        <w:t>и</w:t>
      </w:r>
    </w:p>
    <w:p w:rsidR="00B01E43" w:rsidRPr="00936A13" w:rsidRDefault="00AB359D" w:rsidP="00B277EB">
      <w:pPr>
        <w:tabs>
          <w:tab w:val="left" w:pos="237"/>
          <w:tab w:val="left" w:pos="720"/>
        </w:tabs>
        <w:autoSpaceDE w:val="0"/>
        <w:autoSpaceDN w:val="0"/>
        <w:adjustRightInd w:val="0"/>
        <w:spacing w:after="0" w:line="240" w:lineRule="auto"/>
        <w:ind w:firstLine="567"/>
        <w:jc w:val="both"/>
        <w:rPr>
          <w:rFonts w:ascii="Times New Roman" w:eastAsia="Times New Roman" w:hAnsi="Times New Roman" w:cs="Times New Roman"/>
          <w:b/>
          <w:bCs/>
          <w:color w:val="000000"/>
          <w:lang w:eastAsia="ru-RU"/>
        </w:rPr>
      </w:pPr>
      <w:r w:rsidRPr="00936A13">
        <w:rPr>
          <w:rFonts w:ascii="Times New Roman" w:eastAsia="Times New Roman" w:hAnsi="Times New Roman" w:cs="Times New Roman"/>
          <w:b/>
          <w:lang w:eastAsia="ru-RU"/>
        </w:rPr>
        <w:t xml:space="preserve">Гражданином Российской Федерации </w:t>
      </w:r>
      <w:r w:rsidR="00377DBB" w:rsidRPr="00936A13">
        <w:rPr>
          <w:rFonts w:ascii="Times New Roman" w:eastAsia="Times New Roman" w:hAnsi="Times New Roman" w:cs="Times New Roman"/>
          <w:b/>
          <w:bCs/>
          <w:spacing w:val="-1"/>
          <w:lang w:eastAsia="ru-RU"/>
        </w:rPr>
        <w:t>Фамилия</w:t>
      </w:r>
      <w:r w:rsidR="000E5FD5" w:rsidRPr="00936A13">
        <w:rPr>
          <w:rFonts w:ascii="Times New Roman" w:eastAsia="Times New Roman" w:hAnsi="Times New Roman" w:cs="Times New Roman"/>
          <w:b/>
          <w:bCs/>
          <w:spacing w:val="-1"/>
          <w:lang w:eastAsia="ru-RU"/>
        </w:rPr>
        <w:t xml:space="preserve"> </w:t>
      </w:r>
      <w:r w:rsidR="00377DBB" w:rsidRPr="00936A13">
        <w:rPr>
          <w:rFonts w:ascii="Times New Roman" w:eastAsia="Times New Roman" w:hAnsi="Times New Roman" w:cs="Times New Roman"/>
          <w:b/>
          <w:bCs/>
          <w:spacing w:val="-1"/>
          <w:lang w:eastAsia="ru-RU"/>
        </w:rPr>
        <w:t>Имя</w:t>
      </w:r>
      <w:r w:rsidR="000E5FD5" w:rsidRPr="00936A13">
        <w:rPr>
          <w:rFonts w:ascii="Times New Roman" w:eastAsia="Times New Roman" w:hAnsi="Times New Roman" w:cs="Times New Roman"/>
          <w:b/>
          <w:bCs/>
          <w:spacing w:val="-1"/>
          <w:lang w:eastAsia="ru-RU"/>
        </w:rPr>
        <w:t xml:space="preserve"> </w:t>
      </w:r>
      <w:r w:rsidR="00377DBB" w:rsidRPr="00936A13">
        <w:rPr>
          <w:rFonts w:ascii="Times New Roman" w:eastAsia="Times New Roman" w:hAnsi="Times New Roman" w:cs="Times New Roman"/>
          <w:b/>
          <w:bCs/>
          <w:spacing w:val="-1"/>
          <w:lang w:eastAsia="ru-RU"/>
        </w:rPr>
        <w:t>Отчество</w:t>
      </w:r>
      <w:r w:rsidR="000E5FD5" w:rsidRPr="00936A13">
        <w:rPr>
          <w:rFonts w:ascii="Times New Roman" w:eastAsia="Times New Roman" w:hAnsi="Times New Roman" w:cs="Times New Roman"/>
          <w:b/>
          <w:spacing w:val="-1"/>
          <w:lang w:eastAsia="ru-RU"/>
        </w:rPr>
        <w:t xml:space="preserve">, </w:t>
      </w:r>
      <w:r w:rsidR="000E5FD5" w:rsidRPr="00936A13">
        <w:rPr>
          <w:rFonts w:ascii="Times New Roman" w:eastAsia="Times New Roman" w:hAnsi="Times New Roman" w:cs="Times New Roman"/>
          <w:lang w:eastAsia="ru-RU"/>
        </w:rPr>
        <w:t xml:space="preserve">пол </w:t>
      </w:r>
      <w:r w:rsidR="000E5FD5" w:rsidRPr="00936A13">
        <w:rPr>
          <w:rFonts w:ascii="Times New Roman" w:eastAsia="Times New Roman" w:hAnsi="Times New Roman" w:cs="Times New Roman"/>
          <w:b/>
          <w:bCs/>
          <w:lang w:eastAsia="ru-RU"/>
        </w:rPr>
        <w:t>жен</w:t>
      </w:r>
      <w:r w:rsidR="00377DBB" w:rsidRPr="00936A13">
        <w:rPr>
          <w:rFonts w:ascii="Times New Roman" w:eastAsia="Times New Roman" w:hAnsi="Times New Roman" w:cs="Times New Roman"/>
          <w:b/>
          <w:bCs/>
          <w:lang w:eastAsia="ru-RU"/>
        </w:rPr>
        <w:t xml:space="preserve"> / муж</w:t>
      </w:r>
      <w:r w:rsidR="000E5FD5" w:rsidRPr="00936A13">
        <w:rPr>
          <w:rFonts w:ascii="Times New Roman" w:eastAsia="Times New Roman" w:hAnsi="Times New Roman" w:cs="Times New Roman"/>
          <w:lang w:eastAsia="ru-RU"/>
        </w:rPr>
        <w:t xml:space="preserve">, </w:t>
      </w:r>
      <w:r w:rsidR="000E5FD5" w:rsidRPr="00936A13">
        <w:rPr>
          <w:rFonts w:ascii="Times New Roman" w:eastAsia="Times New Roman" w:hAnsi="Times New Roman" w:cs="Times New Roman"/>
          <w:spacing w:val="-1"/>
          <w:lang w:eastAsia="ru-RU"/>
        </w:rPr>
        <w:t xml:space="preserve">дата рождения: </w:t>
      </w:r>
      <w:r w:rsidR="00377DBB" w:rsidRPr="00936A13">
        <w:rPr>
          <w:rFonts w:ascii="Times New Roman" w:hAnsi="Times New Roman" w:cs="Times New Roman"/>
          <w:b/>
          <w:bCs/>
          <w:spacing w:val="-1"/>
        </w:rPr>
        <w:t>ХХ</w:t>
      </w:r>
      <w:r w:rsidR="000E5FD5" w:rsidRPr="00936A13">
        <w:rPr>
          <w:rFonts w:ascii="Times New Roman" w:hAnsi="Times New Roman" w:cs="Times New Roman"/>
          <w:b/>
          <w:bCs/>
          <w:spacing w:val="-1"/>
        </w:rPr>
        <w:t>.</w:t>
      </w:r>
      <w:r w:rsidR="00377DBB" w:rsidRPr="00936A13">
        <w:rPr>
          <w:rFonts w:ascii="Times New Roman" w:hAnsi="Times New Roman" w:cs="Times New Roman"/>
          <w:b/>
          <w:bCs/>
          <w:spacing w:val="-1"/>
        </w:rPr>
        <w:t>ХХ</w:t>
      </w:r>
      <w:r w:rsidR="000E5FD5" w:rsidRPr="00936A13">
        <w:rPr>
          <w:rFonts w:ascii="Times New Roman" w:hAnsi="Times New Roman" w:cs="Times New Roman"/>
          <w:b/>
          <w:bCs/>
          <w:spacing w:val="-1"/>
        </w:rPr>
        <w:t>.</w:t>
      </w:r>
      <w:r w:rsidR="00377DBB" w:rsidRPr="00936A13">
        <w:rPr>
          <w:rFonts w:ascii="Times New Roman" w:hAnsi="Times New Roman" w:cs="Times New Roman"/>
          <w:b/>
          <w:bCs/>
          <w:spacing w:val="-1"/>
        </w:rPr>
        <w:t>ХХХХ</w:t>
      </w:r>
      <w:r w:rsidR="00377DBB" w:rsidRPr="00936A13">
        <w:rPr>
          <w:rFonts w:ascii="Times New Roman" w:hAnsi="Times New Roman" w:cs="Times New Roman"/>
          <w:spacing w:val="-1"/>
        </w:rPr>
        <w:t xml:space="preserve"> </w:t>
      </w:r>
      <w:r w:rsidR="000E5FD5" w:rsidRPr="00936A13">
        <w:rPr>
          <w:rFonts w:ascii="Times New Roman" w:hAnsi="Times New Roman" w:cs="Times New Roman"/>
          <w:spacing w:val="-1"/>
        </w:rPr>
        <w:t>г.</w:t>
      </w:r>
      <w:r w:rsidR="000E5FD5" w:rsidRPr="00936A13">
        <w:rPr>
          <w:rFonts w:ascii="Times New Roman" w:eastAsia="Times New Roman" w:hAnsi="Times New Roman" w:cs="Times New Roman"/>
          <w:spacing w:val="-1"/>
          <w:lang w:eastAsia="ru-RU"/>
        </w:rPr>
        <w:t xml:space="preserve">, место рождения: гор. </w:t>
      </w:r>
      <w:r w:rsidR="00E05596" w:rsidRPr="00936A13">
        <w:rPr>
          <w:rFonts w:ascii="Times New Roman" w:eastAsia="Times New Roman" w:hAnsi="Times New Roman" w:cs="Times New Roman"/>
          <w:b/>
          <w:bCs/>
          <w:spacing w:val="-1"/>
          <w:lang w:eastAsia="ru-RU"/>
        </w:rPr>
        <w:t>ГОРОД</w:t>
      </w:r>
      <w:r w:rsidR="000E5FD5" w:rsidRPr="00936A13">
        <w:rPr>
          <w:rFonts w:ascii="Times New Roman" w:eastAsia="Times New Roman" w:hAnsi="Times New Roman" w:cs="Times New Roman"/>
          <w:spacing w:val="-1"/>
          <w:lang w:eastAsia="ru-RU"/>
        </w:rPr>
        <w:t xml:space="preserve">, паспорт </w:t>
      </w:r>
      <w:r w:rsidR="00377DBB" w:rsidRPr="00936A13">
        <w:rPr>
          <w:rFonts w:ascii="Times New Roman" w:eastAsia="Times New Roman" w:hAnsi="Times New Roman" w:cs="Times New Roman"/>
          <w:b/>
          <w:bCs/>
          <w:spacing w:val="-1"/>
          <w:lang w:eastAsia="ru-RU"/>
        </w:rPr>
        <w:t>ХХХХ</w:t>
      </w:r>
      <w:r w:rsidR="000E5FD5" w:rsidRPr="00936A13">
        <w:rPr>
          <w:rFonts w:ascii="Times New Roman" w:eastAsia="Times New Roman" w:hAnsi="Times New Roman" w:cs="Times New Roman"/>
          <w:b/>
          <w:bCs/>
          <w:spacing w:val="-1"/>
          <w:lang w:eastAsia="ru-RU"/>
        </w:rPr>
        <w:t xml:space="preserve"> </w:t>
      </w:r>
      <w:r w:rsidR="00377DBB" w:rsidRPr="00936A13">
        <w:rPr>
          <w:rFonts w:ascii="Times New Roman" w:eastAsia="Times New Roman" w:hAnsi="Times New Roman" w:cs="Times New Roman"/>
          <w:b/>
          <w:bCs/>
          <w:spacing w:val="-1"/>
          <w:lang w:eastAsia="ru-RU"/>
        </w:rPr>
        <w:t>ХХХХХХ</w:t>
      </w:r>
      <w:r w:rsidR="000E5FD5" w:rsidRPr="00936A13">
        <w:rPr>
          <w:rFonts w:ascii="Times New Roman" w:eastAsia="Times New Roman" w:hAnsi="Times New Roman" w:cs="Times New Roman"/>
          <w:b/>
          <w:bCs/>
          <w:spacing w:val="-1"/>
          <w:lang w:eastAsia="ru-RU"/>
        </w:rPr>
        <w:t xml:space="preserve">, </w:t>
      </w:r>
      <w:r w:rsidR="00377DBB" w:rsidRPr="00936A13">
        <w:rPr>
          <w:rFonts w:ascii="Times New Roman" w:eastAsia="Times New Roman" w:hAnsi="Times New Roman" w:cs="Times New Roman"/>
          <w:b/>
          <w:bCs/>
          <w:spacing w:val="-1"/>
          <w:lang w:eastAsia="ru-RU"/>
        </w:rPr>
        <w:t>ХХ</w:t>
      </w:r>
      <w:r w:rsidR="000E5FD5" w:rsidRPr="00936A13">
        <w:rPr>
          <w:rFonts w:ascii="Times New Roman" w:eastAsia="Times New Roman" w:hAnsi="Times New Roman" w:cs="Times New Roman"/>
          <w:b/>
          <w:bCs/>
          <w:spacing w:val="-1"/>
          <w:lang w:eastAsia="ru-RU"/>
        </w:rPr>
        <w:t>.</w:t>
      </w:r>
      <w:r w:rsidR="00377DBB" w:rsidRPr="00936A13">
        <w:rPr>
          <w:rFonts w:ascii="Times New Roman" w:eastAsia="Times New Roman" w:hAnsi="Times New Roman" w:cs="Times New Roman"/>
          <w:b/>
          <w:bCs/>
          <w:spacing w:val="-1"/>
          <w:lang w:eastAsia="ru-RU"/>
        </w:rPr>
        <w:t>ХХ</w:t>
      </w:r>
      <w:r w:rsidR="000E5FD5" w:rsidRPr="00936A13">
        <w:rPr>
          <w:rFonts w:ascii="Times New Roman" w:eastAsia="Times New Roman" w:hAnsi="Times New Roman" w:cs="Times New Roman"/>
          <w:b/>
          <w:bCs/>
          <w:spacing w:val="-1"/>
          <w:lang w:eastAsia="ru-RU"/>
        </w:rPr>
        <w:t>.</w:t>
      </w:r>
      <w:r w:rsidR="00377DBB" w:rsidRPr="00936A13">
        <w:rPr>
          <w:rFonts w:ascii="Times New Roman" w:eastAsia="Times New Roman" w:hAnsi="Times New Roman" w:cs="Times New Roman"/>
          <w:b/>
          <w:bCs/>
          <w:spacing w:val="-1"/>
          <w:lang w:eastAsia="ru-RU"/>
        </w:rPr>
        <w:t>ХХХХ</w:t>
      </w:r>
      <w:r w:rsidR="000E5FD5" w:rsidRPr="00936A13">
        <w:rPr>
          <w:rFonts w:ascii="Times New Roman" w:eastAsia="Times New Roman" w:hAnsi="Times New Roman" w:cs="Times New Roman"/>
          <w:spacing w:val="-1"/>
          <w:lang w:eastAsia="ru-RU"/>
        </w:rPr>
        <w:t xml:space="preserve"> г., код подразделения: </w:t>
      </w:r>
      <w:r w:rsidR="00377DBB" w:rsidRPr="00936A13">
        <w:rPr>
          <w:rFonts w:ascii="Times New Roman" w:eastAsia="Times New Roman" w:hAnsi="Times New Roman" w:cs="Times New Roman"/>
          <w:b/>
          <w:bCs/>
          <w:spacing w:val="-1"/>
          <w:lang w:eastAsia="ru-RU"/>
        </w:rPr>
        <w:t>00</w:t>
      </w:r>
      <w:r w:rsidR="000E5FD5" w:rsidRPr="00936A13">
        <w:rPr>
          <w:rFonts w:ascii="Times New Roman" w:eastAsia="Times New Roman" w:hAnsi="Times New Roman" w:cs="Times New Roman"/>
          <w:b/>
          <w:bCs/>
          <w:spacing w:val="-1"/>
          <w:lang w:eastAsia="ru-RU"/>
        </w:rPr>
        <w:t>0-0</w:t>
      </w:r>
      <w:r w:rsidR="00377DBB" w:rsidRPr="00936A13">
        <w:rPr>
          <w:rFonts w:ascii="Times New Roman" w:eastAsia="Times New Roman" w:hAnsi="Times New Roman" w:cs="Times New Roman"/>
          <w:b/>
          <w:bCs/>
          <w:spacing w:val="-1"/>
          <w:lang w:eastAsia="ru-RU"/>
        </w:rPr>
        <w:t>00</w:t>
      </w:r>
      <w:r w:rsidR="000E5FD5" w:rsidRPr="00936A13">
        <w:rPr>
          <w:rFonts w:ascii="Times New Roman" w:eastAsia="Times New Roman" w:hAnsi="Times New Roman" w:cs="Times New Roman"/>
          <w:spacing w:val="-1"/>
          <w:lang w:eastAsia="ru-RU"/>
        </w:rPr>
        <w:t>, зарегистрированн</w:t>
      </w:r>
      <w:r w:rsidR="00377DBB" w:rsidRPr="00936A13">
        <w:rPr>
          <w:rFonts w:ascii="Times New Roman" w:eastAsia="Times New Roman" w:hAnsi="Times New Roman" w:cs="Times New Roman"/>
          <w:spacing w:val="-1"/>
          <w:lang w:eastAsia="ru-RU"/>
        </w:rPr>
        <w:t>ым</w:t>
      </w:r>
      <w:r w:rsidR="000E5FD5" w:rsidRPr="00936A13">
        <w:rPr>
          <w:rFonts w:ascii="Times New Roman" w:eastAsia="Times New Roman" w:hAnsi="Times New Roman" w:cs="Times New Roman"/>
          <w:spacing w:val="-1"/>
          <w:lang w:eastAsia="ru-RU"/>
        </w:rPr>
        <w:t xml:space="preserve"> по адресу: г. </w:t>
      </w:r>
      <w:r w:rsidR="00E05596" w:rsidRPr="00936A13">
        <w:rPr>
          <w:rFonts w:ascii="Times New Roman" w:eastAsia="Times New Roman" w:hAnsi="Times New Roman" w:cs="Times New Roman"/>
          <w:b/>
          <w:bCs/>
          <w:spacing w:val="-1"/>
          <w:lang w:eastAsia="ru-RU"/>
        </w:rPr>
        <w:t xml:space="preserve">ГОРОД, </w:t>
      </w:r>
      <w:r w:rsidR="000E5FD5" w:rsidRPr="00936A13">
        <w:rPr>
          <w:rFonts w:ascii="Times New Roman" w:eastAsia="Times New Roman" w:hAnsi="Times New Roman" w:cs="Times New Roman"/>
          <w:spacing w:val="-1"/>
          <w:lang w:eastAsia="ru-RU"/>
        </w:rPr>
        <w:t xml:space="preserve">ул. </w:t>
      </w:r>
      <w:r w:rsidR="00E05596" w:rsidRPr="00936A13">
        <w:rPr>
          <w:rFonts w:ascii="Times New Roman" w:eastAsia="Times New Roman" w:hAnsi="Times New Roman" w:cs="Times New Roman"/>
          <w:b/>
          <w:bCs/>
          <w:spacing w:val="-1"/>
          <w:lang w:eastAsia="ru-RU"/>
        </w:rPr>
        <w:t>УЛИЦА,</w:t>
      </w:r>
      <w:r w:rsidR="000E5FD5" w:rsidRPr="00936A13">
        <w:rPr>
          <w:rFonts w:ascii="Times New Roman" w:eastAsia="Times New Roman" w:hAnsi="Times New Roman" w:cs="Times New Roman"/>
          <w:spacing w:val="-1"/>
          <w:lang w:eastAsia="ru-RU"/>
        </w:rPr>
        <w:t xml:space="preserve"> дом </w:t>
      </w:r>
      <w:r w:rsidR="000E5FD5" w:rsidRPr="00936A13">
        <w:rPr>
          <w:rFonts w:ascii="Times New Roman" w:eastAsia="Times New Roman" w:hAnsi="Times New Roman" w:cs="Times New Roman"/>
          <w:b/>
          <w:bCs/>
          <w:spacing w:val="-1"/>
          <w:lang w:eastAsia="ru-RU"/>
        </w:rPr>
        <w:t>№</w:t>
      </w:r>
      <w:r w:rsidR="00377DBB" w:rsidRPr="00936A13">
        <w:rPr>
          <w:rFonts w:ascii="Times New Roman" w:eastAsia="Times New Roman" w:hAnsi="Times New Roman" w:cs="Times New Roman"/>
          <w:b/>
          <w:bCs/>
          <w:spacing w:val="-1"/>
          <w:lang w:eastAsia="ru-RU"/>
        </w:rPr>
        <w:t>№</w:t>
      </w:r>
      <w:r w:rsidR="000E5FD5" w:rsidRPr="00936A13">
        <w:rPr>
          <w:rFonts w:ascii="Times New Roman" w:eastAsia="Times New Roman" w:hAnsi="Times New Roman" w:cs="Times New Roman"/>
          <w:spacing w:val="-1"/>
          <w:lang w:eastAsia="ru-RU"/>
        </w:rPr>
        <w:t>, кв.</w:t>
      </w:r>
      <w:r w:rsidR="00346BEA" w:rsidRPr="00936A13">
        <w:rPr>
          <w:rFonts w:ascii="Times New Roman" w:eastAsia="Times New Roman" w:hAnsi="Times New Roman" w:cs="Times New Roman"/>
          <w:spacing w:val="-1"/>
          <w:lang w:eastAsia="ru-RU"/>
        </w:rPr>
        <w:t xml:space="preserve"> </w:t>
      </w:r>
      <w:r w:rsidR="00346BEA" w:rsidRPr="00936A13">
        <w:rPr>
          <w:rFonts w:ascii="Times New Roman" w:eastAsia="Times New Roman" w:hAnsi="Times New Roman" w:cs="Times New Roman"/>
          <w:b/>
          <w:bCs/>
          <w:spacing w:val="-1"/>
          <w:lang w:eastAsia="ru-RU"/>
        </w:rPr>
        <w:t>№№</w:t>
      </w:r>
      <w:r w:rsidR="000E5FD5" w:rsidRPr="00936A13">
        <w:rPr>
          <w:rFonts w:ascii="Times New Roman" w:eastAsia="Times New Roman" w:hAnsi="Times New Roman" w:cs="Times New Roman"/>
          <w:spacing w:val="-1"/>
          <w:lang w:eastAsia="ru-RU"/>
        </w:rPr>
        <w:t>, именуем</w:t>
      </w:r>
      <w:r w:rsidR="00377DBB" w:rsidRPr="00936A13">
        <w:rPr>
          <w:rFonts w:ascii="Times New Roman" w:eastAsia="Times New Roman" w:hAnsi="Times New Roman" w:cs="Times New Roman"/>
          <w:spacing w:val="-1"/>
          <w:lang w:eastAsia="ru-RU"/>
        </w:rPr>
        <w:t>ым</w:t>
      </w:r>
      <w:r w:rsidR="000E5FD5" w:rsidRPr="00936A13">
        <w:rPr>
          <w:rFonts w:ascii="Times New Roman" w:eastAsia="Times New Roman" w:hAnsi="Times New Roman" w:cs="Times New Roman"/>
          <w:spacing w:val="-1"/>
          <w:lang w:eastAsia="ru-RU"/>
        </w:rPr>
        <w:t xml:space="preserve"> в дальнейшем </w:t>
      </w:r>
      <w:r w:rsidR="002E546C" w:rsidRPr="00936A13">
        <w:rPr>
          <w:rFonts w:ascii="Times New Roman" w:eastAsia="Times New Roman" w:hAnsi="Times New Roman" w:cs="Times New Roman"/>
          <w:b/>
          <w:i/>
          <w:spacing w:val="-1"/>
          <w:lang w:eastAsia="ru-RU"/>
        </w:rPr>
        <w:t>«Участник долевого строительства»</w:t>
      </w:r>
      <w:r w:rsidR="002E546C" w:rsidRPr="00936A13">
        <w:rPr>
          <w:rFonts w:ascii="Times New Roman" w:eastAsia="Times New Roman" w:hAnsi="Times New Roman" w:cs="Times New Roman"/>
          <w:spacing w:val="-1"/>
          <w:lang w:eastAsia="ru-RU"/>
        </w:rPr>
        <w:t xml:space="preserve">, </w:t>
      </w:r>
      <w:r w:rsidR="002E546C" w:rsidRPr="00936A13">
        <w:rPr>
          <w:rFonts w:ascii="Times New Roman" w:eastAsia="Times New Roman" w:hAnsi="Times New Roman" w:cs="Times New Roman"/>
          <w:bCs/>
          <w:spacing w:val="-1"/>
          <w:lang w:eastAsia="ru-RU"/>
        </w:rPr>
        <w:t>с другой стороны,</w:t>
      </w:r>
      <w:r w:rsidR="002E546C" w:rsidRPr="00936A13">
        <w:rPr>
          <w:rFonts w:ascii="Times New Roman" w:eastAsia="Times New Roman" w:hAnsi="Times New Roman" w:cs="Times New Roman"/>
          <w:b/>
          <w:bCs/>
          <w:color w:val="000000"/>
          <w:lang w:eastAsia="ru-RU"/>
        </w:rPr>
        <w:t xml:space="preserve"> </w:t>
      </w:r>
    </w:p>
    <w:p w:rsidR="00B53E75" w:rsidRPr="00936A13" w:rsidRDefault="002E546C" w:rsidP="00B277EB">
      <w:pPr>
        <w:tabs>
          <w:tab w:val="left" w:pos="237"/>
          <w:tab w:val="left" w:pos="720"/>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совместно именуемыми </w:t>
      </w:r>
      <w:r w:rsidRPr="00936A13">
        <w:rPr>
          <w:rFonts w:ascii="Times New Roman" w:eastAsia="Times New Roman" w:hAnsi="Times New Roman" w:cs="Times New Roman"/>
          <w:b/>
          <w:i/>
          <w:lang w:eastAsia="ru-RU"/>
        </w:rPr>
        <w:t>«Стороны»</w:t>
      </w:r>
      <w:r w:rsidRPr="00936A13">
        <w:rPr>
          <w:rFonts w:ascii="Times New Roman" w:eastAsia="Times New Roman" w:hAnsi="Times New Roman" w:cs="Times New Roman"/>
          <w:lang w:eastAsia="ru-RU"/>
        </w:rPr>
        <w:t xml:space="preserve">, а по отдельности – </w:t>
      </w:r>
      <w:r w:rsidRPr="00936A13">
        <w:rPr>
          <w:rFonts w:ascii="Times New Roman" w:eastAsia="Times New Roman" w:hAnsi="Times New Roman" w:cs="Times New Roman"/>
          <w:b/>
          <w:i/>
          <w:lang w:eastAsia="ru-RU"/>
        </w:rPr>
        <w:t>«Сторона»</w:t>
      </w:r>
      <w:r w:rsidRPr="00936A13">
        <w:rPr>
          <w:rFonts w:ascii="Times New Roman" w:eastAsia="Times New Roman" w:hAnsi="Times New Roman" w:cs="Times New Roman"/>
          <w:lang w:eastAsia="ru-RU"/>
        </w:rPr>
        <w:t>.</w:t>
      </w:r>
    </w:p>
    <w:p w:rsidR="0091730B" w:rsidRPr="00936A13" w:rsidRDefault="0091730B" w:rsidP="00B277EB">
      <w:pPr>
        <w:widowControl w:val="0"/>
        <w:tabs>
          <w:tab w:val="left" w:pos="720"/>
        </w:tabs>
        <w:autoSpaceDE w:val="0"/>
        <w:autoSpaceDN w:val="0"/>
        <w:adjustRightInd w:val="0"/>
        <w:spacing w:after="0" w:line="240" w:lineRule="auto"/>
        <w:ind w:right="403" w:firstLine="567"/>
        <w:jc w:val="center"/>
        <w:rPr>
          <w:rFonts w:ascii="Times New Roman" w:eastAsia="Times New Roman" w:hAnsi="Times New Roman" w:cs="Times New Roman"/>
          <w:b/>
          <w:lang w:eastAsia="ru-RU"/>
        </w:rPr>
      </w:pPr>
    </w:p>
    <w:p w:rsidR="00B53E75" w:rsidRPr="00936A13" w:rsidRDefault="00B53E75" w:rsidP="00B277EB">
      <w:pPr>
        <w:widowControl w:val="0"/>
        <w:tabs>
          <w:tab w:val="left" w:pos="720"/>
        </w:tabs>
        <w:autoSpaceDE w:val="0"/>
        <w:autoSpaceDN w:val="0"/>
        <w:adjustRightInd w:val="0"/>
        <w:spacing w:after="0" w:line="240" w:lineRule="auto"/>
        <w:ind w:right="403" w:firstLine="567"/>
        <w:jc w:val="center"/>
        <w:rPr>
          <w:rFonts w:ascii="Times New Roman" w:eastAsia="Times New Roman" w:hAnsi="Times New Roman" w:cs="Times New Roman"/>
          <w:b/>
          <w:lang w:eastAsia="ru-RU"/>
        </w:rPr>
      </w:pPr>
      <w:r w:rsidRPr="00936A13">
        <w:rPr>
          <w:rFonts w:ascii="Times New Roman" w:eastAsia="Times New Roman" w:hAnsi="Times New Roman" w:cs="Times New Roman"/>
          <w:b/>
          <w:lang w:eastAsia="ru-RU"/>
        </w:rPr>
        <w:t>Термины и определения.</w:t>
      </w:r>
    </w:p>
    <w:p w:rsidR="00B53E75" w:rsidRPr="00936A13" w:rsidRDefault="00B53E75" w:rsidP="00B277EB">
      <w:pPr>
        <w:widowControl w:val="0"/>
        <w:tabs>
          <w:tab w:val="left" w:pos="720"/>
        </w:tabs>
        <w:autoSpaceDE w:val="0"/>
        <w:autoSpaceDN w:val="0"/>
        <w:adjustRightInd w:val="0"/>
        <w:spacing w:after="0" w:line="240" w:lineRule="auto"/>
        <w:ind w:right="-1" w:firstLine="567"/>
        <w:jc w:val="both"/>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В настоящем Договоре (включая его преамбулу, приложения и дополнительные соглашения к Договору), если иное прямо не указано в его тексте, приводимые ниже слова и словосочетания, написанные с заглавной буквы, имеют следующее значение:</w:t>
      </w:r>
    </w:p>
    <w:p w:rsidR="00B53E75" w:rsidRPr="00936A13" w:rsidRDefault="00B53E75" w:rsidP="00B277EB">
      <w:pPr>
        <w:widowControl w:val="0"/>
        <w:numPr>
          <w:ilvl w:val="0"/>
          <w:numId w:val="2"/>
        </w:numPr>
        <w:tabs>
          <w:tab w:val="left" w:pos="28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b/>
          <w:i/>
          <w:lang w:eastAsia="ru-RU"/>
        </w:rPr>
        <w:t>«</w:t>
      </w:r>
      <w:r w:rsidRPr="00936A13">
        <w:rPr>
          <w:rFonts w:ascii="Times New Roman" w:hAnsi="Times New Roman" w:cs="Times New Roman"/>
          <w:b/>
          <w:i/>
        </w:rPr>
        <w:t>Договор</w:t>
      </w:r>
      <w:r w:rsidRPr="00936A13">
        <w:rPr>
          <w:rFonts w:ascii="Times New Roman" w:eastAsia="Times New Roman" w:hAnsi="Times New Roman" w:cs="Times New Roman"/>
          <w:b/>
          <w:i/>
          <w:lang w:eastAsia="ru-RU"/>
        </w:rPr>
        <w:t>»</w:t>
      </w:r>
      <w:r w:rsidRPr="00936A13">
        <w:rPr>
          <w:rFonts w:ascii="Times New Roman" w:eastAsia="Times New Roman" w:hAnsi="Times New Roman" w:cs="Times New Roman"/>
          <w:lang w:eastAsia="ru-RU"/>
        </w:rPr>
        <w:t xml:space="preserve"> </w:t>
      </w:r>
      <w:r w:rsidRPr="00936A13">
        <w:rPr>
          <w:rFonts w:ascii="Times New Roman" w:eastAsia="Times New Roman" w:hAnsi="Times New Roman" w:cs="Times New Roman"/>
          <w:bCs/>
          <w:lang w:eastAsia="ru-RU"/>
        </w:rPr>
        <w:t>–</w:t>
      </w:r>
      <w:r w:rsidRPr="00936A13">
        <w:rPr>
          <w:rFonts w:ascii="Times New Roman" w:eastAsia="Times New Roman" w:hAnsi="Times New Roman" w:cs="Times New Roman"/>
          <w:lang w:eastAsia="ru-RU"/>
        </w:rPr>
        <w:t xml:space="preserve"> </w:t>
      </w:r>
      <w:r w:rsidR="00AB359D" w:rsidRPr="00936A13">
        <w:rPr>
          <w:rFonts w:ascii="Times New Roman" w:eastAsia="Times New Roman" w:hAnsi="Times New Roman" w:cs="Times New Roman"/>
          <w:lang w:eastAsia="ru-RU"/>
        </w:rPr>
        <w:t xml:space="preserve">настоящий договор участия в долевом строительстве </w:t>
      </w:r>
      <w:r w:rsidR="00E05596" w:rsidRPr="00936A13">
        <w:rPr>
          <w:rFonts w:ascii="Times New Roman" w:eastAsia="Times New Roman" w:hAnsi="Times New Roman" w:cs="Times New Roman"/>
          <w:b/>
          <w:bCs/>
          <w:caps/>
          <w:color w:val="000000"/>
          <w:lang w:eastAsia="ru-RU"/>
        </w:rPr>
        <w:t>ТПУ-Кх-ххх-хх/Дом РФ</w:t>
      </w:r>
      <w:r w:rsidR="00E05596" w:rsidRPr="00936A13">
        <w:rPr>
          <w:rFonts w:ascii="Times New Roman" w:eastAsia="Times New Roman" w:hAnsi="Times New Roman" w:cs="Times New Roman"/>
          <w:b/>
          <w:sz w:val="20"/>
          <w:szCs w:val="20"/>
          <w:lang w:eastAsia="ru-RU"/>
        </w:rPr>
        <w:t xml:space="preserve"> от </w:t>
      </w:r>
      <w:r w:rsidR="00E05596" w:rsidRPr="00936A13">
        <w:rPr>
          <w:rFonts w:ascii="Times New Roman" w:hAnsi="Times New Roman" w:cs="Times New Roman"/>
          <w:b/>
          <w:bCs/>
          <w:spacing w:val="-1"/>
        </w:rPr>
        <w:t>ХХ.ХХ.ХХХХ</w:t>
      </w:r>
      <w:r w:rsidR="00E05596" w:rsidRPr="00936A13" w:rsidDel="00E05596">
        <w:rPr>
          <w:rFonts w:ascii="Times New Roman" w:eastAsia="Times New Roman" w:hAnsi="Times New Roman" w:cs="Times New Roman"/>
          <w:b/>
          <w:bCs/>
          <w:caps/>
          <w:color w:val="000000"/>
          <w:lang w:eastAsia="ru-RU"/>
        </w:rPr>
        <w:t xml:space="preserve"> </w:t>
      </w:r>
      <w:r w:rsidR="00E05596" w:rsidRPr="00936A13">
        <w:rPr>
          <w:rFonts w:ascii="Times New Roman" w:eastAsia="Times New Roman" w:hAnsi="Times New Roman" w:cs="Times New Roman"/>
          <w:b/>
          <w:bCs/>
          <w:color w:val="000000"/>
          <w:lang w:eastAsia="ru-RU"/>
        </w:rPr>
        <w:t>г</w:t>
      </w:r>
      <w:r w:rsidRPr="00936A13">
        <w:rPr>
          <w:rFonts w:ascii="Times New Roman" w:eastAsia="Times New Roman" w:hAnsi="Times New Roman" w:cs="Times New Roman"/>
          <w:lang w:eastAsia="ru-RU"/>
        </w:rPr>
        <w:t xml:space="preserve">, подписанный Застройщиком и Участником долевого строительства, а также изменения, дополнения и приложения к нему, которые являются его неотъемлемыми частями. </w:t>
      </w:r>
    </w:p>
    <w:p w:rsidR="00B53E75" w:rsidRPr="00936A13" w:rsidRDefault="00B53E75" w:rsidP="00257888">
      <w:pPr>
        <w:widowControl w:val="0"/>
        <w:numPr>
          <w:ilvl w:val="0"/>
          <w:numId w:val="2"/>
        </w:numPr>
        <w:tabs>
          <w:tab w:val="left" w:pos="284"/>
        </w:tabs>
        <w:suppressAutoHyphens/>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b/>
          <w:bCs/>
          <w:i/>
          <w:lang w:eastAsia="ru-RU"/>
        </w:rPr>
        <w:t>«</w:t>
      </w:r>
      <w:r w:rsidR="00743EF3" w:rsidRPr="00936A13">
        <w:rPr>
          <w:rFonts w:ascii="Times New Roman" w:eastAsia="Times New Roman" w:hAnsi="Times New Roman" w:cs="Times New Roman"/>
          <w:b/>
          <w:bCs/>
          <w:i/>
          <w:lang w:eastAsia="ru-RU"/>
        </w:rPr>
        <w:t>Объект</w:t>
      </w:r>
      <w:r w:rsidR="001914E5" w:rsidRPr="00936A13">
        <w:rPr>
          <w:rFonts w:ascii="Times New Roman" w:eastAsia="Times New Roman" w:hAnsi="Times New Roman" w:cs="Times New Roman"/>
          <w:b/>
          <w:bCs/>
          <w:i/>
          <w:lang w:eastAsia="ru-RU"/>
        </w:rPr>
        <w:t>»</w:t>
      </w:r>
      <w:r w:rsidR="00743EF3" w:rsidRPr="00936A13">
        <w:rPr>
          <w:rFonts w:ascii="Times New Roman" w:eastAsia="Times New Roman" w:hAnsi="Times New Roman" w:cs="Times New Roman"/>
          <w:b/>
          <w:bCs/>
          <w:i/>
          <w:lang w:eastAsia="ru-RU"/>
        </w:rPr>
        <w:t xml:space="preserve"> </w:t>
      </w:r>
      <w:r w:rsidR="004772DF" w:rsidRPr="00936A13">
        <w:rPr>
          <w:rFonts w:ascii="Times New Roman" w:eastAsia="Times New Roman" w:hAnsi="Times New Roman" w:cs="Times New Roman"/>
          <w:b/>
          <w:bCs/>
          <w:i/>
          <w:lang w:eastAsia="ru-RU"/>
        </w:rPr>
        <w:t>и/</w:t>
      </w:r>
      <w:r w:rsidR="00743EF3" w:rsidRPr="00936A13">
        <w:rPr>
          <w:rFonts w:ascii="Times New Roman" w:eastAsia="Times New Roman" w:hAnsi="Times New Roman" w:cs="Times New Roman"/>
          <w:b/>
          <w:bCs/>
          <w:i/>
          <w:lang w:eastAsia="ru-RU"/>
        </w:rPr>
        <w:t xml:space="preserve">или </w:t>
      </w:r>
      <w:r w:rsidR="001914E5" w:rsidRPr="00936A13">
        <w:rPr>
          <w:rFonts w:ascii="Times New Roman" w:eastAsia="Times New Roman" w:hAnsi="Times New Roman" w:cs="Times New Roman"/>
          <w:b/>
          <w:bCs/>
          <w:i/>
          <w:lang w:eastAsia="ru-RU"/>
        </w:rPr>
        <w:t>«</w:t>
      </w:r>
      <w:r w:rsidR="00933A02" w:rsidRPr="00936A13">
        <w:rPr>
          <w:rFonts w:ascii="Times New Roman" w:hAnsi="Times New Roman" w:cs="Times New Roman"/>
          <w:b/>
          <w:i/>
        </w:rPr>
        <w:t>Жилой комплекс</w:t>
      </w:r>
      <w:r w:rsidRPr="00936A13">
        <w:rPr>
          <w:rFonts w:ascii="Times New Roman" w:eastAsia="Times New Roman" w:hAnsi="Times New Roman" w:cs="Times New Roman"/>
          <w:b/>
          <w:bCs/>
          <w:i/>
          <w:lang w:eastAsia="ru-RU"/>
        </w:rPr>
        <w:t>»</w:t>
      </w:r>
      <w:r w:rsidRPr="00936A13">
        <w:rPr>
          <w:rFonts w:ascii="Times New Roman" w:eastAsia="Times New Roman" w:hAnsi="Times New Roman" w:cs="Times New Roman"/>
          <w:b/>
          <w:bCs/>
          <w:lang w:eastAsia="ru-RU"/>
        </w:rPr>
        <w:t xml:space="preserve"> –</w:t>
      </w:r>
      <w:r w:rsidR="004E3028" w:rsidRPr="00936A13">
        <w:rPr>
          <w:rFonts w:ascii="Times New Roman" w:eastAsia="Times New Roman" w:hAnsi="Times New Roman" w:cs="Times New Roman"/>
          <w:b/>
          <w:bCs/>
          <w:lang w:eastAsia="ru-RU"/>
        </w:rPr>
        <w:t xml:space="preserve"> </w:t>
      </w:r>
      <w:r w:rsidR="00CA7B07" w:rsidRPr="00936A13">
        <w:rPr>
          <w:rFonts w:ascii="Times New Roman" w:eastAsia="Times New Roman" w:hAnsi="Times New Roman" w:cs="Times New Roman"/>
          <w:lang w:eastAsia="ru-RU"/>
        </w:rPr>
        <w:t xml:space="preserve">Жилой комплекс с подземной автостоянкой и нежилыми помещениями по адресу: </w:t>
      </w:r>
      <w:r w:rsidR="00257888" w:rsidRPr="00936A13">
        <w:rPr>
          <w:rFonts w:ascii="Times New Roman" w:eastAsia="Times New Roman" w:hAnsi="Times New Roman" w:cs="Times New Roman"/>
          <w:lang w:eastAsia="ru-RU"/>
        </w:rPr>
        <w:t>Mocква, пр-кт Андропова, вл. 9/1.</w:t>
      </w:r>
      <w:r w:rsidR="00257888" w:rsidRPr="00936A13" w:rsidDel="00257888">
        <w:rPr>
          <w:rFonts w:ascii="Times New Roman" w:eastAsia="Times New Roman" w:hAnsi="Times New Roman" w:cs="Times New Roman"/>
          <w:lang w:eastAsia="ru-RU"/>
        </w:rPr>
        <w:t xml:space="preserve"> </w:t>
      </w:r>
      <w:r w:rsidR="00B01E43" w:rsidRPr="00936A13">
        <w:rPr>
          <w:rFonts w:ascii="Times New Roman" w:eastAsia="Times New Roman" w:hAnsi="Times New Roman" w:cs="Times New Roman"/>
          <w:lang w:eastAsia="ar-SA"/>
        </w:rPr>
        <w:t xml:space="preserve">Описание </w:t>
      </w:r>
      <w:r w:rsidR="00933A02" w:rsidRPr="00936A13">
        <w:rPr>
          <w:rFonts w:ascii="Times New Roman" w:hAnsi="Times New Roman" w:cs="Times New Roman"/>
          <w:b/>
          <w:i/>
        </w:rPr>
        <w:t>Жилого комплекса</w:t>
      </w:r>
      <w:r w:rsidR="00B01E43" w:rsidRPr="00936A13">
        <w:rPr>
          <w:rFonts w:ascii="Times New Roman" w:eastAsia="Times New Roman" w:hAnsi="Times New Roman" w:cs="Times New Roman"/>
          <w:lang w:eastAsia="ar-SA"/>
        </w:rPr>
        <w:t xml:space="preserve"> приведено в П</w:t>
      </w:r>
      <w:r w:rsidR="00B01E43" w:rsidRPr="00936A13">
        <w:rPr>
          <w:rFonts w:ascii="Times New Roman" w:eastAsia="Times New Roman" w:hAnsi="Times New Roman" w:cs="Times New Roman"/>
          <w:lang w:eastAsia="ru-RU"/>
        </w:rPr>
        <w:t>риложении № 1 к Договору.</w:t>
      </w:r>
    </w:p>
    <w:p w:rsidR="00B53E75" w:rsidRPr="00936A13" w:rsidRDefault="00466AF2" w:rsidP="00B277EB">
      <w:pPr>
        <w:widowControl w:val="0"/>
        <w:numPr>
          <w:ilvl w:val="0"/>
          <w:numId w:val="2"/>
        </w:numPr>
        <w:tabs>
          <w:tab w:val="left" w:pos="28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b/>
          <w:i/>
          <w:lang w:eastAsia="ru-RU"/>
        </w:rPr>
        <w:t>«</w:t>
      </w:r>
      <w:r w:rsidRPr="00936A13">
        <w:rPr>
          <w:rFonts w:ascii="Times New Roman" w:hAnsi="Times New Roman" w:cs="Times New Roman"/>
          <w:b/>
          <w:i/>
        </w:rPr>
        <w:t>Объект</w:t>
      </w:r>
      <w:r w:rsidRPr="00936A13">
        <w:rPr>
          <w:rFonts w:ascii="Times New Roman" w:eastAsia="Times New Roman" w:hAnsi="Times New Roman" w:cs="Times New Roman"/>
          <w:b/>
          <w:i/>
          <w:lang w:eastAsia="ru-RU"/>
        </w:rPr>
        <w:t xml:space="preserve"> долевого строительства»</w:t>
      </w:r>
      <w:r w:rsidR="00B01E43" w:rsidRPr="00936A13">
        <w:rPr>
          <w:rFonts w:ascii="Times New Roman" w:eastAsia="Times New Roman" w:hAnsi="Times New Roman" w:cs="Times New Roman"/>
          <w:b/>
          <w:i/>
          <w:lang w:eastAsia="ru-RU"/>
        </w:rPr>
        <w:t xml:space="preserve"> или</w:t>
      </w:r>
      <w:r w:rsidR="00777CCE" w:rsidRPr="00936A13">
        <w:rPr>
          <w:rFonts w:ascii="Times New Roman" w:eastAsia="Times New Roman" w:hAnsi="Times New Roman" w:cs="Times New Roman"/>
          <w:b/>
          <w:bCs/>
          <w:lang w:eastAsia="ru-RU"/>
        </w:rPr>
        <w:t xml:space="preserve"> – «</w:t>
      </w:r>
      <w:r w:rsidR="00777CCE" w:rsidRPr="00936A13">
        <w:rPr>
          <w:rFonts w:ascii="Times New Roman" w:eastAsia="Times New Roman" w:hAnsi="Times New Roman" w:cs="Times New Roman"/>
          <w:b/>
          <w:bCs/>
          <w:i/>
          <w:lang w:eastAsia="ru-RU"/>
        </w:rPr>
        <w:t>К</w:t>
      </w:r>
      <w:r w:rsidR="00431FCF" w:rsidRPr="00936A13">
        <w:rPr>
          <w:rFonts w:ascii="Times New Roman" w:eastAsia="Times New Roman" w:hAnsi="Times New Roman" w:cs="Times New Roman"/>
          <w:b/>
          <w:bCs/>
          <w:i/>
          <w:lang w:eastAsia="ru-RU"/>
        </w:rPr>
        <w:t>вартира</w:t>
      </w:r>
      <w:r w:rsidR="00777CCE" w:rsidRPr="00936A13">
        <w:rPr>
          <w:rFonts w:ascii="Times New Roman" w:eastAsia="Times New Roman" w:hAnsi="Times New Roman" w:cs="Times New Roman"/>
          <w:b/>
          <w:bCs/>
          <w:lang w:eastAsia="ru-RU"/>
        </w:rPr>
        <w:t>»</w:t>
      </w:r>
      <w:r w:rsidR="00777CCE" w:rsidRPr="00936A13">
        <w:rPr>
          <w:rFonts w:ascii="Times New Roman" w:eastAsia="Times New Roman" w:hAnsi="Times New Roman" w:cs="Times New Roman"/>
          <w:bCs/>
          <w:lang w:eastAsia="ru-RU"/>
        </w:rPr>
        <w:t xml:space="preserve"> -</w:t>
      </w:r>
      <w:r w:rsidR="00431FCF" w:rsidRPr="00936A13">
        <w:rPr>
          <w:rFonts w:ascii="Times New Roman" w:eastAsia="Times New Roman" w:hAnsi="Times New Roman" w:cs="Times New Roman"/>
          <w:b/>
          <w:bCs/>
          <w:lang w:eastAsia="ru-RU"/>
        </w:rPr>
        <w:t xml:space="preserve"> </w:t>
      </w:r>
      <w:r w:rsidR="00B53E75" w:rsidRPr="00936A13">
        <w:rPr>
          <w:rFonts w:ascii="Times New Roman" w:eastAsia="Times New Roman" w:hAnsi="Times New Roman" w:cs="Times New Roman"/>
          <w:lang w:eastAsia="ru-RU"/>
        </w:rPr>
        <w:t xml:space="preserve">жилое помещение в </w:t>
      </w:r>
      <w:r w:rsidR="00933A02" w:rsidRPr="00936A13">
        <w:rPr>
          <w:rFonts w:ascii="Times New Roman" w:eastAsia="Times New Roman" w:hAnsi="Times New Roman" w:cs="Times New Roman"/>
          <w:lang w:eastAsia="ru-RU"/>
        </w:rPr>
        <w:t>Жилом комплексе</w:t>
      </w:r>
      <w:r w:rsidR="00B53E75" w:rsidRPr="00936A13">
        <w:rPr>
          <w:rFonts w:ascii="Times New Roman" w:eastAsia="Times New Roman" w:hAnsi="Times New Roman" w:cs="Times New Roman"/>
          <w:lang w:eastAsia="ru-RU"/>
        </w:rPr>
        <w:t xml:space="preserve">, подлежащее передаче Участнику долевого строительства. Характеристики </w:t>
      </w:r>
      <w:r w:rsidR="00B01E43" w:rsidRPr="00936A13">
        <w:rPr>
          <w:rFonts w:ascii="Times New Roman" w:eastAsia="Times New Roman" w:hAnsi="Times New Roman" w:cs="Times New Roman"/>
          <w:lang w:eastAsia="ru-RU"/>
        </w:rPr>
        <w:t>К</w:t>
      </w:r>
      <w:r w:rsidR="00B53E75" w:rsidRPr="00936A13">
        <w:rPr>
          <w:rFonts w:ascii="Times New Roman" w:eastAsia="Times New Roman" w:hAnsi="Times New Roman" w:cs="Times New Roman"/>
          <w:lang w:eastAsia="ru-RU"/>
        </w:rPr>
        <w:t>вартиры приведены в п. 1.2.1 Договора, а также в приложениях №№ 1, 2 к Договору.</w:t>
      </w:r>
    </w:p>
    <w:p w:rsidR="00B53E75" w:rsidRPr="00936A13" w:rsidRDefault="00B53E75" w:rsidP="00B277EB">
      <w:pPr>
        <w:widowControl w:val="0"/>
        <w:numPr>
          <w:ilvl w:val="0"/>
          <w:numId w:val="2"/>
        </w:numPr>
        <w:tabs>
          <w:tab w:val="left" w:pos="28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b/>
          <w:i/>
          <w:lang w:eastAsia="ru-RU"/>
        </w:rPr>
        <w:t>«</w:t>
      </w:r>
      <w:r w:rsidRPr="00936A13">
        <w:rPr>
          <w:rFonts w:ascii="Times New Roman" w:hAnsi="Times New Roman" w:cs="Times New Roman"/>
          <w:b/>
          <w:i/>
        </w:rPr>
        <w:t>Цена</w:t>
      </w:r>
      <w:r w:rsidRPr="00936A13">
        <w:rPr>
          <w:rFonts w:ascii="Times New Roman" w:eastAsia="Times New Roman" w:hAnsi="Times New Roman" w:cs="Times New Roman"/>
          <w:b/>
          <w:i/>
          <w:lang w:eastAsia="ru-RU"/>
        </w:rPr>
        <w:t xml:space="preserve"> Договора»</w:t>
      </w:r>
      <w:r w:rsidRPr="00936A13">
        <w:rPr>
          <w:rFonts w:ascii="Times New Roman" w:eastAsia="Times New Roman" w:hAnsi="Times New Roman" w:cs="Times New Roman"/>
          <w:lang w:eastAsia="ru-RU"/>
        </w:rPr>
        <w:t xml:space="preserve"> – размер денежных средств, подлежащих уплате Участником долевого строительства Застройщику в соответствии с условиями Договора для целей строительства (создания) </w:t>
      </w:r>
      <w:r w:rsidR="005B2977" w:rsidRPr="00936A13">
        <w:rPr>
          <w:rFonts w:ascii="Times New Roman" w:eastAsia="Times New Roman" w:hAnsi="Times New Roman" w:cs="Times New Roman"/>
          <w:lang w:eastAsia="ru-RU"/>
        </w:rPr>
        <w:t>Объекта долевого строительства.</w:t>
      </w:r>
    </w:p>
    <w:p w:rsidR="00B53E75" w:rsidRPr="00936A13" w:rsidRDefault="00B53E75" w:rsidP="00B277EB">
      <w:pPr>
        <w:widowControl w:val="0"/>
        <w:numPr>
          <w:ilvl w:val="0"/>
          <w:numId w:val="2"/>
        </w:numPr>
        <w:tabs>
          <w:tab w:val="left" w:pos="28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b/>
          <w:i/>
          <w:lang w:eastAsia="ru-RU"/>
        </w:rPr>
        <w:t xml:space="preserve">«Применимое право» </w:t>
      </w:r>
      <w:r w:rsidRPr="00936A13">
        <w:rPr>
          <w:rFonts w:ascii="Times New Roman" w:eastAsia="Times New Roman" w:hAnsi="Times New Roman" w:cs="Times New Roman"/>
          <w:lang w:eastAsia="ru-RU"/>
        </w:rPr>
        <w:t xml:space="preserve">– </w:t>
      </w:r>
      <w:r w:rsidRPr="00936A13">
        <w:rPr>
          <w:rFonts w:ascii="Times New Roman" w:eastAsia="Times New Roman" w:hAnsi="Times New Roman" w:cs="Times New Roman"/>
          <w:color w:val="000000"/>
          <w:lang w:eastAsia="ru-RU"/>
        </w:rPr>
        <w:t>федеральные нормативно-правовые акты, принятые в Российской Федерации, в субъектах Российской Федерации, органами местного самоуправления, которые распространяются на Стороны и их отношения по Договору, в том числе технические регламенты, стандарты, правила и другие обязательные к применению документы</w:t>
      </w:r>
      <w:r w:rsidRPr="00936A13">
        <w:rPr>
          <w:rFonts w:ascii="Times New Roman" w:eastAsia="Times New Roman" w:hAnsi="Times New Roman" w:cs="Times New Roman"/>
          <w:lang w:eastAsia="ru-RU"/>
        </w:rPr>
        <w:t>.</w:t>
      </w:r>
    </w:p>
    <w:p w:rsidR="00B53E75" w:rsidRPr="00936A13" w:rsidRDefault="00B53E75" w:rsidP="00B277EB">
      <w:pPr>
        <w:widowControl w:val="0"/>
        <w:numPr>
          <w:ilvl w:val="0"/>
          <w:numId w:val="2"/>
        </w:numPr>
        <w:tabs>
          <w:tab w:val="left" w:pos="28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b/>
          <w:i/>
          <w:lang w:eastAsia="ru-RU"/>
        </w:rPr>
        <w:t>«Гарантийный срок»</w:t>
      </w:r>
      <w:r w:rsidRPr="00936A13">
        <w:rPr>
          <w:rFonts w:ascii="Times New Roman" w:eastAsia="Times New Roman" w:hAnsi="Times New Roman" w:cs="Times New Roman"/>
          <w:lang w:eastAsia="ru-RU"/>
        </w:rPr>
        <w:t xml:space="preserve"> – срок, в течение которого Участник долевого строительства вправе предъявить Застройщику требования в связи с ненадлежащим качеством Объекта долевого строительства в соответствии с положениями Договора и Применимого права.</w:t>
      </w:r>
    </w:p>
    <w:p w:rsidR="00B53E75" w:rsidRPr="00936A13" w:rsidRDefault="00B53E75" w:rsidP="00B277EB">
      <w:pPr>
        <w:widowControl w:val="0"/>
        <w:numPr>
          <w:ilvl w:val="0"/>
          <w:numId w:val="2"/>
        </w:numPr>
        <w:tabs>
          <w:tab w:val="left" w:pos="28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b/>
          <w:bCs/>
          <w:i/>
          <w:lang w:eastAsia="ru-RU"/>
        </w:rPr>
        <w:t>«</w:t>
      </w:r>
      <w:r w:rsidRPr="00936A13">
        <w:rPr>
          <w:rFonts w:ascii="Times New Roman" w:eastAsia="Times New Roman" w:hAnsi="Times New Roman" w:cs="Times New Roman"/>
          <w:b/>
          <w:i/>
          <w:lang w:eastAsia="ru-RU"/>
        </w:rPr>
        <w:t>Государственный</w:t>
      </w:r>
      <w:r w:rsidRPr="00936A13">
        <w:rPr>
          <w:rFonts w:ascii="Times New Roman" w:eastAsia="Times New Roman" w:hAnsi="Times New Roman" w:cs="Times New Roman"/>
          <w:b/>
          <w:bCs/>
          <w:i/>
          <w:lang w:eastAsia="ru-RU"/>
        </w:rPr>
        <w:t xml:space="preserve"> Орган»</w:t>
      </w:r>
      <w:r w:rsidRPr="00936A13">
        <w:rPr>
          <w:rFonts w:ascii="Times New Roman" w:eastAsia="Times New Roman" w:hAnsi="Times New Roman" w:cs="Times New Roman"/>
          <w:lang w:eastAsia="ru-RU"/>
        </w:rPr>
        <w:t xml:space="preserve"> или </w:t>
      </w:r>
      <w:r w:rsidRPr="00936A13">
        <w:rPr>
          <w:rFonts w:ascii="Times New Roman" w:eastAsia="Times New Roman" w:hAnsi="Times New Roman" w:cs="Times New Roman"/>
          <w:b/>
          <w:bCs/>
          <w:i/>
          <w:lang w:eastAsia="ru-RU"/>
        </w:rPr>
        <w:t>«Орган»</w:t>
      </w:r>
      <w:r w:rsidRPr="00936A13">
        <w:rPr>
          <w:rFonts w:ascii="Times New Roman" w:eastAsia="Times New Roman" w:hAnsi="Times New Roman" w:cs="Times New Roman"/>
          <w:lang w:eastAsia="ru-RU"/>
        </w:rPr>
        <w:t xml:space="preserve"> </w:t>
      </w:r>
      <w:r w:rsidRPr="00936A13">
        <w:rPr>
          <w:rFonts w:ascii="Times New Roman" w:eastAsia="Times New Roman" w:hAnsi="Times New Roman" w:cs="Times New Roman"/>
          <w:b/>
          <w:bCs/>
          <w:lang w:eastAsia="ru-RU"/>
        </w:rPr>
        <w:t>–</w:t>
      </w:r>
      <w:r w:rsidRPr="00936A13">
        <w:rPr>
          <w:rFonts w:ascii="Times New Roman" w:eastAsia="Times New Roman" w:hAnsi="Times New Roman" w:cs="Times New Roman"/>
          <w:lang w:eastAsia="ru-RU"/>
        </w:rPr>
        <w:t xml:space="preserve"> орган законодательной, исполнительной, судебной, муниципальной или иной публичной власти, законно действующей на территории Российской Федерации, а также любые уполномоченные ими должностные лица.</w:t>
      </w:r>
    </w:p>
    <w:p w:rsidR="00B53E75" w:rsidRPr="00936A13" w:rsidRDefault="00B53E75" w:rsidP="00B277EB">
      <w:pPr>
        <w:widowControl w:val="0"/>
        <w:numPr>
          <w:ilvl w:val="0"/>
          <w:numId w:val="2"/>
        </w:numPr>
        <w:tabs>
          <w:tab w:val="left" w:pos="28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b/>
          <w:i/>
          <w:lang w:eastAsia="ru-RU"/>
        </w:rPr>
        <w:t>«Государственная регистрация»</w:t>
      </w:r>
      <w:r w:rsidRPr="00936A13">
        <w:rPr>
          <w:rFonts w:ascii="Times New Roman" w:eastAsia="Times New Roman" w:hAnsi="Times New Roman" w:cs="Times New Roman"/>
          <w:lang w:eastAsia="ru-RU"/>
        </w:rPr>
        <w:t xml:space="preserve"> – процедура, предусмотренная Применимым правом, в отношении Договора и регистрации права собственности Участника долевого строительства на </w:t>
      </w:r>
      <w:r w:rsidR="00431FCF" w:rsidRPr="00936A13">
        <w:rPr>
          <w:rFonts w:ascii="Times New Roman" w:eastAsia="Times New Roman" w:hAnsi="Times New Roman" w:cs="Times New Roman"/>
          <w:lang w:eastAsia="ru-RU"/>
        </w:rPr>
        <w:t>Объект долевого строительства</w:t>
      </w:r>
      <w:r w:rsidRPr="00936A13">
        <w:rPr>
          <w:rFonts w:ascii="Times New Roman" w:eastAsia="Times New Roman" w:hAnsi="Times New Roman" w:cs="Times New Roman"/>
          <w:lang w:eastAsia="ru-RU"/>
        </w:rPr>
        <w:t xml:space="preserve">, состоящая из ряда действий, направленных на внесение сведений в </w:t>
      </w:r>
      <w:r w:rsidR="00010EC4" w:rsidRPr="00936A13">
        <w:rPr>
          <w:rFonts w:ascii="Times New Roman" w:hAnsi="Times New Roman" w:cs="Times New Roman"/>
        </w:rPr>
        <w:t>Единый государственный реестр недвижимости</w:t>
      </w:r>
      <w:r w:rsidR="00010EC4" w:rsidRPr="00936A13">
        <w:rPr>
          <w:rFonts w:ascii="Times New Roman" w:eastAsia="Times New Roman" w:hAnsi="Times New Roman" w:cs="Times New Roman"/>
          <w:lang w:eastAsia="ru-RU"/>
        </w:rPr>
        <w:t xml:space="preserve"> </w:t>
      </w:r>
      <w:r w:rsidRPr="00936A13">
        <w:rPr>
          <w:rFonts w:ascii="Times New Roman" w:eastAsia="Times New Roman" w:hAnsi="Times New Roman" w:cs="Times New Roman"/>
          <w:lang w:eastAsia="ru-RU"/>
        </w:rPr>
        <w:t>в соответствии с Применимым правом.</w:t>
      </w:r>
    </w:p>
    <w:p w:rsidR="00A23338" w:rsidRPr="00936A13" w:rsidRDefault="00A23338" w:rsidP="00B277EB">
      <w:pPr>
        <w:widowControl w:val="0"/>
        <w:numPr>
          <w:ilvl w:val="0"/>
          <w:numId w:val="2"/>
        </w:numPr>
        <w:tabs>
          <w:tab w:val="left" w:pos="28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bCs/>
          <w:lang w:eastAsia="ru-RU"/>
        </w:rPr>
      </w:pPr>
      <w:r w:rsidRPr="00936A13">
        <w:rPr>
          <w:rFonts w:ascii="Times New Roman" w:eastAsia="Times New Roman" w:hAnsi="Times New Roman" w:cs="Times New Roman"/>
          <w:b/>
          <w:i/>
          <w:lang w:eastAsia="ru-RU"/>
        </w:rPr>
        <w:t>«Инструкция по эксплуатации» –</w:t>
      </w:r>
      <w:r w:rsidRPr="00936A13">
        <w:rPr>
          <w:rFonts w:ascii="Times New Roman" w:eastAsia="Times New Roman" w:hAnsi="Times New Roman" w:cs="Times New Roman"/>
          <w:bCs/>
          <w:lang w:eastAsia="ru-RU"/>
        </w:rPr>
        <w:t xml:space="preserve"> документ, содержащий необходимую и достоверную информацию о правилах и об условиях эффективного и безопасного использования</w:t>
      </w:r>
      <w:r w:rsidR="006B4692" w:rsidRPr="00936A13">
        <w:rPr>
          <w:rFonts w:ascii="Times New Roman" w:eastAsia="Times New Roman" w:hAnsi="Times New Roman" w:cs="Times New Roman"/>
          <w:bCs/>
          <w:lang w:eastAsia="ru-RU"/>
        </w:rPr>
        <w:t xml:space="preserve"> Объекта долевого строительства</w:t>
      </w:r>
      <w:r w:rsidRPr="00936A13">
        <w:rPr>
          <w:rFonts w:ascii="Times New Roman" w:eastAsia="Times New Roman" w:hAnsi="Times New Roman" w:cs="Times New Roman"/>
          <w:bCs/>
          <w:lang w:eastAsia="ru-RU"/>
        </w:rPr>
        <w:t xml:space="preserve">, сроке </w:t>
      </w:r>
      <w:r w:rsidR="006B4692" w:rsidRPr="00936A13">
        <w:rPr>
          <w:rFonts w:ascii="Times New Roman" w:eastAsia="Times New Roman" w:hAnsi="Times New Roman" w:cs="Times New Roman"/>
          <w:bCs/>
          <w:lang w:eastAsia="ru-RU"/>
        </w:rPr>
        <w:t xml:space="preserve">его </w:t>
      </w:r>
      <w:r w:rsidRPr="00936A13">
        <w:rPr>
          <w:rFonts w:ascii="Times New Roman" w:eastAsia="Times New Roman" w:hAnsi="Times New Roman" w:cs="Times New Roman"/>
          <w:bCs/>
          <w:lang w:eastAsia="ru-RU"/>
        </w:rPr>
        <w:t>службы и входящих в его состав элементов отделки, систем инженерно-технического обеспечения, конструктивных элементов, изделий.</w:t>
      </w:r>
    </w:p>
    <w:p w:rsidR="00B53E75" w:rsidRPr="00936A13" w:rsidRDefault="00B53E75" w:rsidP="00B277EB">
      <w:pPr>
        <w:widowControl w:val="0"/>
        <w:numPr>
          <w:ilvl w:val="0"/>
          <w:numId w:val="2"/>
        </w:numPr>
        <w:tabs>
          <w:tab w:val="left" w:pos="28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b/>
          <w:i/>
          <w:lang w:eastAsia="ru-RU"/>
        </w:rPr>
        <w:t>«Передаточный акт»</w:t>
      </w:r>
      <w:r w:rsidRPr="00936A13">
        <w:rPr>
          <w:rFonts w:ascii="Times New Roman" w:eastAsia="Times New Roman" w:hAnsi="Times New Roman" w:cs="Times New Roman"/>
          <w:lang w:eastAsia="ru-RU"/>
        </w:rPr>
        <w:t xml:space="preserve"> – документ, подписываемый Сторонами, удостоверяющий факт передачи Объекта долевого строительства и выполнение обязательств Застройщика по передаче Объекта долевого строительства Участнику долевого строительства.</w:t>
      </w:r>
    </w:p>
    <w:p w:rsidR="004E3028" w:rsidRPr="00936A13" w:rsidRDefault="006B5128" w:rsidP="00B277EB">
      <w:pPr>
        <w:widowControl w:val="0"/>
        <w:numPr>
          <w:ilvl w:val="0"/>
          <w:numId w:val="2"/>
        </w:numPr>
        <w:tabs>
          <w:tab w:val="left" w:pos="284"/>
        </w:tabs>
        <w:suppressAutoHyphens/>
        <w:autoSpaceDE w:val="0"/>
        <w:autoSpaceDN w:val="0"/>
        <w:adjustRightInd w:val="0"/>
        <w:spacing w:after="0" w:line="240" w:lineRule="auto"/>
        <w:ind w:left="0" w:firstLine="567"/>
        <w:jc w:val="both"/>
        <w:textAlignment w:val="baseline"/>
        <w:rPr>
          <w:rFonts w:ascii="Times New Roman" w:hAnsi="Times New Roman" w:cs="Times New Roman"/>
          <w:bCs/>
        </w:rPr>
      </w:pPr>
      <w:r w:rsidRPr="00936A13">
        <w:rPr>
          <w:rFonts w:ascii="Times New Roman" w:hAnsi="Times New Roman" w:cs="Times New Roman"/>
          <w:b/>
          <w:i/>
        </w:rPr>
        <w:t>«</w:t>
      </w:r>
      <w:r w:rsidRPr="00936A13">
        <w:rPr>
          <w:rFonts w:ascii="Times New Roman" w:eastAsia="Times New Roman" w:hAnsi="Times New Roman" w:cs="Times New Roman"/>
          <w:b/>
          <w:i/>
          <w:lang w:eastAsia="ru-RU"/>
        </w:rPr>
        <w:t>Проектная</w:t>
      </w:r>
      <w:r w:rsidRPr="00936A13">
        <w:rPr>
          <w:rFonts w:ascii="Times New Roman" w:hAnsi="Times New Roman" w:cs="Times New Roman"/>
          <w:b/>
          <w:i/>
        </w:rPr>
        <w:t xml:space="preserve"> документация» – </w:t>
      </w:r>
      <w:r w:rsidR="00891245" w:rsidRPr="00936A13">
        <w:rPr>
          <w:rFonts w:ascii="Times New Roman" w:hAnsi="Times New Roman" w:cs="Times New Roman"/>
          <w:bCs/>
        </w:rPr>
        <w:t xml:space="preserve">документация, содержащая материалы в текстовой форме и в виде карт (схем), определяющая архитектурные, функционально-технологические, конструктивные и инженерно-технические решения для обеспечения строительства </w:t>
      </w:r>
      <w:r w:rsidR="00CA0D19" w:rsidRPr="00936A13">
        <w:rPr>
          <w:rFonts w:ascii="Times New Roman" w:hAnsi="Times New Roman" w:cs="Times New Roman"/>
          <w:bCs/>
        </w:rPr>
        <w:t>Объекта</w:t>
      </w:r>
      <w:r w:rsidR="003D568E" w:rsidRPr="00936A13">
        <w:rPr>
          <w:rFonts w:ascii="Times New Roman" w:hAnsi="Times New Roman" w:cs="Times New Roman"/>
          <w:bCs/>
        </w:rPr>
        <w:t xml:space="preserve"> </w:t>
      </w:r>
      <w:r w:rsidR="00891245" w:rsidRPr="00936A13">
        <w:rPr>
          <w:rFonts w:ascii="Times New Roman" w:hAnsi="Times New Roman" w:cs="Times New Roman"/>
          <w:bCs/>
        </w:rPr>
        <w:t xml:space="preserve">и его составных частей, получившая положительное заключение государственной экспертизы </w:t>
      </w:r>
      <w:r w:rsidR="00B3191E" w:rsidRPr="00936A13">
        <w:rPr>
          <w:rFonts w:ascii="Times New Roman" w:hAnsi="Times New Roman" w:cs="Times New Roman"/>
          <w:bCs/>
        </w:rPr>
        <w:t xml:space="preserve">проектной документации и результатов инженерных изысканий № </w:t>
      </w:r>
      <w:r w:rsidR="006840DD" w:rsidRPr="00936A13">
        <w:rPr>
          <w:rFonts w:ascii="Times New Roman" w:hAnsi="Times New Roman" w:cs="Times New Roman"/>
          <w:bCs/>
        </w:rPr>
        <w:t>77-1-1-3-002793-2021</w:t>
      </w:r>
      <w:r w:rsidR="00FD2380" w:rsidRPr="00936A13">
        <w:rPr>
          <w:rFonts w:ascii="Times New Roman" w:hAnsi="Times New Roman" w:cs="Times New Roman"/>
          <w:bCs/>
        </w:rPr>
        <w:t xml:space="preserve"> от 2</w:t>
      </w:r>
      <w:r w:rsidR="006A5681" w:rsidRPr="00936A13">
        <w:rPr>
          <w:rFonts w:ascii="Times New Roman" w:hAnsi="Times New Roman" w:cs="Times New Roman"/>
          <w:bCs/>
        </w:rPr>
        <w:t>7</w:t>
      </w:r>
      <w:r w:rsidR="00FD2380" w:rsidRPr="00936A13">
        <w:rPr>
          <w:rFonts w:ascii="Times New Roman" w:hAnsi="Times New Roman" w:cs="Times New Roman"/>
          <w:bCs/>
        </w:rPr>
        <w:t xml:space="preserve"> января 2021 года, выданное Государственным автономным учреждением субъекта Российской Федерации «Московская государственная экспертиза».</w:t>
      </w:r>
    </w:p>
    <w:p w:rsidR="00F9748C" w:rsidRPr="00936A13" w:rsidRDefault="00891245" w:rsidP="00B277EB">
      <w:pPr>
        <w:widowControl w:val="0"/>
        <w:tabs>
          <w:tab w:val="left" w:pos="284"/>
        </w:tabs>
        <w:suppressAutoHyphens/>
        <w:autoSpaceDE w:val="0"/>
        <w:autoSpaceDN w:val="0"/>
        <w:adjustRightInd w:val="0"/>
        <w:spacing w:after="0" w:line="240" w:lineRule="auto"/>
        <w:ind w:firstLine="567"/>
        <w:jc w:val="both"/>
        <w:textAlignment w:val="baseline"/>
        <w:rPr>
          <w:rFonts w:ascii="Times New Roman" w:hAnsi="Times New Roman" w:cs="Times New Roman"/>
          <w:bCs/>
        </w:rPr>
      </w:pPr>
      <w:r w:rsidRPr="00936A13">
        <w:rPr>
          <w:rFonts w:ascii="Times New Roman" w:hAnsi="Times New Roman" w:cs="Times New Roman"/>
          <w:bCs/>
        </w:rPr>
        <w:t>В целях определения существенного изменения Проектной документации, Стороны установили, что допустимое изменение общей площади Объекта долевого строительства в результате изменения Проектной документации определено в пять процентов от указанной площади Объекта долевого строительства.</w:t>
      </w:r>
    </w:p>
    <w:p w:rsidR="00A32B94" w:rsidRPr="00936A13" w:rsidRDefault="00A32B94" w:rsidP="00B277EB">
      <w:pPr>
        <w:widowControl w:val="0"/>
        <w:numPr>
          <w:ilvl w:val="0"/>
          <w:numId w:val="2"/>
        </w:numPr>
        <w:tabs>
          <w:tab w:val="left" w:pos="28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bCs/>
          <w:lang w:eastAsia="ru-RU"/>
        </w:rPr>
      </w:pPr>
      <w:r w:rsidRPr="00936A13">
        <w:rPr>
          <w:rFonts w:ascii="Times New Roman" w:eastAsia="Times New Roman" w:hAnsi="Times New Roman" w:cs="Times New Roman"/>
          <w:b/>
          <w:i/>
          <w:lang w:eastAsia="ru-RU"/>
        </w:rPr>
        <w:t xml:space="preserve">«Участок» </w:t>
      </w:r>
      <w:r w:rsidRPr="00936A13">
        <w:rPr>
          <w:rFonts w:ascii="Times New Roman" w:eastAsia="Times New Roman" w:hAnsi="Times New Roman" w:cs="Times New Roman"/>
          <w:lang w:eastAsia="ru-RU"/>
        </w:rPr>
        <w:t xml:space="preserve">– </w:t>
      </w:r>
      <w:r w:rsidRPr="00936A13">
        <w:rPr>
          <w:rFonts w:ascii="Times New Roman" w:eastAsia="Times New Roman" w:hAnsi="Times New Roman" w:cs="Times New Roman"/>
          <w:bCs/>
          <w:lang w:eastAsia="ru-RU"/>
        </w:rPr>
        <w:t>Земельный участок</w:t>
      </w:r>
      <w:r w:rsidR="004E3028" w:rsidRPr="00936A13">
        <w:rPr>
          <w:rFonts w:ascii="Times New Roman" w:hAnsi="Times New Roman"/>
        </w:rPr>
        <w:t xml:space="preserve"> площадью 21 664 </w:t>
      </w:r>
      <w:r w:rsidR="007D7C5B" w:rsidRPr="00936A13">
        <w:rPr>
          <w:rFonts w:ascii="Times New Roman" w:hAnsi="Times New Roman"/>
        </w:rPr>
        <w:t xml:space="preserve">(двадцать одна тысяча шестьсот шестьдесят четыре) </w:t>
      </w:r>
      <w:r w:rsidR="004E3028" w:rsidRPr="00936A13">
        <w:rPr>
          <w:rFonts w:ascii="Times New Roman" w:hAnsi="Times New Roman"/>
        </w:rPr>
        <w:t xml:space="preserve">кв.м. </w:t>
      </w:r>
      <w:r w:rsidR="007D7C5B" w:rsidRPr="00936A13">
        <w:rPr>
          <w:rFonts w:ascii="Times New Roman" w:hAnsi="Times New Roman"/>
        </w:rPr>
        <w:t>из состава земель населенны</w:t>
      </w:r>
      <w:r w:rsidR="005A6A15" w:rsidRPr="00936A13">
        <w:rPr>
          <w:rFonts w:ascii="Times New Roman" w:hAnsi="Times New Roman"/>
        </w:rPr>
        <w:t>х</w:t>
      </w:r>
      <w:r w:rsidR="007D7C5B" w:rsidRPr="00936A13">
        <w:rPr>
          <w:rFonts w:ascii="Times New Roman" w:hAnsi="Times New Roman"/>
        </w:rPr>
        <w:t xml:space="preserve"> пунктов, </w:t>
      </w:r>
      <w:r w:rsidR="004E3028" w:rsidRPr="00936A13">
        <w:rPr>
          <w:rFonts w:ascii="Times New Roman" w:hAnsi="Times New Roman"/>
        </w:rPr>
        <w:t>кадастровы</w:t>
      </w:r>
      <w:r w:rsidR="007D7C5B" w:rsidRPr="00936A13">
        <w:rPr>
          <w:rFonts w:ascii="Times New Roman" w:hAnsi="Times New Roman"/>
        </w:rPr>
        <w:t>й</w:t>
      </w:r>
      <w:r w:rsidR="004E3028" w:rsidRPr="00936A13">
        <w:rPr>
          <w:rFonts w:ascii="Times New Roman" w:hAnsi="Times New Roman"/>
        </w:rPr>
        <w:t xml:space="preserve"> номер 77:05:0002008:1079</w:t>
      </w:r>
      <w:r w:rsidR="00B3191E" w:rsidRPr="00936A13">
        <w:rPr>
          <w:rFonts w:ascii="Times New Roman" w:hAnsi="Times New Roman"/>
        </w:rPr>
        <w:t xml:space="preserve">, </w:t>
      </w:r>
      <w:r w:rsidR="007D7C5B" w:rsidRPr="00936A13">
        <w:rPr>
          <w:rFonts w:ascii="Times New Roman" w:hAnsi="Times New Roman"/>
        </w:rPr>
        <w:t xml:space="preserve">имеющий адресный ориентир: </w:t>
      </w:r>
      <w:r w:rsidR="00B3191E" w:rsidRPr="00936A13">
        <w:rPr>
          <w:rFonts w:ascii="Times New Roman" w:hAnsi="Times New Roman"/>
        </w:rPr>
        <w:t>г. Москва, пр</w:t>
      </w:r>
      <w:r w:rsidR="007D7C5B" w:rsidRPr="00936A13">
        <w:rPr>
          <w:rFonts w:ascii="Times New Roman" w:hAnsi="Times New Roman"/>
        </w:rPr>
        <w:t>-</w:t>
      </w:r>
      <w:r w:rsidR="00B3191E" w:rsidRPr="00936A13">
        <w:rPr>
          <w:rFonts w:ascii="Times New Roman" w:hAnsi="Times New Roman"/>
        </w:rPr>
        <w:t>кт Андропова, вл</w:t>
      </w:r>
      <w:r w:rsidR="007D7C5B" w:rsidRPr="00936A13">
        <w:rPr>
          <w:rFonts w:ascii="Times New Roman" w:hAnsi="Times New Roman"/>
        </w:rPr>
        <w:t>.</w:t>
      </w:r>
      <w:r w:rsidR="004772DF" w:rsidRPr="00936A13">
        <w:rPr>
          <w:rFonts w:ascii="Times New Roman" w:hAnsi="Times New Roman"/>
        </w:rPr>
        <w:t xml:space="preserve"> </w:t>
      </w:r>
      <w:r w:rsidR="00B3191E" w:rsidRPr="00936A13">
        <w:rPr>
          <w:rFonts w:ascii="Times New Roman" w:hAnsi="Times New Roman"/>
        </w:rPr>
        <w:t>9/1,</w:t>
      </w:r>
      <w:r w:rsidRPr="00936A13">
        <w:rPr>
          <w:rFonts w:ascii="Times New Roman" w:eastAsia="Times New Roman" w:hAnsi="Times New Roman" w:cs="Times New Roman"/>
          <w:bCs/>
          <w:lang w:eastAsia="ru-RU"/>
        </w:rPr>
        <w:t xml:space="preserve"> на котором строится (создается) </w:t>
      </w:r>
      <w:r w:rsidR="00202A25" w:rsidRPr="00936A13">
        <w:rPr>
          <w:rFonts w:ascii="Times New Roman" w:eastAsia="Times New Roman" w:hAnsi="Times New Roman" w:cs="Times New Roman"/>
          <w:bCs/>
          <w:lang w:eastAsia="ru-RU"/>
        </w:rPr>
        <w:t>Объект</w:t>
      </w:r>
      <w:r w:rsidR="00442F8B">
        <w:rPr>
          <w:rFonts w:ascii="Times New Roman" w:eastAsia="Times New Roman" w:hAnsi="Times New Roman" w:cs="Times New Roman"/>
          <w:bCs/>
          <w:lang w:eastAsia="ru-RU"/>
        </w:rPr>
        <w:t xml:space="preserve">, принадлежащий Застройщику на правах аренды по Договору аренды земельного участка № </w:t>
      </w:r>
      <w:r w:rsidR="00442F8B" w:rsidRPr="00CE1455">
        <w:rPr>
          <w:rFonts w:ascii="Times New Roman" w:hAnsi="Times New Roman"/>
        </w:rPr>
        <w:t>И-05-001797 от 12.12.2019</w:t>
      </w:r>
      <w:r w:rsidRPr="00936A13">
        <w:rPr>
          <w:rFonts w:ascii="Times New Roman" w:eastAsia="Times New Roman" w:hAnsi="Times New Roman" w:cs="Times New Roman"/>
          <w:bCs/>
          <w:lang w:eastAsia="ru-RU"/>
        </w:rPr>
        <w:t>.</w:t>
      </w:r>
    </w:p>
    <w:p w:rsidR="004772DF" w:rsidRPr="00936A13" w:rsidRDefault="004772DF" w:rsidP="004772DF">
      <w:pPr>
        <w:widowControl w:val="0"/>
        <w:numPr>
          <w:ilvl w:val="0"/>
          <w:numId w:val="2"/>
        </w:numPr>
        <w:tabs>
          <w:tab w:val="left" w:pos="284"/>
        </w:tabs>
        <w:suppressAutoHyphens/>
        <w:autoSpaceDE w:val="0"/>
        <w:autoSpaceDN w:val="0"/>
        <w:adjustRightInd w:val="0"/>
        <w:spacing w:after="0" w:line="240" w:lineRule="auto"/>
        <w:ind w:left="0" w:firstLine="567"/>
        <w:jc w:val="both"/>
        <w:textAlignment w:val="baseline"/>
        <w:rPr>
          <w:rFonts w:ascii="Times New Roman" w:hAnsi="Times New Roman" w:cs="Times New Roman"/>
          <w:bCs/>
        </w:rPr>
      </w:pPr>
      <w:r w:rsidRPr="00936A13">
        <w:rPr>
          <w:rFonts w:ascii="Times New Roman" w:hAnsi="Times New Roman" w:cs="Times New Roman"/>
          <w:b/>
          <w:i/>
        </w:rPr>
        <w:t>«Разрешение на строительство»</w:t>
      </w:r>
      <w:r w:rsidRPr="00936A13">
        <w:rPr>
          <w:rFonts w:ascii="Times New Roman" w:hAnsi="Times New Roman" w:cs="Times New Roman"/>
        </w:rPr>
        <w:t xml:space="preserve"> - разрешение на строительство Объекта </w:t>
      </w:r>
      <w:r w:rsidRPr="00936A13">
        <w:rPr>
          <w:rFonts w:ascii="Times New Roman" w:hAnsi="Times New Roman" w:cs="Times New Roman"/>
          <w:bCs/>
        </w:rPr>
        <w:t xml:space="preserve">№ </w:t>
      </w:r>
      <w:r w:rsidRPr="00936A13">
        <w:rPr>
          <w:rFonts w:ascii="Times New Roman" w:hAnsi="Times New Roman" w:cs="Times New Roman"/>
        </w:rPr>
        <w:t>77-</w:t>
      </w:r>
      <w:r w:rsidR="00B743AA" w:rsidRPr="00936A13">
        <w:rPr>
          <w:rFonts w:ascii="Times New Roman" w:hAnsi="Times New Roman" w:cs="Times New Roman"/>
        </w:rPr>
        <w:t>164000</w:t>
      </w:r>
      <w:r w:rsidRPr="00936A13">
        <w:rPr>
          <w:rFonts w:ascii="Times New Roman" w:hAnsi="Times New Roman" w:cs="Times New Roman"/>
        </w:rPr>
        <w:t>-</w:t>
      </w:r>
      <w:r w:rsidR="00B743AA" w:rsidRPr="00936A13">
        <w:rPr>
          <w:rFonts w:ascii="Times New Roman" w:hAnsi="Times New Roman" w:cs="Times New Roman"/>
        </w:rPr>
        <w:t>019645</w:t>
      </w:r>
      <w:r w:rsidRPr="00936A13">
        <w:rPr>
          <w:rFonts w:ascii="Times New Roman" w:hAnsi="Times New Roman" w:cs="Times New Roman"/>
        </w:rPr>
        <w:t>-</w:t>
      </w:r>
      <w:r w:rsidR="00B743AA" w:rsidRPr="00936A13">
        <w:rPr>
          <w:rFonts w:ascii="Times New Roman" w:hAnsi="Times New Roman" w:cs="Times New Roman"/>
        </w:rPr>
        <w:t>2021</w:t>
      </w:r>
      <w:r w:rsidRPr="00936A13">
        <w:rPr>
          <w:rFonts w:ascii="Times New Roman" w:hAnsi="Times New Roman" w:cs="Times New Roman"/>
          <w:bCs/>
        </w:rPr>
        <w:t xml:space="preserve">, выданное Комитетом государственного строительного надзора города Москвы </w:t>
      </w:r>
      <w:r w:rsidR="00B743AA" w:rsidRPr="00936A13">
        <w:rPr>
          <w:rFonts w:ascii="Times New Roman" w:hAnsi="Times New Roman" w:cs="Times New Roman"/>
          <w:bCs/>
        </w:rPr>
        <w:t xml:space="preserve">«01» июля </w:t>
      </w:r>
      <w:r w:rsidRPr="00936A13">
        <w:rPr>
          <w:rFonts w:ascii="Times New Roman" w:hAnsi="Times New Roman" w:cs="Times New Roman"/>
          <w:bCs/>
        </w:rPr>
        <w:t>20</w:t>
      </w:r>
      <w:r w:rsidR="00B743AA" w:rsidRPr="00936A13">
        <w:rPr>
          <w:rFonts w:ascii="Times New Roman" w:hAnsi="Times New Roman" w:cs="Times New Roman"/>
          <w:bCs/>
        </w:rPr>
        <w:t>21г.</w:t>
      </w:r>
      <w:r w:rsidR="00B743AA" w:rsidRPr="00936A13">
        <w:rPr>
          <w:rFonts w:ascii="Times New Roman" w:hAnsi="Times New Roman" w:cs="Times New Roman"/>
        </w:rPr>
        <w:t xml:space="preserve">, </w:t>
      </w:r>
      <w:r w:rsidRPr="00936A13">
        <w:rPr>
          <w:rFonts w:ascii="Times New Roman" w:hAnsi="Times New Roman" w:cs="Times New Roman"/>
        </w:rPr>
        <w:t>с последующими изменениями.</w:t>
      </w:r>
    </w:p>
    <w:p w:rsidR="00B55D34" w:rsidRPr="00936A13" w:rsidRDefault="00B53E75" w:rsidP="00B277EB">
      <w:pPr>
        <w:widowControl w:val="0"/>
        <w:numPr>
          <w:ilvl w:val="0"/>
          <w:numId w:val="2"/>
        </w:numPr>
        <w:tabs>
          <w:tab w:val="left" w:pos="28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b/>
          <w:i/>
          <w:lang w:eastAsia="ru-RU"/>
        </w:rPr>
        <w:t xml:space="preserve">«Разрешение на ввод в эксплуатацию» – </w:t>
      </w:r>
      <w:r w:rsidRPr="00936A13">
        <w:rPr>
          <w:rFonts w:ascii="Times New Roman" w:eastAsia="Times New Roman" w:hAnsi="Times New Roman" w:cs="Times New Roman"/>
          <w:lang w:eastAsia="ru-RU"/>
        </w:rPr>
        <w:t xml:space="preserve">документ, выдаваемый уполномоченным </w:t>
      </w:r>
      <w:r w:rsidR="004772DF" w:rsidRPr="00936A13">
        <w:rPr>
          <w:rFonts w:ascii="Times New Roman" w:eastAsia="Times New Roman" w:hAnsi="Times New Roman" w:cs="Times New Roman"/>
          <w:lang w:eastAsia="ru-RU"/>
        </w:rPr>
        <w:t>О</w:t>
      </w:r>
      <w:r w:rsidRPr="00936A13">
        <w:rPr>
          <w:rFonts w:ascii="Times New Roman" w:eastAsia="Times New Roman" w:hAnsi="Times New Roman" w:cs="Times New Roman"/>
          <w:lang w:eastAsia="ru-RU"/>
        </w:rPr>
        <w:t xml:space="preserve">рганом, который удостоверяет выполнение строительства </w:t>
      </w:r>
      <w:r w:rsidR="00743EF3" w:rsidRPr="00936A13">
        <w:rPr>
          <w:rFonts w:ascii="Times New Roman" w:eastAsia="Times New Roman" w:hAnsi="Times New Roman" w:cs="Times New Roman"/>
          <w:lang w:eastAsia="ru-RU"/>
        </w:rPr>
        <w:t>Объекта</w:t>
      </w:r>
      <w:r w:rsidRPr="00936A13">
        <w:rPr>
          <w:rFonts w:ascii="Times New Roman" w:eastAsia="Times New Roman" w:hAnsi="Times New Roman" w:cs="Times New Roman"/>
          <w:lang w:eastAsia="ru-RU"/>
        </w:rPr>
        <w:t xml:space="preserve"> в полном </w:t>
      </w:r>
      <w:r w:rsidR="007D65C2" w:rsidRPr="00936A13">
        <w:rPr>
          <w:rFonts w:ascii="Times New Roman" w:eastAsia="Times New Roman" w:hAnsi="Times New Roman" w:cs="Times New Roman"/>
          <w:lang w:eastAsia="ru-RU"/>
        </w:rPr>
        <w:t>объ</w:t>
      </w:r>
      <w:r w:rsidR="00233AD9" w:rsidRPr="00936A13">
        <w:rPr>
          <w:rFonts w:ascii="Times New Roman" w:eastAsia="Times New Roman" w:hAnsi="Times New Roman" w:cs="Times New Roman"/>
          <w:lang w:eastAsia="ru-RU"/>
        </w:rPr>
        <w:t>е</w:t>
      </w:r>
      <w:r w:rsidR="007D65C2" w:rsidRPr="00936A13">
        <w:rPr>
          <w:rFonts w:ascii="Times New Roman" w:eastAsia="Times New Roman" w:hAnsi="Times New Roman" w:cs="Times New Roman"/>
          <w:lang w:eastAsia="ru-RU"/>
        </w:rPr>
        <w:t>ме</w:t>
      </w:r>
      <w:r w:rsidRPr="00936A13">
        <w:rPr>
          <w:rFonts w:ascii="Times New Roman" w:eastAsia="Times New Roman" w:hAnsi="Times New Roman" w:cs="Times New Roman"/>
          <w:lang w:eastAsia="ru-RU"/>
        </w:rPr>
        <w:t xml:space="preserve"> в соответствии с </w:t>
      </w:r>
      <w:r w:rsidR="004772DF" w:rsidRPr="00936A13">
        <w:rPr>
          <w:rFonts w:ascii="Times New Roman" w:eastAsia="Times New Roman" w:hAnsi="Times New Roman" w:cs="Times New Roman"/>
          <w:lang w:eastAsia="ru-RU"/>
        </w:rPr>
        <w:t>Р</w:t>
      </w:r>
      <w:r w:rsidR="00715057" w:rsidRPr="00936A13">
        <w:rPr>
          <w:rFonts w:ascii="Times New Roman" w:hAnsi="Times New Roman" w:cs="Times New Roman"/>
        </w:rPr>
        <w:t>азрешением на строительство</w:t>
      </w:r>
      <w:r w:rsidR="004772DF" w:rsidRPr="00936A13">
        <w:rPr>
          <w:rFonts w:ascii="Times New Roman" w:hAnsi="Times New Roman" w:cs="Times New Roman"/>
        </w:rPr>
        <w:t xml:space="preserve"> </w:t>
      </w:r>
      <w:r w:rsidR="00B743AA" w:rsidRPr="00936A13">
        <w:rPr>
          <w:rFonts w:ascii="Times New Roman" w:hAnsi="Times New Roman" w:cs="Times New Roman"/>
          <w:bCs/>
        </w:rPr>
        <w:t xml:space="preserve">№ </w:t>
      </w:r>
      <w:r w:rsidR="00B743AA" w:rsidRPr="00936A13">
        <w:rPr>
          <w:rFonts w:ascii="Times New Roman" w:hAnsi="Times New Roman" w:cs="Times New Roman"/>
        </w:rPr>
        <w:t>77-164000-019645-2021</w:t>
      </w:r>
      <w:r w:rsidR="00B743AA" w:rsidRPr="00936A13">
        <w:rPr>
          <w:rFonts w:ascii="Times New Roman" w:hAnsi="Times New Roman" w:cs="Times New Roman"/>
          <w:bCs/>
        </w:rPr>
        <w:t>, выданное Комитетом государственного строительного надзора города Москвы «01» июля 2021г.</w:t>
      </w:r>
      <w:r w:rsidR="00715057" w:rsidRPr="00936A13">
        <w:rPr>
          <w:rFonts w:ascii="Times New Roman" w:hAnsi="Times New Roman" w:cs="Times New Roman"/>
        </w:rPr>
        <w:t>,</w:t>
      </w:r>
      <w:r w:rsidR="00C3384F" w:rsidRPr="00936A13">
        <w:rPr>
          <w:rFonts w:ascii="Times New Roman" w:hAnsi="Times New Roman" w:cs="Times New Roman"/>
        </w:rPr>
        <w:t xml:space="preserve"> соответствие построенного Объекта Градостроительному плану земельного участка и </w:t>
      </w:r>
      <w:r w:rsidR="00715057" w:rsidRPr="00936A13">
        <w:rPr>
          <w:rFonts w:ascii="Times New Roman" w:hAnsi="Times New Roman" w:cs="Times New Roman"/>
        </w:rPr>
        <w:t>Проектной документаци</w:t>
      </w:r>
      <w:r w:rsidR="00C3384F" w:rsidRPr="00936A13">
        <w:rPr>
          <w:rFonts w:ascii="Times New Roman" w:hAnsi="Times New Roman" w:cs="Times New Roman"/>
        </w:rPr>
        <w:t>и</w:t>
      </w:r>
      <w:r w:rsidR="00301270" w:rsidRPr="00936A13">
        <w:rPr>
          <w:rFonts w:ascii="Times New Roman" w:hAnsi="Times New Roman" w:cs="Times New Roman"/>
        </w:rPr>
        <w:t>.</w:t>
      </w:r>
    </w:p>
    <w:p w:rsidR="00023FF3" w:rsidRPr="00936A13" w:rsidRDefault="004772DF" w:rsidP="00B277EB">
      <w:pPr>
        <w:widowControl w:val="0"/>
        <w:numPr>
          <w:ilvl w:val="0"/>
          <w:numId w:val="2"/>
        </w:numPr>
        <w:tabs>
          <w:tab w:val="left" w:pos="28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hAnsi="Times New Roman" w:cs="Times New Roman"/>
          <w:b/>
          <w:i/>
        </w:rPr>
        <w:t xml:space="preserve"> </w:t>
      </w:r>
      <w:r w:rsidR="00023FF3" w:rsidRPr="00936A13">
        <w:rPr>
          <w:rFonts w:ascii="Times New Roman" w:hAnsi="Times New Roman" w:cs="Times New Roman"/>
          <w:b/>
          <w:i/>
        </w:rPr>
        <w:t xml:space="preserve">«Общая приведенная площадь» - </w:t>
      </w:r>
      <w:r w:rsidR="00023FF3" w:rsidRPr="00936A13">
        <w:rPr>
          <w:rFonts w:ascii="Times New Roman" w:eastAsia="Times New Roman" w:hAnsi="Times New Roman" w:cs="Times New Roman"/>
          <w:lang w:eastAsia="ru-RU"/>
        </w:rPr>
        <w:t xml:space="preserve">площадь Объекта долевого строительства, </w:t>
      </w:r>
      <w:r w:rsidR="00023FF3" w:rsidRPr="00936A13">
        <w:rPr>
          <w:rFonts w:ascii="Times New Roman" w:hAnsi="Times New Roman" w:cs="Times New Roman"/>
        </w:rPr>
        <w:t>состоящая из суммы общей площади жилого помещения и площади лоджии, веранды, балкона, террасы с понижающими коэффициентами, установленными федеральным органом исполнительной власти</w:t>
      </w:r>
      <w:r w:rsidR="00023FF3" w:rsidRPr="00936A13">
        <w:rPr>
          <w:rFonts w:ascii="Times New Roman" w:eastAsia="Times New Roman" w:hAnsi="Times New Roman" w:cs="Times New Roman"/>
          <w:lang w:eastAsia="ru-RU"/>
        </w:rPr>
        <w:t>.</w:t>
      </w:r>
    </w:p>
    <w:p w:rsidR="00AF6B48" w:rsidRPr="00936A13" w:rsidRDefault="00023FF3" w:rsidP="00B277EB">
      <w:pPr>
        <w:widowControl w:val="0"/>
        <w:numPr>
          <w:ilvl w:val="0"/>
          <w:numId w:val="2"/>
        </w:numPr>
        <w:tabs>
          <w:tab w:val="left" w:pos="28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hAnsi="Times New Roman" w:cs="Times New Roman"/>
          <w:b/>
          <w:i/>
        </w:rPr>
        <w:t xml:space="preserve">«Общая проектная площадь» - </w:t>
      </w:r>
      <w:r w:rsidRPr="00936A13">
        <w:rPr>
          <w:rFonts w:ascii="Times New Roman" w:hAnsi="Times New Roman" w:cs="Times New Roman"/>
        </w:rPr>
        <w:t>Общая приведенная площадь Объект</w:t>
      </w:r>
      <w:r w:rsidR="00AF6B48" w:rsidRPr="00936A13">
        <w:rPr>
          <w:rFonts w:ascii="Times New Roman" w:hAnsi="Times New Roman" w:cs="Times New Roman"/>
        </w:rPr>
        <w:t>а долевого строительства, определенная на основании данных Проектной документации.</w:t>
      </w:r>
    </w:p>
    <w:p w:rsidR="009B1EC5" w:rsidRPr="00936A13" w:rsidRDefault="00AF6B48" w:rsidP="00B277EB">
      <w:pPr>
        <w:widowControl w:val="0"/>
        <w:numPr>
          <w:ilvl w:val="0"/>
          <w:numId w:val="2"/>
        </w:numPr>
        <w:tabs>
          <w:tab w:val="left" w:pos="28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hAnsi="Times New Roman" w:cs="Times New Roman"/>
          <w:b/>
          <w:i/>
        </w:rPr>
        <w:t>«Общая фактическая площадь» -</w:t>
      </w:r>
      <w:r w:rsidRPr="00936A13">
        <w:rPr>
          <w:rFonts w:ascii="Times New Roman" w:eastAsia="Times New Roman" w:hAnsi="Times New Roman" w:cs="Times New Roman"/>
          <w:lang w:eastAsia="ru-RU"/>
        </w:rPr>
        <w:t xml:space="preserve"> Общая приведенная площадь Объекта долевого строительства, определенная</w:t>
      </w:r>
      <w:r w:rsidR="009B0665" w:rsidRPr="00936A13">
        <w:rPr>
          <w:rFonts w:ascii="Times New Roman" w:eastAsia="Times New Roman" w:hAnsi="Times New Roman" w:cs="Times New Roman"/>
          <w:lang w:eastAsia="ru-RU"/>
        </w:rPr>
        <w:t xml:space="preserve"> по завершении строительства </w:t>
      </w:r>
      <w:r w:rsidR="00743EF3" w:rsidRPr="00936A13">
        <w:rPr>
          <w:rFonts w:ascii="Times New Roman" w:eastAsia="Times New Roman" w:hAnsi="Times New Roman" w:cs="Times New Roman"/>
          <w:lang w:eastAsia="ru-RU"/>
        </w:rPr>
        <w:t>Объекта</w:t>
      </w:r>
      <w:r w:rsidRPr="00936A13">
        <w:rPr>
          <w:rFonts w:ascii="Times New Roman" w:eastAsia="Times New Roman" w:hAnsi="Times New Roman" w:cs="Times New Roman"/>
          <w:lang w:eastAsia="ru-RU"/>
        </w:rPr>
        <w:t xml:space="preserve"> на основании данных об Объекте долевого строительства,</w:t>
      </w:r>
      <w:r w:rsidR="00F5064D" w:rsidRPr="00936A13">
        <w:rPr>
          <w:rFonts w:ascii="Times New Roman" w:eastAsia="Times New Roman" w:hAnsi="Times New Roman" w:cs="Times New Roman"/>
          <w:lang w:eastAsia="ru-RU"/>
        </w:rPr>
        <w:t xml:space="preserve"> внесенных в технический план (</w:t>
      </w:r>
      <w:r w:rsidR="009B0665" w:rsidRPr="00936A13">
        <w:rPr>
          <w:rFonts w:ascii="Times New Roman" w:eastAsia="Times New Roman" w:hAnsi="Times New Roman" w:cs="Times New Roman"/>
          <w:lang w:eastAsia="ru-RU"/>
        </w:rPr>
        <w:t>либо иной документ в соответствии с Применимым правом)</w:t>
      </w:r>
      <w:r w:rsidR="0005093D" w:rsidRPr="00936A13">
        <w:rPr>
          <w:rFonts w:ascii="Times New Roman" w:eastAsia="Times New Roman" w:hAnsi="Times New Roman" w:cs="Times New Roman"/>
          <w:lang w:eastAsia="ru-RU"/>
        </w:rPr>
        <w:t xml:space="preserve">, на основании которого </w:t>
      </w:r>
      <w:r w:rsidR="00F5064D" w:rsidRPr="00936A13">
        <w:rPr>
          <w:rFonts w:ascii="Times New Roman" w:eastAsia="Times New Roman" w:hAnsi="Times New Roman" w:cs="Times New Roman"/>
          <w:lang w:eastAsia="ru-RU"/>
        </w:rPr>
        <w:t>Объект долевого строительства</w:t>
      </w:r>
      <w:r w:rsidR="0005093D" w:rsidRPr="00936A13">
        <w:rPr>
          <w:rFonts w:ascii="Times New Roman" w:eastAsia="Times New Roman" w:hAnsi="Times New Roman" w:cs="Times New Roman"/>
          <w:lang w:eastAsia="ru-RU"/>
        </w:rPr>
        <w:t xml:space="preserve"> будет поставлен </w:t>
      </w:r>
      <w:r w:rsidR="009B0665" w:rsidRPr="00936A13">
        <w:rPr>
          <w:rFonts w:ascii="Times New Roman" w:eastAsia="Times New Roman" w:hAnsi="Times New Roman" w:cs="Times New Roman"/>
          <w:lang w:eastAsia="ru-RU"/>
        </w:rPr>
        <w:t xml:space="preserve">Застройщиком </w:t>
      </w:r>
      <w:r w:rsidR="0005093D" w:rsidRPr="00936A13">
        <w:rPr>
          <w:rFonts w:ascii="Times New Roman" w:eastAsia="Times New Roman" w:hAnsi="Times New Roman" w:cs="Times New Roman"/>
          <w:lang w:eastAsia="ru-RU"/>
        </w:rPr>
        <w:t>на кадастровый учет</w:t>
      </w:r>
      <w:r w:rsidRPr="00936A13">
        <w:rPr>
          <w:rFonts w:ascii="Times New Roman" w:eastAsia="Times New Roman" w:hAnsi="Times New Roman" w:cs="Times New Roman"/>
          <w:lang w:eastAsia="ru-RU"/>
        </w:rPr>
        <w:t>.</w:t>
      </w:r>
      <w:r w:rsidR="00023FF3" w:rsidRPr="00936A13">
        <w:rPr>
          <w:rFonts w:ascii="Times New Roman" w:eastAsia="Times New Roman" w:hAnsi="Times New Roman" w:cs="Times New Roman"/>
          <w:lang w:eastAsia="ru-RU"/>
        </w:rPr>
        <w:t xml:space="preserve"> </w:t>
      </w:r>
    </w:p>
    <w:p w:rsidR="00C3384F" w:rsidRPr="00936A13" w:rsidRDefault="00B70C7A" w:rsidP="00B277EB">
      <w:pPr>
        <w:widowControl w:val="0"/>
        <w:numPr>
          <w:ilvl w:val="0"/>
          <w:numId w:val="2"/>
        </w:numPr>
        <w:tabs>
          <w:tab w:val="left" w:pos="28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b/>
          <w:i/>
          <w:lang w:eastAsia="ru-RU"/>
        </w:rPr>
        <w:t>«Единая информационная система жилищного строительства» –</w:t>
      </w:r>
      <w:r w:rsidRPr="00936A13">
        <w:rPr>
          <w:rFonts w:ascii="Times New Roman" w:eastAsia="Times New Roman" w:hAnsi="Times New Roman" w:cs="Times New Roman"/>
          <w:lang w:eastAsia="ru-RU"/>
        </w:rPr>
        <w:t xml:space="preserve"> открытая общедоступная система, обеспечивающая сбор, обработку, хранение, предоставление, размещение и использование информации о жилищном строительстве, а также иной информации, связанной с жилищным строительством, адрес которой в сети Интернет в соответствии с Применимым правом –</w:t>
      </w:r>
      <w:r w:rsidRPr="00936A13">
        <w:t xml:space="preserve"> </w:t>
      </w:r>
      <w:hyperlink r:id="rId11" w:history="1">
        <w:r w:rsidR="00C3384F" w:rsidRPr="00936A13">
          <w:rPr>
            <w:rStyle w:val="ad"/>
            <w:rFonts w:ascii="Times New Roman" w:eastAsia="Times New Roman" w:hAnsi="Times New Roman"/>
            <w:lang w:eastAsia="ru-RU"/>
          </w:rPr>
          <w:t>https://наш.дом.рф</w:t>
        </w:r>
      </w:hyperlink>
    </w:p>
    <w:p w:rsidR="00B70C7A" w:rsidRPr="00936A13" w:rsidRDefault="00B70C7A" w:rsidP="00B277EB">
      <w:pPr>
        <w:widowControl w:val="0"/>
        <w:tabs>
          <w:tab w:val="left" w:pos="284"/>
        </w:tabs>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B53E75" w:rsidRPr="00936A13" w:rsidRDefault="00B53E75" w:rsidP="00B277EB">
      <w:pPr>
        <w:widowControl w:val="0"/>
        <w:numPr>
          <w:ilvl w:val="1"/>
          <w:numId w:val="2"/>
        </w:numPr>
        <w:shd w:val="clear" w:color="auto" w:fill="FFFFFF"/>
        <w:tabs>
          <w:tab w:val="left" w:pos="284"/>
        </w:tabs>
        <w:suppressAutoHyphens/>
        <w:autoSpaceDE w:val="0"/>
        <w:autoSpaceDN w:val="0"/>
        <w:adjustRightInd w:val="0"/>
        <w:spacing w:before="160" w:after="60" w:line="240" w:lineRule="auto"/>
        <w:ind w:left="0" w:firstLine="567"/>
        <w:jc w:val="center"/>
        <w:textAlignment w:val="baseline"/>
        <w:rPr>
          <w:rFonts w:ascii="Times New Roman" w:eastAsia="Times New Roman" w:hAnsi="Times New Roman" w:cs="Times New Roman"/>
          <w:b/>
          <w:lang w:eastAsia="ru-RU"/>
        </w:rPr>
      </w:pPr>
      <w:r w:rsidRPr="00936A13">
        <w:rPr>
          <w:rFonts w:ascii="Times New Roman" w:eastAsia="Times New Roman" w:hAnsi="Times New Roman" w:cs="Times New Roman"/>
          <w:b/>
          <w:lang w:eastAsia="ru-RU"/>
        </w:rPr>
        <w:t>ПРЕДМЕТ ДОГОВОРА</w:t>
      </w:r>
    </w:p>
    <w:p w:rsidR="00B53E75" w:rsidRPr="00936A13" w:rsidRDefault="00B53E75" w:rsidP="00B277EB">
      <w:pPr>
        <w:widowControl w:val="0"/>
        <w:numPr>
          <w:ilvl w:val="1"/>
          <w:numId w:val="3"/>
        </w:numPr>
        <w:shd w:val="clear" w:color="auto" w:fill="FFFFFF"/>
        <w:tabs>
          <w:tab w:val="clear" w:pos="0"/>
          <w:tab w:val="left" w:pos="993"/>
        </w:tabs>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В соответствии с условиями Договора Застройщик обязуется в предусмотренный Договором срок своими силами и (или) с привлечением других лиц построить (создать) Объект долевого строительства и после получения Разрешения на ввод в эксплуатацию передать Объект долевого строительства Участнику долевого строительства. Участник долевого строительства обязуется выполнять обязательства, указанные в Договоре и вытекающие из Применимого права, уплатить Застройщику Цену Договора и принять Объект долевого строительства у Застройщика.</w:t>
      </w:r>
    </w:p>
    <w:p w:rsidR="00B53E75" w:rsidRPr="00936A13" w:rsidRDefault="00B53E75" w:rsidP="00B277EB">
      <w:pPr>
        <w:widowControl w:val="0"/>
        <w:numPr>
          <w:ilvl w:val="1"/>
          <w:numId w:val="3"/>
        </w:numPr>
        <w:shd w:val="clear" w:color="auto" w:fill="FFFFFF"/>
        <w:tabs>
          <w:tab w:val="clear" w:pos="0"/>
          <w:tab w:val="left" w:pos="993"/>
        </w:tabs>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Описание Объекта долевого строительства:</w:t>
      </w:r>
    </w:p>
    <w:p w:rsidR="001E2193" w:rsidRPr="00936A13" w:rsidRDefault="005C65E4" w:rsidP="00B277EB">
      <w:pPr>
        <w:widowControl w:val="0"/>
        <w:numPr>
          <w:ilvl w:val="2"/>
          <w:numId w:val="3"/>
        </w:numPr>
        <w:shd w:val="clear" w:color="auto" w:fill="FFFFFF"/>
        <w:tabs>
          <w:tab w:val="left" w:pos="851"/>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 </w:t>
      </w:r>
      <w:r w:rsidR="001E2193" w:rsidRPr="00936A13">
        <w:rPr>
          <w:rFonts w:ascii="Times New Roman" w:eastAsia="Times New Roman" w:hAnsi="Times New Roman" w:cs="Times New Roman"/>
          <w:lang w:eastAsia="ru-RU"/>
        </w:rPr>
        <w:t xml:space="preserve">Квартира, имеющая следующие характеристики: </w:t>
      </w:r>
    </w:p>
    <w:p w:rsidR="001E2193" w:rsidRPr="00936A13" w:rsidRDefault="001E2193" w:rsidP="00B277EB">
      <w:pPr>
        <w:widowControl w:val="0"/>
        <w:numPr>
          <w:ilvl w:val="0"/>
          <w:numId w:val="2"/>
        </w:numPr>
        <w:tabs>
          <w:tab w:val="left" w:pos="851"/>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Расположение: </w:t>
      </w:r>
      <w:r w:rsidR="00FD2380" w:rsidRPr="00936A13">
        <w:rPr>
          <w:rFonts w:ascii="Times New Roman" w:hAnsi="Times New Roman"/>
        </w:rPr>
        <w:t>г. Москва, пр</w:t>
      </w:r>
      <w:r w:rsidR="00C3384F" w:rsidRPr="00936A13">
        <w:rPr>
          <w:rFonts w:ascii="Times New Roman" w:hAnsi="Times New Roman"/>
        </w:rPr>
        <w:t>оспект</w:t>
      </w:r>
      <w:r w:rsidR="00FD2380" w:rsidRPr="00936A13">
        <w:rPr>
          <w:rFonts w:ascii="Times New Roman" w:hAnsi="Times New Roman"/>
        </w:rPr>
        <w:t xml:space="preserve"> Андропова, вл</w:t>
      </w:r>
      <w:r w:rsidR="00C3384F" w:rsidRPr="00936A13">
        <w:rPr>
          <w:rFonts w:ascii="Times New Roman" w:hAnsi="Times New Roman"/>
        </w:rPr>
        <w:t>адение</w:t>
      </w:r>
      <w:r w:rsidR="00FD2380" w:rsidRPr="00936A13">
        <w:rPr>
          <w:rFonts w:ascii="Times New Roman" w:hAnsi="Times New Roman"/>
        </w:rPr>
        <w:t xml:space="preserve"> 9/1</w:t>
      </w:r>
      <w:r w:rsidRPr="00936A13">
        <w:rPr>
          <w:rFonts w:ascii="Times New Roman" w:eastAsia="Times New Roman" w:hAnsi="Times New Roman" w:cs="Times New Roman"/>
          <w:lang w:eastAsia="ru-RU"/>
        </w:rPr>
        <w:t>.</w:t>
      </w:r>
    </w:p>
    <w:p w:rsidR="002E546C" w:rsidRPr="00936A13" w:rsidRDefault="002E546C" w:rsidP="00B277EB">
      <w:pPr>
        <w:widowControl w:val="0"/>
        <w:numPr>
          <w:ilvl w:val="0"/>
          <w:numId w:val="2"/>
        </w:numPr>
        <w:tabs>
          <w:tab w:val="left" w:pos="851"/>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Подъезд </w:t>
      </w:r>
      <w:r w:rsidR="000E5FD5" w:rsidRPr="00936A13">
        <w:rPr>
          <w:rFonts w:ascii="Times New Roman" w:eastAsia="Times New Roman" w:hAnsi="Times New Roman" w:cs="Times New Roman"/>
          <w:lang w:eastAsia="ru-RU"/>
        </w:rPr>
        <w:t>№</w:t>
      </w:r>
      <w:r w:rsidR="00E05596" w:rsidRPr="00936A13">
        <w:rPr>
          <w:rFonts w:ascii="Times New Roman" w:eastAsia="Times New Roman" w:hAnsi="Times New Roman" w:cs="Times New Roman"/>
          <w:lang w:eastAsia="ru-RU"/>
        </w:rPr>
        <w:t xml:space="preserve"> </w:t>
      </w:r>
      <w:bookmarkStart w:id="0" w:name="_Hlk76727707"/>
      <w:r w:rsidR="00346BEA" w:rsidRPr="00936A13">
        <w:rPr>
          <w:rFonts w:ascii="Times New Roman" w:eastAsia="Times New Roman" w:hAnsi="Times New Roman" w:cs="Times New Roman"/>
          <w:b/>
          <w:bCs/>
          <w:spacing w:val="-1"/>
          <w:lang w:eastAsia="ru-RU"/>
        </w:rPr>
        <w:t xml:space="preserve">Х </w:t>
      </w:r>
      <w:r w:rsidR="000E5FD5" w:rsidRPr="00936A13">
        <w:rPr>
          <w:rFonts w:ascii="Times New Roman" w:eastAsia="Times New Roman" w:hAnsi="Times New Roman" w:cs="Times New Roman"/>
          <w:b/>
          <w:bCs/>
          <w:lang w:eastAsia="ru-RU"/>
        </w:rPr>
        <w:t>(</w:t>
      </w:r>
      <w:r w:rsidR="00346BEA" w:rsidRPr="00936A13">
        <w:rPr>
          <w:rFonts w:ascii="Times New Roman" w:eastAsia="Times New Roman" w:hAnsi="Times New Roman" w:cs="Times New Roman"/>
          <w:b/>
          <w:bCs/>
          <w:lang w:eastAsia="ru-RU"/>
        </w:rPr>
        <w:t>прописью</w:t>
      </w:r>
      <w:r w:rsidR="000E5FD5" w:rsidRPr="00936A13">
        <w:rPr>
          <w:rFonts w:ascii="Times New Roman" w:eastAsia="Times New Roman" w:hAnsi="Times New Roman" w:cs="Times New Roman"/>
          <w:b/>
          <w:bCs/>
          <w:lang w:eastAsia="ru-RU"/>
        </w:rPr>
        <w:t>)</w:t>
      </w:r>
      <w:bookmarkEnd w:id="0"/>
      <w:r w:rsidR="000E5FD5" w:rsidRPr="00936A13">
        <w:rPr>
          <w:rFonts w:ascii="Times New Roman" w:eastAsia="Times New Roman" w:hAnsi="Times New Roman" w:cs="Times New Roman"/>
          <w:lang w:eastAsia="ru-RU"/>
        </w:rPr>
        <w:t xml:space="preserve">, этаж </w:t>
      </w:r>
      <w:r w:rsidR="00E05596" w:rsidRPr="00936A13">
        <w:rPr>
          <w:rFonts w:ascii="Times New Roman" w:eastAsia="Times New Roman" w:hAnsi="Times New Roman" w:cs="Times New Roman"/>
          <w:b/>
          <w:bCs/>
          <w:spacing w:val="-1"/>
          <w:lang w:eastAsia="ru-RU"/>
        </w:rPr>
        <w:t xml:space="preserve">Х </w:t>
      </w:r>
      <w:r w:rsidR="00E05596" w:rsidRPr="00936A13">
        <w:rPr>
          <w:rFonts w:ascii="Times New Roman" w:eastAsia="Times New Roman" w:hAnsi="Times New Roman" w:cs="Times New Roman"/>
          <w:b/>
          <w:bCs/>
          <w:lang w:eastAsia="ru-RU"/>
        </w:rPr>
        <w:t>(прописью)</w:t>
      </w:r>
      <w:r w:rsidR="000E5FD5" w:rsidRPr="00936A13">
        <w:rPr>
          <w:rFonts w:ascii="Times New Roman" w:eastAsia="Times New Roman" w:hAnsi="Times New Roman" w:cs="Times New Roman"/>
          <w:lang w:eastAsia="ru-RU"/>
        </w:rPr>
        <w:t xml:space="preserve">, условный номер Квартиры: </w:t>
      </w:r>
      <w:r w:rsidR="00E05596" w:rsidRPr="00936A13">
        <w:rPr>
          <w:rFonts w:ascii="Times New Roman" w:eastAsia="Times New Roman" w:hAnsi="Times New Roman" w:cs="Times New Roman"/>
          <w:b/>
          <w:bCs/>
          <w:spacing w:val="-1"/>
          <w:lang w:eastAsia="ru-RU"/>
        </w:rPr>
        <w:t xml:space="preserve">Х </w:t>
      </w:r>
      <w:r w:rsidR="00E05596" w:rsidRPr="00936A13">
        <w:rPr>
          <w:rFonts w:ascii="Times New Roman" w:eastAsia="Times New Roman" w:hAnsi="Times New Roman" w:cs="Times New Roman"/>
          <w:b/>
          <w:bCs/>
          <w:lang w:eastAsia="ru-RU"/>
        </w:rPr>
        <w:t>(прописью)</w:t>
      </w:r>
      <w:r w:rsidRPr="00936A13">
        <w:rPr>
          <w:rFonts w:ascii="Times New Roman" w:eastAsia="Times New Roman" w:hAnsi="Times New Roman" w:cs="Times New Roman"/>
          <w:lang w:eastAsia="ru-RU"/>
        </w:rPr>
        <w:t xml:space="preserve">. </w:t>
      </w:r>
    </w:p>
    <w:p w:rsidR="002E546C" w:rsidRPr="00936A13" w:rsidRDefault="002E546C" w:rsidP="00B277EB">
      <w:pPr>
        <w:widowControl w:val="0"/>
        <w:numPr>
          <w:ilvl w:val="0"/>
          <w:numId w:val="2"/>
        </w:numPr>
        <w:shd w:val="clear" w:color="auto" w:fill="FFFFFF"/>
        <w:tabs>
          <w:tab w:val="left" w:pos="851"/>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ar-SA"/>
        </w:rPr>
      </w:pPr>
      <w:r w:rsidRPr="00936A13">
        <w:rPr>
          <w:rFonts w:ascii="Times New Roman" w:eastAsia="Times New Roman" w:hAnsi="Times New Roman" w:cs="Times New Roman"/>
          <w:lang w:eastAsia="ar-SA"/>
        </w:rPr>
        <w:t>Назначение: жилое помещение.</w:t>
      </w:r>
    </w:p>
    <w:p w:rsidR="002E546C" w:rsidRPr="00936A13" w:rsidRDefault="002E546C" w:rsidP="00B277EB">
      <w:pPr>
        <w:widowControl w:val="0"/>
        <w:numPr>
          <w:ilvl w:val="0"/>
          <w:numId w:val="2"/>
        </w:numPr>
        <w:shd w:val="clear" w:color="auto" w:fill="FFFFFF"/>
        <w:tabs>
          <w:tab w:val="left" w:pos="851"/>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Количество комнат: </w:t>
      </w:r>
      <w:r w:rsidR="00346BEA" w:rsidRPr="00936A13">
        <w:rPr>
          <w:rFonts w:ascii="Times New Roman" w:eastAsia="Times New Roman" w:hAnsi="Times New Roman" w:cs="Times New Roman"/>
          <w:b/>
          <w:bCs/>
          <w:spacing w:val="-1"/>
          <w:lang w:eastAsia="ru-RU"/>
        </w:rPr>
        <w:t xml:space="preserve">Х </w:t>
      </w:r>
      <w:r w:rsidR="00346BEA" w:rsidRPr="00936A13">
        <w:rPr>
          <w:rFonts w:ascii="Times New Roman" w:eastAsia="Times New Roman" w:hAnsi="Times New Roman" w:cs="Times New Roman"/>
          <w:b/>
          <w:bCs/>
          <w:lang w:eastAsia="ru-RU"/>
        </w:rPr>
        <w:t>(прописью)</w:t>
      </w:r>
      <w:r w:rsidRPr="00936A13">
        <w:rPr>
          <w:rFonts w:ascii="Times New Roman" w:eastAsia="Times New Roman" w:hAnsi="Times New Roman" w:cs="Times New Roman"/>
          <w:lang w:eastAsia="ru-RU"/>
        </w:rPr>
        <w:t>.</w:t>
      </w:r>
    </w:p>
    <w:p w:rsidR="00B1719D" w:rsidRPr="00936A13" w:rsidRDefault="002E546C" w:rsidP="00B277EB">
      <w:pPr>
        <w:widowControl w:val="0"/>
        <w:numPr>
          <w:ilvl w:val="0"/>
          <w:numId w:val="2"/>
        </w:numPr>
        <w:shd w:val="clear" w:color="auto" w:fill="FFFFFF"/>
        <w:tabs>
          <w:tab w:val="left" w:pos="851"/>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Общая проектная площадь: </w:t>
      </w:r>
      <w:r w:rsidR="00346BEA" w:rsidRPr="00936A13">
        <w:rPr>
          <w:rFonts w:ascii="Times New Roman" w:eastAsia="Times New Roman" w:hAnsi="Times New Roman" w:cs="Times New Roman"/>
          <w:b/>
          <w:bCs/>
          <w:spacing w:val="-1"/>
          <w:lang w:eastAsia="ru-RU"/>
        </w:rPr>
        <w:t xml:space="preserve">Х </w:t>
      </w:r>
      <w:r w:rsidR="00346BEA" w:rsidRPr="00936A13">
        <w:rPr>
          <w:rFonts w:ascii="Times New Roman" w:eastAsia="Times New Roman" w:hAnsi="Times New Roman" w:cs="Times New Roman"/>
          <w:b/>
          <w:bCs/>
          <w:lang w:eastAsia="ru-RU"/>
        </w:rPr>
        <w:t>(прописью)</w:t>
      </w:r>
      <w:r w:rsidR="000E5FD5" w:rsidRPr="00936A13">
        <w:rPr>
          <w:rFonts w:ascii="Times New Roman" w:eastAsia="Times New Roman" w:hAnsi="Times New Roman" w:cs="Times New Roman"/>
          <w:b/>
          <w:lang w:eastAsia="ru-RU"/>
        </w:rPr>
        <w:t xml:space="preserve"> кв. м</w:t>
      </w:r>
      <w:r w:rsidRPr="00936A13">
        <w:rPr>
          <w:rFonts w:ascii="Times New Roman" w:eastAsia="Times New Roman" w:hAnsi="Times New Roman" w:cs="Times New Roman"/>
          <w:b/>
          <w:lang w:eastAsia="ru-RU"/>
        </w:rPr>
        <w:t>.</w:t>
      </w:r>
    </w:p>
    <w:p w:rsidR="000B219E" w:rsidRPr="00936A13" w:rsidRDefault="009310D8" w:rsidP="00B277EB">
      <w:pPr>
        <w:pStyle w:val="af3"/>
        <w:ind w:left="0" w:firstLine="567"/>
        <w:jc w:val="both"/>
        <w:rPr>
          <w:sz w:val="22"/>
          <w:szCs w:val="22"/>
        </w:rPr>
      </w:pPr>
      <w:r w:rsidRPr="00936A13">
        <w:rPr>
          <w:sz w:val="22"/>
          <w:szCs w:val="22"/>
        </w:rPr>
        <w:t>Количество и площадь комнат, помещений вспомогательного использования, лоджий, веранд, балконов, террас</w:t>
      </w:r>
      <w:r w:rsidR="007B1A55" w:rsidRPr="00936A13">
        <w:rPr>
          <w:sz w:val="22"/>
          <w:szCs w:val="22"/>
        </w:rPr>
        <w:t>, а также</w:t>
      </w:r>
      <w:r w:rsidRPr="00936A13">
        <w:rPr>
          <w:sz w:val="22"/>
          <w:szCs w:val="22"/>
        </w:rPr>
        <w:t xml:space="preserve"> </w:t>
      </w:r>
      <w:r w:rsidR="000B219E" w:rsidRPr="00936A13">
        <w:rPr>
          <w:sz w:val="22"/>
          <w:szCs w:val="22"/>
        </w:rPr>
        <w:t xml:space="preserve">план </w:t>
      </w:r>
      <w:r w:rsidR="007B1A55" w:rsidRPr="00936A13">
        <w:rPr>
          <w:sz w:val="22"/>
          <w:szCs w:val="22"/>
        </w:rPr>
        <w:t>О</w:t>
      </w:r>
      <w:r w:rsidR="000B219E" w:rsidRPr="00936A13">
        <w:rPr>
          <w:sz w:val="22"/>
          <w:szCs w:val="22"/>
        </w:rPr>
        <w:t>бъекта долевого строительства, отображающий в графической форме расположение по отношению д</w:t>
      </w:r>
      <w:r w:rsidR="007B1A55" w:rsidRPr="00936A13">
        <w:rPr>
          <w:sz w:val="22"/>
          <w:szCs w:val="22"/>
        </w:rPr>
        <w:t>руг к другу частей являющегося О</w:t>
      </w:r>
      <w:r w:rsidR="000B219E" w:rsidRPr="00936A13">
        <w:rPr>
          <w:sz w:val="22"/>
          <w:szCs w:val="22"/>
        </w:rPr>
        <w:t xml:space="preserve">бъектом долевого строительства жилого помещения (комнат, помещений вспомогательного использования, лоджий, веранд, балконов, террас), местоположение </w:t>
      </w:r>
      <w:r w:rsidR="007B1A55" w:rsidRPr="00936A13">
        <w:rPr>
          <w:sz w:val="22"/>
          <w:szCs w:val="22"/>
        </w:rPr>
        <w:t>О</w:t>
      </w:r>
      <w:r w:rsidR="000B219E" w:rsidRPr="00936A13">
        <w:rPr>
          <w:sz w:val="22"/>
          <w:szCs w:val="22"/>
        </w:rPr>
        <w:t>бъекта долевого строительства на этаже строящ</w:t>
      </w:r>
      <w:r w:rsidR="007B1A55" w:rsidRPr="00936A13">
        <w:rPr>
          <w:sz w:val="22"/>
          <w:szCs w:val="22"/>
        </w:rPr>
        <w:t>его</w:t>
      </w:r>
      <w:r w:rsidR="000B219E" w:rsidRPr="00936A13">
        <w:rPr>
          <w:sz w:val="22"/>
          <w:szCs w:val="22"/>
        </w:rPr>
        <w:t xml:space="preserve"> (создаваем</w:t>
      </w:r>
      <w:r w:rsidR="007B1A55" w:rsidRPr="00936A13">
        <w:rPr>
          <w:sz w:val="22"/>
          <w:szCs w:val="22"/>
        </w:rPr>
        <w:t>ого</w:t>
      </w:r>
      <w:r w:rsidR="000B219E" w:rsidRPr="00936A13">
        <w:rPr>
          <w:sz w:val="22"/>
          <w:szCs w:val="22"/>
        </w:rPr>
        <w:t xml:space="preserve">) </w:t>
      </w:r>
      <w:r w:rsidR="00743EF3" w:rsidRPr="00936A13">
        <w:rPr>
          <w:sz w:val="22"/>
          <w:szCs w:val="22"/>
        </w:rPr>
        <w:t>Объекта</w:t>
      </w:r>
      <w:r w:rsidR="006843EC" w:rsidRPr="00936A13">
        <w:rPr>
          <w:sz w:val="22"/>
          <w:szCs w:val="22"/>
        </w:rPr>
        <w:t>, а также иные сведения согласованы Сторонами в Приложении №2 к Договору.</w:t>
      </w:r>
    </w:p>
    <w:p w:rsidR="001E2193" w:rsidRPr="00936A13" w:rsidRDefault="001E2193" w:rsidP="00B277EB">
      <w:pPr>
        <w:widowControl w:val="0"/>
        <w:tabs>
          <w:tab w:val="left" w:pos="851"/>
        </w:tabs>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Стороны принимают во внимание, что номер </w:t>
      </w:r>
      <w:r w:rsidR="00777CCE" w:rsidRPr="00936A13">
        <w:rPr>
          <w:rFonts w:ascii="Times New Roman" w:eastAsia="Times New Roman" w:hAnsi="Times New Roman" w:cs="Times New Roman"/>
          <w:lang w:eastAsia="ru-RU"/>
        </w:rPr>
        <w:t>К</w:t>
      </w:r>
      <w:r w:rsidRPr="00936A13">
        <w:rPr>
          <w:rFonts w:ascii="Times New Roman" w:eastAsia="Times New Roman" w:hAnsi="Times New Roman" w:cs="Times New Roman"/>
          <w:lang w:eastAsia="ru-RU"/>
        </w:rPr>
        <w:t>вартиры является условным и может быть изменен при</w:t>
      </w:r>
      <w:r w:rsidR="00CA32A3" w:rsidRPr="00936A13">
        <w:rPr>
          <w:rFonts w:ascii="Times New Roman" w:eastAsia="Times New Roman" w:hAnsi="Times New Roman" w:cs="Times New Roman"/>
          <w:lang w:eastAsia="ru-RU"/>
        </w:rPr>
        <w:t xml:space="preserve"> </w:t>
      </w:r>
      <w:r w:rsidRPr="00936A13">
        <w:rPr>
          <w:rFonts w:ascii="Times New Roman" w:eastAsia="Times New Roman" w:hAnsi="Times New Roman" w:cs="Times New Roman"/>
          <w:lang w:eastAsia="ru-RU"/>
        </w:rPr>
        <w:t xml:space="preserve">кадастровом учете </w:t>
      </w:r>
      <w:r w:rsidR="00933A02" w:rsidRPr="00936A13">
        <w:rPr>
          <w:rFonts w:ascii="Times New Roman" w:eastAsia="Times New Roman" w:hAnsi="Times New Roman" w:cs="Times New Roman"/>
          <w:lang w:eastAsia="ru-RU"/>
        </w:rPr>
        <w:t>Жилого комплекса</w:t>
      </w:r>
      <w:r w:rsidRPr="00936A13">
        <w:rPr>
          <w:rFonts w:ascii="Times New Roman" w:eastAsia="Times New Roman" w:hAnsi="Times New Roman" w:cs="Times New Roman"/>
          <w:lang w:eastAsia="ru-RU"/>
        </w:rPr>
        <w:t xml:space="preserve"> / </w:t>
      </w:r>
      <w:r w:rsidR="00777CCE" w:rsidRPr="00936A13">
        <w:rPr>
          <w:rFonts w:ascii="Times New Roman" w:eastAsia="Times New Roman" w:hAnsi="Times New Roman" w:cs="Times New Roman"/>
          <w:lang w:eastAsia="ru-RU"/>
        </w:rPr>
        <w:t>К</w:t>
      </w:r>
      <w:r w:rsidRPr="00936A13">
        <w:rPr>
          <w:rFonts w:ascii="Times New Roman" w:eastAsia="Times New Roman" w:hAnsi="Times New Roman" w:cs="Times New Roman"/>
          <w:lang w:eastAsia="ru-RU"/>
        </w:rPr>
        <w:t xml:space="preserve">вартиры; </w:t>
      </w:r>
    </w:p>
    <w:p w:rsidR="00B07E14" w:rsidRPr="00936A13" w:rsidRDefault="00B07E14" w:rsidP="00B277EB">
      <w:pPr>
        <w:widowControl w:val="0"/>
        <w:tabs>
          <w:tab w:val="left" w:pos="851"/>
        </w:tabs>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Общая площадь Квартиры в соответствии с Проектной документацией составляет </w:t>
      </w:r>
      <w:r w:rsidR="00346BEA" w:rsidRPr="00936A13">
        <w:rPr>
          <w:rFonts w:ascii="Times New Roman" w:eastAsia="Times New Roman" w:hAnsi="Times New Roman" w:cs="Times New Roman"/>
          <w:b/>
          <w:bCs/>
          <w:spacing w:val="-1"/>
          <w:lang w:eastAsia="ru-RU"/>
        </w:rPr>
        <w:t xml:space="preserve">Х </w:t>
      </w:r>
      <w:r w:rsidR="00346BEA" w:rsidRPr="00936A13">
        <w:rPr>
          <w:rFonts w:ascii="Times New Roman" w:eastAsia="Times New Roman" w:hAnsi="Times New Roman" w:cs="Times New Roman"/>
          <w:b/>
          <w:bCs/>
          <w:lang w:eastAsia="ru-RU"/>
        </w:rPr>
        <w:t>(прописью)</w:t>
      </w:r>
      <w:r w:rsidR="000E5FD5" w:rsidRPr="00936A13">
        <w:rPr>
          <w:rFonts w:ascii="Times New Roman" w:eastAsia="Times New Roman" w:hAnsi="Times New Roman" w:cs="Times New Roman"/>
          <w:b/>
          <w:lang w:eastAsia="ru-RU"/>
        </w:rPr>
        <w:t xml:space="preserve"> кв. м</w:t>
      </w:r>
      <w:r w:rsidR="000E5FD5" w:rsidRPr="00936A13">
        <w:rPr>
          <w:rFonts w:ascii="Times New Roman" w:hAnsi="Times New Roman"/>
          <w:b/>
        </w:rPr>
        <w:t>.</w:t>
      </w:r>
      <w:r w:rsidRPr="00936A13">
        <w:rPr>
          <w:rFonts w:ascii="Times New Roman" w:eastAsia="Times New Roman" w:hAnsi="Times New Roman" w:cs="Times New Roman"/>
          <w:lang w:eastAsia="ru-RU"/>
        </w:rPr>
        <w:t xml:space="preserve"> (далее – «</w:t>
      </w:r>
      <w:r w:rsidRPr="00936A13">
        <w:rPr>
          <w:rFonts w:ascii="Times New Roman" w:eastAsia="Times New Roman" w:hAnsi="Times New Roman" w:cs="Times New Roman"/>
          <w:i/>
          <w:iCs/>
          <w:lang w:eastAsia="ru-RU"/>
        </w:rPr>
        <w:t>Общая проектная площадь Квартиры</w:t>
      </w:r>
      <w:r w:rsidRPr="00936A13">
        <w:rPr>
          <w:rFonts w:ascii="Times New Roman" w:eastAsia="Times New Roman" w:hAnsi="Times New Roman" w:cs="Times New Roman"/>
          <w:lang w:eastAsia="ru-RU"/>
        </w:rPr>
        <w:t xml:space="preserve">»). </w:t>
      </w:r>
      <w:r w:rsidRPr="00936A13">
        <w:rPr>
          <w:rFonts w:ascii="Times New Roman" w:hAnsi="Times New Roman" w:cs="Times New Roman"/>
        </w:rPr>
        <w:t xml:space="preserve">Общая </w:t>
      </w:r>
      <w:r w:rsidRPr="00936A13">
        <w:rPr>
          <w:rFonts w:ascii="Times New Roman" w:eastAsia="Times New Roman" w:hAnsi="Times New Roman" w:cs="Times New Roman"/>
          <w:lang w:eastAsia="ru-RU"/>
        </w:rPr>
        <w:t xml:space="preserve">проектная площадь Квартиры определяется как сумма </w:t>
      </w:r>
      <w:r w:rsidRPr="00936A13">
        <w:rPr>
          <w:rFonts w:ascii="Times New Roman" w:hAnsi="Times New Roman" w:cs="Times New Roman"/>
        </w:rPr>
        <w:t xml:space="preserve">общей площади жилого помещения и площади </w:t>
      </w:r>
      <w:r w:rsidRPr="00936A13">
        <w:rPr>
          <w:rFonts w:ascii="Times New Roman" w:eastAsia="Times New Roman" w:hAnsi="Times New Roman" w:cs="Times New Roman"/>
          <w:lang w:eastAsia="ru-RU"/>
        </w:rPr>
        <w:t>балконов и (или) лоджий</w:t>
      </w:r>
      <w:r w:rsidRPr="00936A13">
        <w:rPr>
          <w:rFonts w:ascii="Times New Roman" w:hAnsi="Times New Roman" w:cs="Times New Roman"/>
        </w:rPr>
        <w:t xml:space="preserve"> с понижающими коэффициентами, установленными Применимым правом.</w:t>
      </w:r>
    </w:p>
    <w:p w:rsidR="00B07E14" w:rsidRPr="00936A13" w:rsidRDefault="00B07E14" w:rsidP="00B277EB">
      <w:pPr>
        <w:widowControl w:val="0"/>
        <w:tabs>
          <w:tab w:val="left" w:pos="851"/>
        </w:tabs>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Общая площадь жилого помещения без учета </w:t>
      </w:r>
      <w:r w:rsidRPr="00936A13">
        <w:rPr>
          <w:rFonts w:ascii="Times New Roman" w:hAnsi="Times New Roman" w:cs="Times New Roman"/>
        </w:rPr>
        <w:t xml:space="preserve">площади </w:t>
      </w:r>
      <w:r w:rsidRPr="00936A13">
        <w:rPr>
          <w:rFonts w:ascii="Times New Roman" w:eastAsia="Times New Roman" w:hAnsi="Times New Roman" w:cs="Times New Roman"/>
          <w:lang w:eastAsia="ru-RU"/>
        </w:rPr>
        <w:t>балконов и (или) лоджий</w:t>
      </w:r>
      <w:r w:rsidRPr="00936A13">
        <w:rPr>
          <w:rFonts w:ascii="Times New Roman" w:hAnsi="Times New Roman" w:cs="Times New Roman"/>
        </w:rPr>
        <w:t xml:space="preserve"> с понижающими коэффициентами, установленными Применимым правом,</w:t>
      </w:r>
      <w:r w:rsidRPr="00936A13">
        <w:rPr>
          <w:rFonts w:ascii="Times New Roman" w:eastAsia="Times New Roman" w:hAnsi="Times New Roman" w:cs="Times New Roman"/>
          <w:lang w:eastAsia="ru-RU"/>
        </w:rPr>
        <w:t xml:space="preserve"> в соответствии с Проектной документацией составляет </w:t>
      </w:r>
      <w:r w:rsidR="00346BEA" w:rsidRPr="00936A13">
        <w:rPr>
          <w:rFonts w:ascii="Times New Roman" w:eastAsia="Times New Roman" w:hAnsi="Times New Roman" w:cs="Times New Roman"/>
          <w:b/>
          <w:bCs/>
          <w:spacing w:val="-1"/>
          <w:lang w:eastAsia="ru-RU"/>
        </w:rPr>
        <w:t xml:space="preserve">Х </w:t>
      </w:r>
      <w:r w:rsidR="00346BEA" w:rsidRPr="00936A13">
        <w:rPr>
          <w:rFonts w:ascii="Times New Roman" w:eastAsia="Times New Roman" w:hAnsi="Times New Roman" w:cs="Times New Roman"/>
          <w:b/>
          <w:bCs/>
          <w:lang w:eastAsia="ru-RU"/>
        </w:rPr>
        <w:t>(прописью)</w:t>
      </w:r>
      <w:r w:rsidR="00E05596" w:rsidRPr="00936A13">
        <w:rPr>
          <w:rFonts w:ascii="Times New Roman" w:eastAsia="Times New Roman" w:hAnsi="Times New Roman" w:cs="Times New Roman"/>
          <w:b/>
          <w:lang w:eastAsia="ru-RU"/>
        </w:rPr>
        <w:t xml:space="preserve"> кв.м</w:t>
      </w:r>
      <w:r w:rsidR="000E5FD5" w:rsidRPr="00936A13">
        <w:rPr>
          <w:rFonts w:ascii="Times New Roman" w:hAnsi="Times New Roman"/>
          <w:b/>
        </w:rPr>
        <w:t>.</w:t>
      </w:r>
    </w:p>
    <w:p w:rsidR="00B07E14" w:rsidRPr="00936A13" w:rsidRDefault="00B07E14" w:rsidP="00B277EB">
      <w:pPr>
        <w:widowControl w:val="0"/>
        <w:tabs>
          <w:tab w:val="left" w:pos="851"/>
        </w:tabs>
        <w:autoSpaceDE w:val="0"/>
        <w:autoSpaceDN w:val="0"/>
        <w:adjustRightInd w:val="0"/>
        <w:spacing w:after="0" w:line="240" w:lineRule="auto"/>
        <w:ind w:right="1" w:firstLine="567"/>
        <w:jc w:val="both"/>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Общая площадь Квартиры окончательно определяется по завершении строительства Жилого комплекса на основании сведений о фактической общей площади Квартиры, указанных в технических документах (технический план либо иной документ в соответствии с Применимым правом), на основании которых Объект долевого строительства будет поставлен Застройщиком на кадастровый учет (далее – «</w:t>
      </w:r>
      <w:r w:rsidRPr="00936A13">
        <w:rPr>
          <w:rFonts w:ascii="Times New Roman" w:eastAsia="Times New Roman" w:hAnsi="Times New Roman" w:cs="Times New Roman"/>
          <w:i/>
          <w:iCs/>
          <w:lang w:eastAsia="ru-RU"/>
        </w:rPr>
        <w:t>Общая фактическая площадь Квартиры</w:t>
      </w:r>
      <w:r w:rsidRPr="00936A13">
        <w:rPr>
          <w:rFonts w:ascii="Times New Roman" w:eastAsia="Times New Roman" w:hAnsi="Times New Roman" w:cs="Times New Roman"/>
          <w:lang w:eastAsia="ru-RU"/>
        </w:rPr>
        <w:t>»)</w:t>
      </w:r>
      <w:r w:rsidRPr="00936A13">
        <w:rPr>
          <w:rFonts w:ascii="Times New Roman" w:eastAsia="Times New Roman" w:hAnsi="Times New Roman" w:cs="Times New Roman"/>
          <w:bCs/>
          <w:lang w:eastAsia="ru-RU"/>
        </w:rPr>
        <w:t xml:space="preserve">. </w:t>
      </w:r>
      <w:r w:rsidRPr="00936A13">
        <w:rPr>
          <w:rFonts w:ascii="Times New Roman" w:eastAsia="Times New Roman" w:hAnsi="Times New Roman" w:cs="Times New Roman"/>
          <w:lang w:eastAsia="ru-RU"/>
        </w:rPr>
        <w:t>Общая фактическая площадь Квартиры определяется как сумма общей площади жилого помещения и площади балконов и (или) лоджий с понижающими коэффициентами, установленными Применимым правом.</w:t>
      </w:r>
    </w:p>
    <w:p w:rsidR="00B07E14" w:rsidRPr="00936A13" w:rsidRDefault="00B07E14" w:rsidP="00B277EB">
      <w:pPr>
        <w:widowControl w:val="0"/>
        <w:tabs>
          <w:tab w:val="left" w:pos="851"/>
        </w:tabs>
        <w:autoSpaceDE w:val="0"/>
        <w:autoSpaceDN w:val="0"/>
        <w:adjustRightInd w:val="0"/>
        <w:spacing w:after="0" w:line="240" w:lineRule="auto"/>
        <w:ind w:right="1" w:firstLine="567"/>
        <w:jc w:val="both"/>
        <w:rPr>
          <w:rFonts w:ascii="Times New Roman" w:eastAsia="Times New Roman" w:hAnsi="Times New Roman" w:cs="Times New Roman"/>
          <w:bCs/>
          <w:lang w:eastAsia="ru-RU"/>
        </w:rPr>
      </w:pPr>
      <w:r w:rsidRPr="00936A13">
        <w:rPr>
          <w:rFonts w:ascii="Times New Roman" w:eastAsia="Times New Roman" w:hAnsi="Times New Roman" w:cs="Times New Roman"/>
          <w:bCs/>
          <w:lang w:eastAsia="ru-RU"/>
        </w:rPr>
        <w:t>Застройщик вправе по своему усмотрению выбрать для проведения обмеров Жилого комплекса и Объекта долевого строительства лицо, оказывающее услуги в сфере технической инвентаризации и (или) кадастрового учета. Подписывая настоящий Договор, Участник долевого строительства выражает свое согласие на проведение работ по обмерам Жилого комплекса и Объекта долевого строительства выбранным Застройщиком лицом, оказывающим услуги в сфере технической инвентаризации и (или) кадастрового учета (включая согласие с результатом выполненных таким лицом работ по обмерам Жилого комплекса и Объекта долевого строительства), при условии, что данное лицо соответствует требованиям Применимого права.</w:t>
      </w:r>
    </w:p>
    <w:p w:rsidR="00B07E14" w:rsidRPr="00936A13" w:rsidRDefault="00B07E14" w:rsidP="00B277EB">
      <w:pPr>
        <w:widowControl w:val="0"/>
        <w:tabs>
          <w:tab w:val="left" w:pos="851"/>
        </w:tabs>
        <w:autoSpaceDE w:val="0"/>
        <w:autoSpaceDN w:val="0"/>
        <w:adjustRightInd w:val="0"/>
        <w:spacing w:after="0" w:line="240" w:lineRule="auto"/>
        <w:ind w:right="1" w:firstLine="567"/>
        <w:jc w:val="both"/>
        <w:rPr>
          <w:rFonts w:ascii="Times New Roman" w:eastAsia="Times New Roman" w:hAnsi="Times New Roman" w:cs="Times New Roman"/>
          <w:bCs/>
          <w:lang w:eastAsia="ru-RU"/>
        </w:rPr>
      </w:pPr>
      <w:r w:rsidRPr="00936A13">
        <w:rPr>
          <w:rFonts w:ascii="Times New Roman" w:eastAsia="Times New Roman" w:hAnsi="Times New Roman" w:cs="Times New Roman"/>
          <w:bCs/>
          <w:lang w:eastAsia="ru-RU"/>
        </w:rPr>
        <w:t>Участник долевого строительства уведомлен о том, что в Проектную документацию Жилого комплекса могут быть внесены изменения и дополнения, в том числе влекущие изменение Общей проектной площади Квартиры долевого строительства. О факте изменения Проектной документации, в соответствии с которым осуществляется строительство Жилого комплекса, Застройщик информирует Участника долевого строительства путем внесения соответствующих изменений в проектную декларацию с последующим размещением проектной декларации в Единой информационной системе жилищного строительства.</w:t>
      </w:r>
    </w:p>
    <w:p w:rsidR="00B07E14" w:rsidRPr="00936A13" w:rsidRDefault="00B07E14" w:rsidP="00B277EB">
      <w:pPr>
        <w:widowControl w:val="0"/>
        <w:tabs>
          <w:tab w:val="left" w:pos="851"/>
        </w:tabs>
        <w:autoSpaceDE w:val="0"/>
        <w:autoSpaceDN w:val="0"/>
        <w:adjustRightInd w:val="0"/>
        <w:spacing w:after="0" w:line="240" w:lineRule="auto"/>
        <w:ind w:right="1" w:firstLine="567"/>
        <w:jc w:val="both"/>
        <w:rPr>
          <w:rFonts w:ascii="Times New Roman" w:eastAsia="Times New Roman" w:hAnsi="Times New Roman" w:cs="Times New Roman"/>
          <w:bCs/>
          <w:lang w:eastAsia="ru-RU"/>
        </w:rPr>
      </w:pPr>
      <w:r w:rsidRPr="00936A13">
        <w:rPr>
          <w:rFonts w:ascii="Times New Roman" w:eastAsia="Times New Roman" w:hAnsi="Times New Roman" w:cs="Times New Roman"/>
          <w:bCs/>
          <w:lang w:eastAsia="ru-RU"/>
        </w:rPr>
        <w:t>Участник долевого строительства уведомлен и согласен с тем, что Квартира, Общая фактическая площадь которой будет определяться в соответствии с вышеуказанными положениями, будет соответствовать условиям Договора о качестве Объекта долевого строительства и необходимым потребительским свойствам Квартиры.</w:t>
      </w:r>
    </w:p>
    <w:p w:rsidR="00B07E14" w:rsidRPr="00936A13" w:rsidRDefault="00B07E14" w:rsidP="00B277EB">
      <w:pPr>
        <w:widowControl w:val="0"/>
        <w:tabs>
          <w:tab w:val="left" w:pos="851"/>
        </w:tabs>
        <w:autoSpaceDE w:val="0"/>
        <w:autoSpaceDN w:val="0"/>
        <w:adjustRightInd w:val="0"/>
        <w:spacing w:after="0" w:line="240" w:lineRule="auto"/>
        <w:ind w:right="1" w:firstLine="567"/>
        <w:jc w:val="both"/>
        <w:rPr>
          <w:rFonts w:ascii="Times New Roman" w:eastAsia="Times New Roman" w:hAnsi="Times New Roman" w:cs="Times New Roman"/>
          <w:bCs/>
          <w:lang w:eastAsia="ru-RU"/>
        </w:rPr>
      </w:pPr>
      <w:r w:rsidRPr="00936A13">
        <w:rPr>
          <w:rFonts w:ascii="Times New Roman" w:eastAsia="Times New Roman" w:hAnsi="Times New Roman" w:cs="Times New Roman"/>
          <w:bCs/>
          <w:lang w:eastAsia="ru-RU"/>
        </w:rPr>
        <w:t>Отличие Общей фактической площади Квартиры от Общей проектной площади Квартиры не рассматривается и не будет рассматриваться как нарушение Застройщиком условий о качестве Квартиры, не является виной Застройщика или нарушением условий Договора и/или Применимого права.</w:t>
      </w:r>
    </w:p>
    <w:p w:rsidR="00B53E75" w:rsidRPr="00936A13" w:rsidRDefault="0043663E" w:rsidP="00933A02">
      <w:pPr>
        <w:widowControl w:val="0"/>
        <w:shd w:val="clear" w:color="auto" w:fill="FFFFFF"/>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Одновременно с Квартирой Участнику долевого строительства передается</w:t>
      </w:r>
      <w:r w:rsidR="00DC76F7" w:rsidRPr="00936A13">
        <w:rPr>
          <w:rFonts w:ascii="Times New Roman" w:eastAsia="Times New Roman" w:hAnsi="Times New Roman" w:cs="Times New Roman"/>
          <w:lang w:eastAsia="ru-RU"/>
        </w:rPr>
        <w:t xml:space="preserve"> </w:t>
      </w:r>
      <w:r w:rsidRPr="00936A13">
        <w:rPr>
          <w:rFonts w:ascii="Times New Roman" w:eastAsia="Times New Roman" w:hAnsi="Times New Roman" w:cs="Times New Roman"/>
          <w:lang w:eastAsia="ru-RU"/>
        </w:rPr>
        <w:t>д</w:t>
      </w:r>
      <w:r w:rsidR="00B53E75" w:rsidRPr="00936A13">
        <w:rPr>
          <w:rFonts w:ascii="Times New Roman" w:eastAsia="Times New Roman" w:hAnsi="Times New Roman" w:cs="Times New Roman"/>
          <w:lang w:eastAsia="ru-RU"/>
        </w:rPr>
        <w:t xml:space="preserve">оля в праве собственности на общее имущество </w:t>
      </w:r>
      <w:r w:rsidR="00933A02" w:rsidRPr="00936A13">
        <w:rPr>
          <w:rFonts w:ascii="Times New Roman" w:hAnsi="Times New Roman" w:cs="Times New Roman"/>
        </w:rPr>
        <w:t>Жилого комплекса</w:t>
      </w:r>
      <w:r w:rsidR="00B53E75" w:rsidRPr="00936A13">
        <w:rPr>
          <w:rFonts w:ascii="Times New Roman" w:eastAsia="Times New Roman" w:hAnsi="Times New Roman" w:cs="Times New Roman"/>
          <w:lang w:eastAsia="ru-RU"/>
        </w:rPr>
        <w:t xml:space="preserve">, которая будет принадлежать Участнику долевого строительства с момента возникновения права собственности на Квартиру. Указанная доля в праве собственности на общее имущество </w:t>
      </w:r>
      <w:r w:rsidR="00933A02" w:rsidRPr="00936A13">
        <w:rPr>
          <w:rFonts w:ascii="Times New Roman" w:hAnsi="Times New Roman" w:cs="Times New Roman"/>
        </w:rPr>
        <w:t>Жилого комплекса</w:t>
      </w:r>
      <w:r w:rsidR="00F733CA" w:rsidRPr="00936A13">
        <w:rPr>
          <w:rFonts w:ascii="Times New Roman" w:hAnsi="Times New Roman" w:cs="Times New Roman"/>
        </w:rPr>
        <w:t xml:space="preserve"> </w:t>
      </w:r>
      <w:r w:rsidR="00B53E75" w:rsidRPr="00936A13">
        <w:rPr>
          <w:rFonts w:ascii="Times New Roman" w:eastAsia="Times New Roman" w:hAnsi="Times New Roman" w:cs="Times New Roman"/>
          <w:lang w:eastAsia="ru-RU"/>
        </w:rPr>
        <w:t xml:space="preserve">не может быть отчуждена или передана отдельно от права собственности на Квартиру. Состав общего имущества </w:t>
      </w:r>
      <w:r w:rsidR="00933A02" w:rsidRPr="00936A13">
        <w:rPr>
          <w:rFonts w:ascii="Times New Roman" w:hAnsi="Times New Roman" w:cs="Times New Roman"/>
        </w:rPr>
        <w:t>Жилого комплекса</w:t>
      </w:r>
      <w:r w:rsidR="00F733CA" w:rsidRPr="00936A13">
        <w:rPr>
          <w:rFonts w:ascii="Times New Roman" w:hAnsi="Times New Roman" w:cs="Times New Roman"/>
        </w:rPr>
        <w:t xml:space="preserve"> </w:t>
      </w:r>
      <w:r w:rsidR="00B53E75" w:rsidRPr="00936A13">
        <w:rPr>
          <w:rFonts w:ascii="Times New Roman" w:eastAsia="Times New Roman" w:hAnsi="Times New Roman" w:cs="Times New Roman"/>
          <w:lang w:eastAsia="ru-RU"/>
        </w:rPr>
        <w:t xml:space="preserve">определяется в соответствии с Применимым правом. </w:t>
      </w:r>
    </w:p>
    <w:p w:rsidR="00933A02" w:rsidRPr="00936A13" w:rsidRDefault="00B53E75" w:rsidP="00933A02">
      <w:pPr>
        <w:widowControl w:val="0"/>
        <w:numPr>
          <w:ilvl w:val="1"/>
          <w:numId w:val="3"/>
        </w:numPr>
        <w:shd w:val="clear" w:color="auto" w:fill="FFFFFF"/>
        <w:tabs>
          <w:tab w:val="clear" w:pos="0"/>
          <w:tab w:val="left" w:pos="993"/>
        </w:tabs>
        <w:suppressAutoHyphens/>
        <w:autoSpaceDE w:val="0"/>
        <w:autoSpaceDN w:val="0"/>
        <w:adjustRightInd w:val="0"/>
        <w:spacing w:after="0" w:line="240" w:lineRule="auto"/>
        <w:ind w:firstLine="567"/>
        <w:jc w:val="both"/>
        <w:textAlignment w:val="baseline"/>
        <w:rPr>
          <w:rFonts w:ascii="Times New Roman" w:eastAsia="Calibri" w:hAnsi="Times New Roman" w:cs="Times New Roman"/>
        </w:rPr>
      </w:pPr>
      <w:r w:rsidRPr="00936A13">
        <w:rPr>
          <w:rFonts w:ascii="Times New Roman" w:eastAsia="Times New Roman" w:hAnsi="Times New Roman" w:cs="Times New Roman"/>
          <w:lang w:eastAsia="ru-RU"/>
        </w:rPr>
        <w:t xml:space="preserve">Состояние </w:t>
      </w:r>
      <w:r w:rsidR="008B6EE3" w:rsidRPr="00936A13">
        <w:rPr>
          <w:rFonts w:ascii="Times New Roman" w:eastAsia="Times New Roman" w:hAnsi="Times New Roman" w:cs="Times New Roman"/>
          <w:lang w:eastAsia="ru-RU"/>
        </w:rPr>
        <w:t>Объекта долевого строительства</w:t>
      </w:r>
      <w:r w:rsidRPr="00936A13">
        <w:rPr>
          <w:rFonts w:ascii="Times New Roman" w:eastAsia="Times New Roman" w:hAnsi="Times New Roman" w:cs="Times New Roman"/>
          <w:lang w:eastAsia="ru-RU"/>
        </w:rPr>
        <w:t xml:space="preserve">, в котором он </w:t>
      </w:r>
      <w:r w:rsidR="00195729" w:rsidRPr="00936A13">
        <w:rPr>
          <w:rFonts w:ascii="Times New Roman" w:eastAsia="Times New Roman" w:hAnsi="Times New Roman" w:cs="Times New Roman"/>
          <w:lang w:eastAsia="ru-RU"/>
        </w:rPr>
        <w:t xml:space="preserve">должен </w:t>
      </w:r>
      <w:r w:rsidRPr="00936A13">
        <w:rPr>
          <w:rFonts w:ascii="Times New Roman" w:eastAsia="Times New Roman" w:hAnsi="Times New Roman" w:cs="Times New Roman"/>
          <w:lang w:eastAsia="ru-RU"/>
        </w:rPr>
        <w:t xml:space="preserve">находиться при </w:t>
      </w:r>
      <w:r w:rsidR="00195729" w:rsidRPr="00936A13">
        <w:rPr>
          <w:rFonts w:ascii="Times New Roman" w:eastAsia="Times New Roman" w:hAnsi="Times New Roman" w:cs="Times New Roman"/>
          <w:lang w:eastAsia="ru-RU"/>
        </w:rPr>
        <w:t xml:space="preserve">его </w:t>
      </w:r>
      <w:r w:rsidRPr="00936A13">
        <w:rPr>
          <w:rFonts w:ascii="Times New Roman" w:eastAsia="Times New Roman" w:hAnsi="Times New Roman" w:cs="Times New Roman"/>
          <w:lang w:eastAsia="ru-RU"/>
        </w:rPr>
        <w:t xml:space="preserve">передаче Участнику долевого строительства, </w:t>
      </w:r>
      <w:r w:rsidR="00933A02" w:rsidRPr="00936A13">
        <w:rPr>
          <w:rFonts w:ascii="Times New Roman" w:eastAsia="Times New Roman" w:hAnsi="Times New Roman" w:cs="Times New Roman"/>
          <w:lang w:eastAsia="ru-RU"/>
        </w:rPr>
        <w:t xml:space="preserve">и </w:t>
      </w:r>
      <w:r w:rsidR="00933A02" w:rsidRPr="00936A13">
        <w:rPr>
          <w:rFonts w:ascii="Times New Roman" w:eastAsia="Calibri" w:hAnsi="Times New Roman" w:cs="Times New Roman"/>
        </w:rPr>
        <w:t xml:space="preserve">характеристики Жилого комплекса, в котором расположен Объект долевого строительства, </w:t>
      </w:r>
      <w:r w:rsidRPr="00936A13">
        <w:rPr>
          <w:rFonts w:ascii="Times New Roman" w:eastAsia="Times New Roman" w:hAnsi="Times New Roman" w:cs="Times New Roman"/>
          <w:lang w:eastAsia="ru-RU"/>
        </w:rPr>
        <w:t>Стороны согласовали в Приложении № 1 к Договору (Описание</w:t>
      </w:r>
      <w:r w:rsidR="00371797" w:rsidRPr="00936A13">
        <w:rPr>
          <w:rFonts w:ascii="Times New Roman" w:eastAsia="Times New Roman" w:hAnsi="Times New Roman" w:cs="Times New Roman"/>
          <w:lang w:eastAsia="ru-RU"/>
        </w:rPr>
        <w:t xml:space="preserve"> </w:t>
      </w:r>
      <w:r w:rsidR="00933A02" w:rsidRPr="00936A13">
        <w:rPr>
          <w:rFonts w:ascii="Times New Roman" w:eastAsia="Times New Roman" w:hAnsi="Times New Roman" w:cs="Times New Roman"/>
          <w:lang w:eastAsia="ru-RU"/>
        </w:rPr>
        <w:t>Жилого комплекса</w:t>
      </w:r>
      <w:r w:rsidR="00371797" w:rsidRPr="00936A13">
        <w:rPr>
          <w:rFonts w:ascii="Times New Roman" w:eastAsia="Times New Roman" w:hAnsi="Times New Roman" w:cs="Times New Roman"/>
          <w:lang w:eastAsia="ru-RU"/>
        </w:rPr>
        <w:t xml:space="preserve"> и</w:t>
      </w:r>
      <w:r w:rsidRPr="00936A13">
        <w:rPr>
          <w:rFonts w:ascii="Times New Roman" w:eastAsia="Times New Roman" w:hAnsi="Times New Roman" w:cs="Times New Roman"/>
          <w:lang w:eastAsia="ru-RU"/>
        </w:rPr>
        <w:t xml:space="preserve"> Квартиры).</w:t>
      </w:r>
      <w:r w:rsidR="00301270" w:rsidRPr="00936A13">
        <w:rPr>
          <w:rFonts w:ascii="Times New Roman" w:eastAsia="Calibri" w:hAnsi="Times New Roman" w:cs="Times New Roman"/>
        </w:rPr>
        <w:t xml:space="preserve"> </w:t>
      </w:r>
    </w:p>
    <w:p w:rsidR="00B53E75" w:rsidRPr="00936A13" w:rsidRDefault="00B53E75" w:rsidP="00933A02">
      <w:pPr>
        <w:widowControl w:val="0"/>
        <w:shd w:val="clear" w:color="auto" w:fill="FFFFFF"/>
        <w:tabs>
          <w:tab w:val="left" w:pos="993"/>
        </w:tabs>
        <w:suppressAutoHyphens/>
        <w:autoSpaceDE w:val="0"/>
        <w:autoSpaceDN w:val="0"/>
        <w:adjustRightInd w:val="0"/>
        <w:spacing w:after="0" w:line="240" w:lineRule="auto"/>
        <w:ind w:firstLine="567"/>
        <w:jc w:val="both"/>
        <w:textAlignment w:val="baseline"/>
        <w:rPr>
          <w:rFonts w:ascii="Times New Roman" w:eastAsia="Calibri" w:hAnsi="Times New Roman" w:cs="Times New Roman"/>
        </w:rPr>
      </w:pPr>
      <w:r w:rsidRPr="00936A13">
        <w:rPr>
          <w:rFonts w:ascii="Times New Roman" w:eastAsia="Calibri" w:hAnsi="Times New Roman" w:cs="Times New Roman"/>
        </w:rPr>
        <w:t xml:space="preserve">Планировка </w:t>
      </w:r>
      <w:r w:rsidR="00777CCE" w:rsidRPr="00936A13">
        <w:rPr>
          <w:rFonts w:ascii="Times New Roman" w:eastAsia="Times New Roman" w:hAnsi="Times New Roman" w:cs="Times New Roman"/>
          <w:lang w:eastAsia="ru-RU"/>
        </w:rPr>
        <w:t>Объекта долевого строительства</w:t>
      </w:r>
      <w:r w:rsidRPr="00936A13">
        <w:rPr>
          <w:rFonts w:ascii="Times New Roman" w:eastAsia="Calibri" w:hAnsi="Times New Roman" w:cs="Times New Roman"/>
        </w:rPr>
        <w:t xml:space="preserve">, а также расположение </w:t>
      </w:r>
      <w:r w:rsidR="00777CCE" w:rsidRPr="00936A13">
        <w:rPr>
          <w:rFonts w:ascii="Times New Roman" w:eastAsia="Times New Roman" w:hAnsi="Times New Roman" w:cs="Times New Roman"/>
          <w:lang w:eastAsia="ru-RU"/>
        </w:rPr>
        <w:t>Объекта долевого строительства</w:t>
      </w:r>
      <w:r w:rsidRPr="00936A13">
        <w:rPr>
          <w:rFonts w:ascii="Times New Roman" w:eastAsia="Calibri" w:hAnsi="Times New Roman" w:cs="Times New Roman"/>
        </w:rPr>
        <w:t xml:space="preserve"> на этаже определяются в Приложении № 2 к Договору (Ситуационный план Квартиры).</w:t>
      </w:r>
    </w:p>
    <w:p w:rsidR="00851819" w:rsidRPr="00936A13" w:rsidRDefault="00B53E75" w:rsidP="00B277EB">
      <w:pPr>
        <w:pStyle w:val="af3"/>
        <w:numPr>
          <w:ilvl w:val="1"/>
          <w:numId w:val="3"/>
        </w:numPr>
        <w:shd w:val="clear" w:color="auto" w:fill="FFFFFF"/>
        <w:tabs>
          <w:tab w:val="left" w:pos="993"/>
        </w:tabs>
        <w:suppressAutoHyphens/>
        <w:ind w:right="-1" w:firstLine="567"/>
        <w:jc w:val="both"/>
        <w:textAlignment w:val="baseline"/>
        <w:rPr>
          <w:sz w:val="22"/>
          <w:szCs w:val="22"/>
        </w:rPr>
      </w:pPr>
      <w:r w:rsidRPr="00936A13">
        <w:rPr>
          <w:sz w:val="22"/>
          <w:szCs w:val="22"/>
        </w:rPr>
        <w:t>Обязательства Застройщика считаются исполненными с момента подписания Сторонами Передаточного</w:t>
      </w:r>
      <w:r w:rsidRPr="00936A13">
        <w:rPr>
          <w:bCs/>
          <w:spacing w:val="-2"/>
          <w:sz w:val="22"/>
          <w:szCs w:val="22"/>
        </w:rPr>
        <w:t xml:space="preserve"> акта </w:t>
      </w:r>
      <w:r w:rsidRPr="00936A13">
        <w:rPr>
          <w:sz w:val="22"/>
          <w:szCs w:val="22"/>
        </w:rPr>
        <w:t>(либо составления Застройщиком одностороннего Передаточного акта в порядке, предусмотренном п. 5.4.</w:t>
      </w:r>
      <w:r w:rsidR="001D331E" w:rsidRPr="00936A13">
        <w:rPr>
          <w:sz w:val="22"/>
          <w:szCs w:val="22"/>
        </w:rPr>
        <w:t>7</w:t>
      </w:r>
      <w:r w:rsidRPr="00936A13">
        <w:rPr>
          <w:sz w:val="22"/>
          <w:szCs w:val="22"/>
        </w:rPr>
        <w:t xml:space="preserve"> Договора)</w:t>
      </w:r>
      <w:r w:rsidR="00B07E14" w:rsidRPr="00936A13">
        <w:rPr>
          <w:sz w:val="22"/>
          <w:szCs w:val="22"/>
        </w:rPr>
        <w:t xml:space="preserve"> при условии полной оплаты Цены Договора Участником долевого строительства.</w:t>
      </w:r>
      <w:r w:rsidR="00851819" w:rsidRPr="00936A13">
        <w:rPr>
          <w:sz w:val="22"/>
          <w:szCs w:val="22"/>
        </w:rPr>
        <w:t xml:space="preserve"> Участник долевого строительства заключает настоящий Договор для дальнейшего приобретения в собственность Квартиры для личного (индивидуального или семейного) использования.</w:t>
      </w:r>
    </w:p>
    <w:p w:rsidR="00851819" w:rsidRPr="00936A13" w:rsidRDefault="00851819" w:rsidP="00B277EB">
      <w:pPr>
        <w:pStyle w:val="af3"/>
        <w:numPr>
          <w:ilvl w:val="1"/>
          <w:numId w:val="3"/>
        </w:numPr>
        <w:shd w:val="clear" w:color="auto" w:fill="FFFFFF"/>
        <w:tabs>
          <w:tab w:val="left" w:pos="720"/>
          <w:tab w:val="left" w:pos="993"/>
          <w:tab w:val="left" w:pos="1260"/>
          <w:tab w:val="left" w:pos="7938"/>
        </w:tabs>
        <w:suppressAutoHyphens/>
        <w:ind w:right="-1" w:firstLine="567"/>
        <w:jc w:val="both"/>
        <w:textAlignment w:val="baseline"/>
        <w:rPr>
          <w:sz w:val="22"/>
          <w:szCs w:val="22"/>
        </w:rPr>
      </w:pPr>
      <w:r w:rsidRPr="00936A13">
        <w:rPr>
          <w:sz w:val="22"/>
          <w:szCs w:val="22"/>
        </w:rPr>
        <w:t xml:space="preserve">Участник долевого строительства не лишен и не ограничен в дееспособности, не страдает заболеваниями, препятствующими осознать суть настоящего Договора и обстоятельств его заключения, не находится в состоянии, когда он не способен понимать значение своих действий или руководствоваться ими, отсутствуют обстоятельства, вынуждающие Участника долевого строительства заключать настоящий Договор на крайне невыгодных для себя условиях и настоящий Договор не является для него кабальной сделкой. </w:t>
      </w:r>
    </w:p>
    <w:p w:rsidR="00B70C7A" w:rsidRPr="00936A13" w:rsidRDefault="00B70C7A" w:rsidP="00B277EB">
      <w:pPr>
        <w:widowControl w:val="0"/>
        <w:shd w:val="clear" w:color="auto" w:fill="FFFFFF"/>
        <w:tabs>
          <w:tab w:val="left" w:pos="993"/>
        </w:tabs>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B53E75" w:rsidRPr="00936A13" w:rsidRDefault="00B53E75" w:rsidP="00B277EB">
      <w:pPr>
        <w:pStyle w:val="af3"/>
        <w:numPr>
          <w:ilvl w:val="0"/>
          <w:numId w:val="3"/>
        </w:numPr>
        <w:tabs>
          <w:tab w:val="left" w:pos="284"/>
        </w:tabs>
        <w:spacing w:before="160" w:after="60"/>
        <w:ind w:left="0" w:firstLine="567"/>
        <w:jc w:val="center"/>
        <w:rPr>
          <w:rFonts w:eastAsia="Calibri"/>
          <w:b/>
          <w:sz w:val="22"/>
          <w:szCs w:val="22"/>
        </w:rPr>
      </w:pPr>
      <w:r w:rsidRPr="00936A13">
        <w:rPr>
          <w:rFonts w:eastAsia="Calibri"/>
          <w:b/>
          <w:sz w:val="22"/>
          <w:szCs w:val="22"/>
        </w:rPr>
        <w:t>ПРАВА И ОБЯЗАННОСТИ ЗАСТРОЙЩИКА</w:t>
      </w:r>
    </w:p>
    <w:p w:rsidR="00B53E75" w:rsidRPr="00936A13" w:rsidRDefault="00B53E75" w:rsidP="00B277EB">
      <w:pPr>
        <w:tabs>
          <w:tab w:val="left" w:pos="720"/>
        </w:tabs>
        <w:spacing w:before="100" w:after="100" w:line="240" w:lineRule="auto"/>
        <w:ind w:firstLine="567"/>
        <w:jc w:val="both"/>
        <w:rPr>
          <w:rFonts w:ascii="Times New Roman" w:eastAsia="Calibri" w:hAnsi="Times New Roman" w:cs="Times New Roman"/>
        </w:rPr>
      </w:pPr>
      <w:r w:rsidRPr="00936A13">
        <w:rPr>
          <w:rFonts w:ascii="Times New Roman" w:eastAsia="Calibri" w:hAnsi="Times New Roman" w:cs="Times New Roman"/>
          <w:b/>
        </w:rPr>
        <w:t>В целях реализации Договора Застройщик обязан</w:t>
      </w:r>
      <w:r w:rsidRPr="00936A13">
        <w:rPr>
          <w:rFonts w:ascii="Times New Roman" w:eastAsia="Calibri" w:hAnsi="Times New Roman" w:cs="Times New Roman"/>
        </w:rPr>
        <w:t>:</w:t>
      </w:r>
    </w:p>
    <w:p w:rsidR="00B53E75" w:rsidRPr="00936A13" w:rsidRDefault="00B53E75" w:rsidP="00B277EB">
      <w:pPr>
        <w:widowControl w:val="0"/>
        <w:numPr>
          <w:ilvl w:val="1"/>
          <w:numId w:val="3"/>
        </w:numPr>
        <w:shd w:val="clear" w:color="auto" w:fill="FFFFFF"/>
        <w:tabs>
          <w:tab w:val="clear" w:pos="0"/>
          <w:tab w:val="left" w:pos="993"/>
        </w:tabs>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Обеспечить строительство </w:t>
      </w:r>
      <w:r w:rsidR="0063055E" w:rsidRPr="00936A13">
        <w:rPr>
          <w:rFonts w:ascii="Times New Roman" w:hAnsi="Times New Roman" w:cs="Times New Roman"/>
        </w:rPr>
        <w:t>Объекта</w:t>
      </w:r>
      <w:r w:rsidR="00F733CA" w:rsidRPr="00936A13">
        <w:rPr>
          <w:rFonts w:ascii="Times New Roman" w:hAnsi="Times New Roman" w:cs="Times New Roman"/>
        </w:rPr>
        <w:t xml:space="preserve"> </w:t>
      </w:r>
      <w:r w:rsidRPr="00936A13">
        <w:rPr>
          <w:rFonts w:ascii="Times New Roman" w:eastAsia="Times New Roman" w:hAnsi="Times New Roman" w:cs="Times New Roman"/>
          <w:lang w:eastAsia="ru-RU"/>
        </w:rPr>
        <w:t xml:space="preserve">в полном </w:t>
      </w:r>
      <w:r w:rsidR="007D65C2" w:rsidRPr="00936A13">
        <w:rPr>
          <w:rFonts w:ascii="Times New Roman" w:eastAsia="Times New Roman" w:hAnsi="Times New Roman" w:cs="Times New Roman"/>
          <w:lang w:eastAsia="ru-RU"/>
        </w:rPr>
        <w:t>объ</w:t>
      </w:r>
      <w:r w:rsidR="00233AD9" w:rsidRPr="00936A13">
        <w:rPr>
          <w:rFonts w:ascii="Times New Roman" w:eastAsia="Times New Roman" w:hAnsi="Times New Roman" w:cs="Times New Roman"/>
          <w:lang w:eastAsia="ru-RU"/>
        </w:rPr>
        <w:t>е</w:t>
      </w:r>
      <w:r w:rsidR="007D65C2" w:rsidRPr="00936A13">
        <w:rPr>
          <w:rFonts w:ascii="Times New Roman" w:eastAsia="Times New Roman" w:hAnsi="Times New Roman" w:cs="Times New Roman"/>
          <w:lang w:eastAsia="ru-RU"/>
        </w:rPr>
        <w:t>ме</w:t>
      </w:r>
      <w:r w:rsidRPr="00936A13">
        <w:rPr>
          <w:rFonts w:ascii="Times New Roman" w:eastAsia="Times New Roman" w:hAnsi="Times New Roman" w:cs="Times New Roman"/>
          <w:lang w:eastAsia="ru-RU"/>
        </w:rPr>
        <w:t xml:space="preserve"> в соответствии с Проектной документацией в установленные Договором сроки и с надлежащим качеством, используя денежные средства, уплаченные Участником долевого строительства.  </w:t>
      </w:r>
    </w:p>
    <w:p w:rsidR="00B53E75" w:rsidRPr="00936A13" w:rsidRDefault="00B53E75" w:rsidP="00B277EB">
      <w:pPr>
        <w:widowControl w:val="0"/>
        <w:numPr>
          <w:ilvl w:val="1"/>
          <w:numId w:val="3"/>
        </w:numPr>
        <w:shd w:val="clear" w:color="auto" w:fill="FFFFFF"/>
        <w:tabs>
          <w:tab w:val="clear" w:pos="0"/>
          <w:tab w:val="left" w:pos="993"/>
        </w:tabs>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После получения Разрешения на ввод в эксплуатацию передать Объект долевого строительства Участнику долевого строительства по Передаточному акту. Порядок и сроки передачи Объекта долевого строительства Участнику долевого строительства регламентируются Договором. </w:t>
      </w:r>
    </w:p>
    <w:p w:rsidR="00B53E75" w:rsidRPr="00936A13" w:rsidRDefault="00B53E75" w:rsidP="00B277EB">
      <w:pPr>
        <w:widowControl w:val="0"/>
        <w:numPr>
          <w:ilvl w:val="1"/>
          <w:numId w:val="3"/>
        </w:numPr>
        <w:shd w:val="clear" w:color="auto" w:fill="FFFFFF"/>
        <w:tabs>
          <w:tab w:val="clear" w:pos="0"/>
          <w:tab w:val="left" w:pos="993"/>
        </w:tabs>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Исполнить иные обязательства, предусмотренные Договором и Применимым правом.</w:t>
      </w:r>
    </w:p>
    <w:p w:rsidR="006106C4" w:rsidRPr="00936A13" w:rsidRDefault="00CA01A1" w:rsidP="00B277EB">
      <w:pPr>
        <w:widowControl w:val="0"/>
        <w:numPr>
          <w:ilvl w:val="1"/>
          <w:numId w:val="3"/>
        </w:numPr>
        <w:shd w:val="clear" w:color="auto" w:fill="FFFFFF"/>
        <w:tabs>
          <w:tab w:val="clear" w:pos="0"/>
        </w:tabs>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 </w:t>
      </w:r>
      <w:r w:rsidR="006106C4" w:rsidRPr="00936A13">
        <w:rPr>
          <w:rFonts w:ascii="Times New Roman" w:eastAsia="Times New Roman" w:hAnsi="Times New Roman" w:cs="Times New Roman"/>
          <w:lang w:eastAsia="ru-RU"/>
        </w:rPr>
        <w:t xml:space="preserve">Если в отношении уполномоченного банка, в котором открыт счет эскроу, наступил страховой случай в соответствии с Федеральным законом от 23 декабря 2003 года N 177-ФЗ «О страховании вкладов физических лиц в банках Российской Федерации» до ввода в эксплуатацию </w:t>
      </w:r>
      <w:r w:rsidR="00933A02" w:rsidRPr="00936A13">
        <w:rPr>
          <w:rFonts w:ascii="Times New Roman" w:eastAsia="Times New Roman" w:hAnsi="Times New Roman" w:cs="Times New Roman"/>
          <w:lang w:eastAsia="ru-RU"/>
        </w:rPr>
        <w:t>Жилого комплекса</w:t>
      </w:r>
      <w:r w:rsidR="006106C4" w:rsidRPr="00936A13">
        <w:rPr>
          <w:rFonts w:ascii="Times New Roman" w:eastAsia="Times New Roman" w:hAnsi="Times New Roman" w:cs="Times New Roman"/>
          <w:lang w:eastAsia="ru-RU"/>
        </w:rPr>
        <w:t xml:space="preserve"> и государственной регистрации права собственности в отношении одного объекта долевого строительства, входящего в состав </w:t>
      </w:r>
      <w:r w:rsidR="00933A02" w:rsidRPr="00936A13">
        <w:rPr>
          <w:rFonts w:ascii="Times New Roman" w:eastAsia="Times New Roman" w:hAnsi="Times New Roman" w:cs="Times New Roman"/>
          <w:lang w:eastAsia="ru-RU"/>
        </w:rPr>
        <w:t>Жилого комплекса</w:t>
      </w:r>
      <w:r w:rsidR="006106C4" w:rsidRPr="00936A13">
        <w:rPr>
          <w:rFonts w:ascii="Times New Roman" w:eastAsia="Times New Roman" w:hAnsi="Times New Roman" w:cs="Times New Roman"/>
          <w:lang w:eastAsia="ru-RU"/>
        </w:rPr>
        <w:t>, Застройщик и Участник долевого строительства обязаны заключить договор счета эскроу с другим уполномоченным банком.</w:t>
      </w:r>
    </w:p>
    <w:p w:rsidR="00B53E75" w:rsidRPr="00936A13" w:rsidRDefault="00B53E75" w:rsidP="00B277EB">
      <w:pPr>
        <w:tabs>
          <w:tab w:val="left" w:pos="720"/>
        </w:tabs>
        <w:spacing w:before="100" w:after="100" w:line="240" w:lineRule="auto"/>
        <w:ind w:firstLine="567"/>
        <w:jc w:val="both"/>
        <w:rPr>
          <w:rFonts w:ascii="Times New Roman" w:eastAsia="Times New Roman" w:hAnsi="Times New Roman" w:cs="Times New Roman"/>
          <w:b/>
          <w:lang w:eastAsia="ru-RU"/>
        </w:rPr>
      </w:pPr>
      <w:r w:rsidRPr="00936A13">
        <w:rPr>
          <w:rFonts w:ascii="Times New Roman" w:eastAsia="Times New Roman" w:hAnsi="Times New Roman" w:cs="Times New Roman"/>
          <w:b/>
          <w:lang w:eastAsia="ru-RU"/>
        </w:rPr>
        <w:t xml:space="preserve">В целях реализации Договора Застройщик вправе: </w:t>
      </w:r>
    </w:p>
    <w:p w:rsidR="00B53E75" w:rsidRPr="00936A13" w:rsidRDefault="00B53E75" w:rsidP="00B277EB">
      <w:pPr>
        <w:pStyle w:val="af3"/>
        <w:numPr>
          <w:ilvl w:val="1"/>
          <w:numId w:val="3"/>
        </w:numPr>
        <w:tabs>
          <w:tab w:val="clear" w:pos="0"/>
          <w:tab w:val="left" w:pos="993"/>
        </w:tabs>
        <w:ind w:firstLine="567"/>
        <w:jc w:val="both"/>
        <w:rPr>
          <w:sz w:val="22"/>
          <w:szCs w:val="22"/>
        </w:rPr>
      </w:pPr>
      <w:r w:rsidRPr="00936A13">
        <w:rPr>
          <w:sz w:val="22"/>
          <w:szCs w:val="22"/>
        </w:rPr>
        <w:t xml:space="preserve">Требовать от Участника долевого строительства надлежащего исполнения его обязательств, предусмотренных Договором и Применимым правом. </w:t>
      </w:r>
    </w:p>
    <w:p w:rsidR="00B53E75" w:rsidRPr="00936A13" w:rsidRDefault="00B53E75" w:rsidP="00B277EB">
      <w:pPr>
        <w:pStyle w:val="af3"/>
        <w:numPr>
          <w:ilvl w:val="1"/>
          <w:numId w:val="3"/>
        </w:numPr>
        <w:tabs>
          <w:tab w:val="clear" w:pos="0"/>
          <w:tab w:val="left" w:pos="993"/>
        </w:tabs>
        <w:ind w:firstLine="567"/>
        <w:jc w:val="both"/>
        <w:rPr>
          <w:sz w:val="22"/>
          <w:szCs w:val="22"/>
        </w:rPr>
      </w:pPr>
      <w:r w:rsidRPr="00936A13">
        <w:rPr>
          <w:sz w:val="22"/>
          <w:szCs w:val="22"/>
        </w:rPr>
        <w:t>Без согласия Участника долевого строительства привлекать новых участников долевого строительства на строительство</w:t>
      </w:r>
      <w:r w:rsidR="0063055E" w:rsidRPr="00936A13">
        <w:rPr>
          <w:sz w:val="22"/>
          <w:szCs w:val="22"/>
        </w:rPr>
        <w:t xml:space="preserve"> Объекта</w:t>
      </w:r>
      <w:r w:rsidRPr="00936A13">
        <w:rPr>
          <w:sz w:val="22"/>
          <w:szCs w:val="22"/>
        </w:rPr>
        <w:t xml:space="preserve">. </w:t>
      </w:r>
    </w:p>
    <w:p w:rsidR="00B53E75" w:rsidRPr="00936A13" w:rsidRDefault="00B53E75" w:rsidP="00B277EB">
      <w:pPr>
        <w:pStyle w:val="af3"/>
        <w:numPr>
          <w:ilvl w:val="1"/>
          <w:numId w:val="3"/>
        </w:numPr>
        <w:tabs>
          <w:tab w:val="clear" w:pos="0"/>
          <w:tab w:val="left" w:pos="993"/>
        </w:tabs>
        <w:ind w:firstLine="567"/>
        <w:jc w:val="both"/>
        <w:rPr>
          <w:sz w:val="22"/>
          <w:szCs w:val="22"/>
        </w:rPr>
      </w:pPr>
      <w:r w:rsidRPr="00936A13">
        <w:rPr>
          <w:sz w:val="22"/>
          <w:szCs w:val="22"/>
        </w:rPr>
        <w:t>Без согласования с Участником долевого строительства вносить изме</w:t>
      </w:r>
      <w:r w:rsidR="006505B2" w:rsidRPr="00936A13">
        <w:rPr>
          <w:sz w:val="22"/>
          <w:szCs w:val="22"/>
        </w:rPr>
        <w:t xml:space="preserve">нения в Проектную документацию. </w:t>
      </w:r>
      <w:r w:rsidRPr="00936A13">
        <w:rPr>
          <w:sz w:val="22"/>
          <w:szCs w:val="22"/>
        </w:rPr>
        <w:t>Стороны соглашаются с тем, что изменение Проектной документации не будет являться для Участника долевого строительства существенным, в частности, в следующих случаях:</w:t>
      </w:r>
    </w:p>
    <w:p w:rsidR="00B53E75" w:rsidRPr="00936A13" w:rsidRDefault="00B53E75" w:rsidP="00B277EB">
      <w:pPr>
        <w:pStyle w:val="af3"/>
        <w:numPr>
          <w:ilvl w:val="2"/>
          <w:numId w:val="3"/>
        </w:numPr>
        <w:tabs>
          <w:tab w:val="left" w:pos="1134"/>
        </w:tabs>
        <w:ind w:left="0" w:firstLine="567"/>
        <w:jc w:val="both"/>
        <w:rPr>
          <w:sz w:val="22"/>
          <w:szCs w:val="22"/>
        </w:rPr>
      </w:pPr>
      <w:r w:rsidRPr="00936A13">
        <w:rPr>
          <w:sz w:val="22"/>
          <w:szCs w:val="22"/>
        </w:rPr>
        <w:t xml:space="preserve">изменения Проектной документации, непосредственно не затрагивающие </w:t>
      </w:r>
      <w:r w:rsidR="00777CCE" w:rsidRPr="00936A13">
        <w:rPr>
          <w:sz w:val="22"/>
          <w:szCs w:val="22"/>
        </w:rPr>
        <w:t>Объект долевого строительства</w:t>
      </w:r>
      <w:r w:rsidRPr="00936A13">
        <w:rPr>
          <w:sz w:val="22"/>
          <w:szCs w:val="22"/>
        </w:rPr>
        <w:t>;</w:t>
      </w:r>
    </w:p>
    <w:p w:rsidR="00B53E75" w:rsidRPr="00936A13" w:rsidRDefault="00B53E75" w:rsidP="00B277EB">
      <w:pPr>
        <w:pStyle w:val="af3"/>
        <w:numPr>
          <w:ilvl w:val="2"/>
          <w:numId w:val="3"/>
        </w:numPr>
        <w:tabs>
          <w:tab w:val="left" w:pos="1134"/>
        </w:tabs>
        <w:ind w:left="0" w:firstLine="567"/>
        <w:jc w:val="both"/>
        <w:rPr>
          <w:sz w:val="22"/>
          <w:szCs w:val="22"/>
        </w:rPr>
      </w:pPr>
      <w:r w:rsidRPr="00936A13">
        <w:rPr>
          <w:sz w:val="22"/>
          <w:szCs w:val="22"/>
        </w:rPr>
        <w:t xml:space="preserve">изменения Проектной документации в отношении мест общего пользования </w:t>
      </w:r>
      <w:r w:rsidR="00933A02" w:rsidRPr="00936A13">
        <w:rPr>
          <w:sz w:val="22"/>
          <w:szCs w:val="22"/>
        </w:rPr>
        <w:t>Жилого комплекса</w:t>
      </w:r>
      <w:r w:rsidRPr="00936A13">
        <w:rPr>
          <w:sz w:val="22"/>
          <w:szCs w:val="22"/>
        </w:rPr>
        <w:t xml:space="preserve">, не создающие препятствий к использованию </w:t>
      </w:r>
      <w:r w:rsidR="00777CCE" w:rsidRPr="00936A13">
        <w:rPr>
          <w:sz w:val="22"/>
          <w:szCs w:val="22"/>
        </w:rPr>
        <w:t>Объекта долевого строительства</w:t>
      </w:r>
      <w:r w:rsidRPr="00936A13">
        <w:rPr>
          <w:sz w:val="22"/>
          <w:szCs w:val="22"/>
        </w:rPr>
        <w:t xml:space="preserve"> (затруднение доступа в </w:t>
      </w:r>
      <w:r w:rsidR="00777CCE" w:rsidRPr="00936A13">
        <w:rPr>
          <w:sz w:val="22"/>
          <w:szCs w:val="22"/>
        </w:rPr>
        <w:t>Объект долевого строительства</w:t>
      </w:r>
      <w:r w:rsidRPr="00936A13">
        <w:rPr>
          <w:sz w:val="22"/>
          <w:szCs w:val="22"/>
        </w:rPr>
        <w:t xml:space="preserve"> и т.п.);</w:t>
      </w:r>
    </w:p>
    <w:p w:rsidR="00B53E75" w:rsidRPr="00936A13" w:rsidRDefault="00B53E75" w:rsidP="00B277EB">
      <w:pPr>
        <w:pStyle w:val="af3"/>
        <w:numPr>
          <w:ilvl w:val="2"/>
          <w:numId w:val="3"/>
        </w:numPr>
        <w:tabs>
          <w:tab w:val="left" w:pos="1134"/>
        </w:tabs>
        <w:ind w:left="0" w:firstLine="567"/>
        <w:jc w:val="both"/>
        <w:rPr>
          <w:sz w:val="22"/>
          <w:szCs w:val="22"/>
        </w:rPr>
      </w:pPr>
      <w:r w:rsidRPr="00936A13">
        <w:rPr>
          <w:sz w:val="22"/>
          <w:szCs w:val="22"/>
        </w:rPr>
        <w:t xml:space="preserve">любые изменения Проектной документации в отношении объектов недвижимого имущества, расположенных за пределами </w:t>
      </w:r>
      <w:r w:rsidR="00933A02" w:rsidRPr="00936A13">
        <w:rPr>
          <w:sz w:val="22"/>
          <w:szCs w:val="22"/>
        </w:rPr>
        <w:t>Жилого комплекса</w:t>
      </w:r>
      <w:r w:rsidRPr="00936A13">
        <w:rPr>
          <w:sz w:val="22"/>
          <w:szCs w:val="22"/>
        </w:rPr>
        <w:t xml:space="preserve">;  </w:t>
      </w:r>
    </w:p>
    <w:p w:rsidR="00B70C7A" w:rsidRPr="00936A13" w:rsidRDefault="00B70C7A" w:rsidP="00B277EB">
      <w:pPr>
        <w:pStyle w:val="af3"/>
        <w:numPr>
          <w:ilvl w:val="2"/>
          <w:numId w:val="3"/>
        </w:numPr>
        <w:tabs>
          <w:tab w:val="left" w:pos="1134"/>
        </w:tabs>
        <w:ind w:left="0" w:firstLine="567"/>
        <w:jc w:val="both"/>
        <w:rPr>
          <w:sz w:val="22"/>
          <w:szCs w:val="22"/>
        </w:rPr>
      </w:pPr>
      <w:r w:rsidRPr="00936A13">
        <w:rPr>
          <w:sz w:val="22"/>
          <w:szCs w:val="22"/>
        </w:rPr>
        <w:t>изменение проекта благоустройства прилегающей территории;</w:t>
      </w:r>
    </w:p>
    <w:p w:rsidR="00B53E75" w:rsidRPr="00936A13" w:rsidRDefault="00B53E75" w:rsidP="00B277EB">
      <w:pPr>
        <w:pStyle w:val="af3"/>
        <w:numPr>
          <w:ilvl w:val="2"/>
          <w:numId w:val="3"/>
        </w:numPr>
        <w:tabs>
          <w:tab w:val="left" w:pos="1134"/>
        </w:tabs>
        <w:ind w:left="0" w:firstLine="567"/>
        <w:jc w:val="both"/>
        <w:rPr>
          <w:sz w:val="22"/>
          <w:szCs w:val="22"/>
        </w:rPr>
      </w:pPr>
      <w:r w:rsidRPr="00936A13">
        <w:rPr>
          <w:sz w:val="22"/>
          <w:szCs w:val="22"/>
        </w:rPr>
        <w:t xml:space="preserve">изменение цветовых решений фасада </w:t>
      </w:r>
      <w:r w:rsidR="0063055E" w:rsidRPr="00936A13">
        <w:rPr>
          <w:sz w:val="22"/>
          <w:szCs w:val="22"/>
        </w:rPr>
        <w:t>Объекта</w:t>
      </w:r>
      <w:r w:rsidRPr="00936A13">
        <w:rPr>
          <w:sz w:val="22"/>
          <w:szCs w:val="22"/>
        </w:rPr>
        <w:t>;</w:t>
      </w:r>
    </w:p>
    <w:p w:rsidR="00B53E75" w:rsidRPr="00936A13" w:rsidRDefault="00B53E75" w:rsidP="00B277EB">
      <w:pPr>
        <w:pStyle w:val="af3"/>
        <w:numPr>
          <w:ilvl w:val="2"/>
          <w:numId w:val="3"/>
        </w:numPr>
        <w:tabs>
          <w:tab w:val="left" w:pos="1134"/>
        </w:tabs>
        <w:ind w:left="0" w:firstLine="567"/>
        <w:jc w:val="both"/>
        <w:rPr>
          <w:sz w:val="22"/>
          <w:szCs w:val="22"/>
        </w:rPr>
      </w:pPr>
      <w:r w:rsidRPr="00936A13">
        <w:rPr>
          <w:sz w:val="22"/>
          <w:szCs w:val="22"/>
        </w:rPr>
        <w:t xml:space="preserve">изменение чистовой отделки мест общего пользования </w:t>
      </w:r>
      <w:r w:rsidR="00933A02" w:rsidRPr="00936A13">
        <w:rPr>
          <w:sz w:val="22"/>
          <w:szCs w:val="22"/>
        </w:rPr>
        <w:t>Жилого комплекса</w:t>
      </w:r>
      <w:r w:rsidRPr="00936A13">
        <w:rPr>
          <w:sz w:val="22"/>
          <w:szCs w:val="22"/>
        </w:rPr>
        <w:t xml:space="preserve">, в том числе замена видов отделочных материалов, дизайна чистовой отделки (при условии соблюдения строительных, технических, санитарных, экологических, противопожарных требований </w:t>
      </w:r>
      <w:r w:rsidR="009907B3" w:rsidRPr="00936A13">
        <w:rPr>
          <w:sz w:val="22"/>
          <w:szCs w:val="22"/>
        </w:rPr>
        <w:t xml:space="preserve">и </w:t>
      </w:r>
      <w:r w:rsidRPr="00936A13">
        <w:rPr>
          <w:sz w:val="22"/>
          <w:szCs w:val="22"/>
        </w:rPr>
        <w:t>норм);</w:t>
      </w:r>
    </w:p>
    <w:p w:rsidR="00B70C7A" w:rsidRPr="00936A13" w:rsidRDefault="00B70C7A" w:rsidP="00B277EB">
      <w:pPr>
        <w:pStyle w:val="af3"/>
        <w:numPr>
          <w:ilvl w:val="2"/>
          <w:numId w:val="3"/>
        </w:numPr>
        <w:tabs>
          <w:tab w:val="left" w:pos="1134"/>
        </w:tabs>
        <w:ind w:left="0" w:firstLine="567"/>
        <w:jc w:val="both"/>
        <w:rPr>
          <w:sz w:val="22"/>
          <w:szCs w:val="22"/>
        </w:rPr>
      </w:pPr>
      <w:r w:rsidRPr="00936A13">
        <w:rPr>
          <w:sz w:val="22"/>
          <w:szCs w:val="22"/>
        </w:rPr>
        <w:t xml:space="preserve">изменение устройства подземной части </w:t>
      </w:r>
      <w:r w:rsidR="00933A02" w:rsidRPr="00936A13">
        <w:rPr>
          <w:sz w:val="22"/>
          <w:szCs w:val="22"/>
        </w:rPr>
        <w:t>Жилого комплекса</w:t>
      </w:r>
      <w:r w:rsidRPr="00936A13">
        <w:rPr>
          <w:sz w:val="22"/>
          <w:szCs w:val="22"/>
        </w:rPr>
        <w:t>, в том числе в связи с изменением количества машиномест;</w:t>
      </w:r>
    </w:p>
    <w:p w:rsidR="00B53E75" w:rsidRPr="00936A13" w:rsidRDefault="00B53E75" w:rsidP="00B277EB">
      <w:pPr>
        <w:pStyle w:val="af3"/>
        <w:numPr>
          <w:ilvl w:val="2"/>
          <w:numId w:val="3"/>
        </w:numPr>
        <w:tabs>
          <w:tab w:val="left" w:pos="1134"/>
        </w:tabs>
        <w:ind w:left="0" w:firstLine="567"/>
        <w:jc w:val="both"/>
        <w:rPr>
          <w:sz w:val="22"/>
          <w:szCs w:val="22"/>
        </w:rPr>
      </w:pPr>
      <w:r w:rsidRPr="00936A13">
        <w:rPr>
          <w:sz w:val="22"/>
          <w:szCs w:val="22"/>
        </w:rPr>
        <w:t xml:space="preserve">замена марки (фирмы-производителя, модели) технологического и инженерного оборудования </w:t>
      </w:r>
      <w:r w:rsidR="00933A02" w:rsidRPr="00936A13">
        <w:rPr>
          <w:sz w:val="22"/>
          <w:szCs w:val="22"/>
        </w:rPr>
        <w:t>Жилого комплекса</w:t>
      </w:r>
      <w:r w:rsidR="00F733CA" w:rsidRPr="00936A13">
        <w:rPr>
          <w:sz w:val="22"/>
          <w:szCs w:val="22"/>
        </w:rPr>
        <w:t xml:space="preserve"> </w:t>
      </w:r>
      <w:r w:rsidRPr="00936A13">
        <w:rPr>
          <w:sz w:val="22"/>
          <w:szCs w:val="22"/>
        </w:rPr>
        <w:t xml:space="preserve">(при условии соблюдения строительных, технических, санитарных, экологических, противопожарных требований </w:t>
      </w:r>
      <w:r w:rsidR="009907B3" w:rsidRPr="00936A13">
        <w:rPr>
          <w:sz w:val="22"/>
          <w:szCs w:val="22"/>
        </w:rPr>
        <w:t xml:space="preserve">и </w:t>
      </w:r>
      <w:r w:rsidRPr="00936A13">
        <w:rPr>
          <w:sz w:val="22"/>
          <w:szCs w:val="22"/>
        </w:rPr>
        <w:t xml:space="preserve">норм);   </w:t>
      </w:r>
    </w:p>
    <w:p w:rsidR="00B53E75" w:rsidRPr="00936A13" w:rsidRDefault="00B53E75" w:rsidP="00B277EB">
      <w:pPr>
        <w:pStyle w:val="af3"/>
        <w:numPr>
          <w:ilvl w:val="2"/>
          <w:numId w:val="3"/>
        </w:numPr>
        <w:tabs>
          <w:tab w:val="left" w:pos="1134"/>
        </w:tabs>
        <w:ind w:left="0" w:firstLine="567"/>
        <w:jc w:val="both"/>
        <w:rPr>
          <w:sz w:val="22"/>
          <w:szCs w:val="22"/>
        </w:rPr>
      </w:pPr>
      <w:r w:rsidRPr="00936A13">
        <w:rPr>
          <w:sz w:val="22"/>
          <w:szCs w:val="22"/>
        </w:rPr>
        <w:t>изменение вида использования</w:t>
      </w:r>
      <w:r w:rsidR="00B70C7A" w:rsidRPr="00936A13">
        <w:rPr>
          <w:sz w:val="22"/>
          <w:szCs w:val="22"/>
        </w:rPr>
        <w:t>, количества и/или параметров</w:t>
      </w:r>
      <w:r w:rsidRPr="00936A13">
        <w:rPr>
          <w:sz w:val="22"/>
          <w:szCs w:val="22"/>
        </w:rPr>
        <w:t xml:space="preserve"> нежилых помещений </w:t>
      </w:r>
      <w:r w:rsidR="00933A02" w:rsidRPr="00936A13">
        <w:rPr>
          <w:sz w:val="22"/>
          <w:szCs w:val="22"/>
        </w:rPr>
        <w:t>Жилого комплекса</w:t>
      </w:r>
      <w:r w:rsidRPr="00936A13">
        <w:rPr>
          <w:sz w:val="22"/>
          <w:szCs w:val="22"/>
        </w:rPr>
        <w:t xml:space="preserve">;  </w:t>
      </w:r>
    </w:p>
    <w:p w:rsidR="00B53E75" w:rsidRPr="00936A13" w:rsidRDefault="00B53E75" w:rsidP="00B277EB">
      <w:pPr>
        <w:pStyle w:val="af3"/>
        <w:numPr>
          <w:ilvl w:val="2"/>
          <w:numId w:val="3"/>
        </w:numPr>
        <w:tabs>
          <w:tab w:val="left" w:pos="1134"/>
        </w:tabs>
        <w:ind w:left="0" w:firstLine="567"/>
        <w:jc w:val="both"/>
        <w:rPr>
          <w:sz w:val="22"/>
          <w:szCs w:val="22"/>
        </w:rPr>
      </w:pPr>
      <w:r w:rsidRPr="00936A13">
        <w:rPr>
          <w:sz w:val="22"/>
          <w:szCs w:val="22"/>
        </w:rPr>
        <w:t>изменения Проектной документации в связи с исполнением требований Применимого права и (или) в соответствии с требованиями органов государственной власти или органов местного самоуправления.</w:t>
      </w:r>
    </w:p>
    <w:p w:rsidR="00B53E75" w:rsidRPr="00936A13" w:rsidRDefault="00B53E75" w:rsidP="00B277EB">
      <w:pPr>
        <w:pStyle w:val="af3"/>
        <w:numPr>
          <w:ilvl w:val="1"/>
          <w:numId w:val="3"/>
        </w:numPr>
        <w:tabs>
          <w:tab w:val="clear" w:pos="0"/>
          <w:tab w:val="left" w:pos="993"/>
        </w:tabs>
        <w:ind w:firstLine="567"/>
        <w:jc w:val="both"/>
        <w:rPr>
          <w:sz w:val="22"/>
          <w:szCs w:val="22"/>
        </w:rPr>
      </w:pPr>
      <w:r w:rsidRPr="00936A13">
        <w:rPr>
          <w:sz w:val="22"/>
          <w:szCs w:val="22"/>
        </w:rPr>
        <w:t xml:space="preserve">Осуществлять иные права, предусмотренные Договором и Применимым правом. </w:t>
      </w:r>
    </w:p>
    <w:p w:rsidR="00D96096" w:rsidRPr="00936A13" w:rsidRDefault="00D96096" w:rsidP="00B277EB">
      <w:pPr>
        <w:pStyle w:val="af3"/>
        <w:keepNext/>
        <w:numPr>
          <w:ilvl w:val="0"/>
          <w:numId w:val="3"/>
        </w:numPr>
        <w:tabs>
          <w:tab w:val="left" w:pos="284"/>
        </w:tabs>
        <w:spacing w:before="160" w:after="60"/>
        <w:ind w:left="0" w:firstLine="567"/>
        <w:contextualSpacing w:val="0"/>
        <w:jc w:val="center"/>
        <w:rPr>
          <w:b/>
          <w:sz w:val="22"/>
          <w:szCs w:val="22"/>
        </w:rPr>
      </w:pPr>
      <w:r w:rsidRPr="00936A13">
        <w:rPr>
          <w:b/>
          <w:sz w:val="22"/>
          <w:szCs w:val="22"/>
        </w:rPr>
        <w:t>ПРАВА И ОБЯЗАННОСТИ УЧАСТНИКА ДОЛЕВОГО СТРОИТЕЛЬСТВА</w:t>
      </w:r>
    </w:p>
    <w:p w:rsidR="00D96096" w:rsidRPr="00936A13" w:rsidRDefault="00D96096" w:rsidP="00B277EB">
      <w:pPr>
        <w:keepNext/>
        <w:tabs>
          <w:tab w:val="left" w:pos="720"/>
        </w:tabs>
        <w:spacing w:before="100" w:after="100" w:line="240" w:lineRule="auto"/>
        <w:ind w:firstLine="567"/>
        <w:jc w:val="both"/>
        <w:rPr>
          <w:rFonts w:ascii="Times New Roman" w:eastAsia="Times New Roman" w:hAnsi="Times New Roman" w:cs="Times New Roman"/>
          <w:lang w:eastAsia="ru-RU"/>
        </w:rPr>
      </w:pPr>
      <w:r w:rsidRPr="00936A13">
        <w:rPr>
          <w:rFonts w:ascii="Times New Roman" w:eastAsia="Times New Roman" w:hAnsi="Times New Roman" w:cs="Times New Roman"/>
          <w:b/>
          <w:lang w:eastAsia="ru-RU"/>
        </w:rPr>
        <w:t>В целях реализации Договора Участник долевого строительства обязан</w:t>
      </w:r>
      <w:r w:rsidRPr="00936A13">
        <w:rPr>
          <w:rFonts w:ascii="Times New Roman" w:eastAsia="Times New Roman" w:hAnsi="Times New Roman" w:cs="Times New Roman"/>
          <w:lang w:eastAsia="ru-RU"/>
        </w:rPr>
        <w:t xml:space="preserve">:  </w:t>
      </w:r>
    </w:p>
    <w:p w:rsidR="006106C4" w:rsidRPr="00936A13" w:rsidRDefault="00D96096" w:rsidP="00B277EB">
      <w:pPr>
        <w:pStyle w:val="af3"/>
        <w:numPr>
          <w:ilvl w:val="1"/>
          <w:numId w:val="3"/>
        </w:numPr>
        <w:tabs>
          <w:tab w:val="clear" w:pos="0"/>
          <w:tab w:val="left" w:pos="993"/>
        </w:tabs>
        <w:ind w:firstLine="567"/>
        <w:jc w:val="both"/>
        <w:rPr>
          <w:sz w:val="22"/>
          <w:szCs w:val="22"/>
        </w:rPr>
      </w:pPr>
      <w:r w:rsidRPr="00936A13">
        <w:rPr>
          <w:sz w:val="22"/>
          <w:szCs w:val="22"/>
        </w:rPr>
        <w:t>Оплатить Застройщику Цену Договора в порядке, предусмотренном Договором, а также выплачивать Застройщику иные платежи, предусмотренные Договором.</w:t>
      </w:r>
    </w:p>
    <w:p w:rsidR="00D96096" w:rsidRPr="00936A13" w:rsidRDefault="00D96096" w:rsidP="00B277EB">
      <w:pPr>
        <w:pStyle w:val="af3"/>
        <w:numPr>
          <w:ilvl w:val="1"/>
          <w:numId w:val="3"/>
        </w:numPr>
        <w:tabs>
          <w:tab w:val="clear" w:pos="0"/>
          <w:tab w:val="left" w:pos="993"/>
        </w:tabs>
        <w:ind w:firstLine="567"/>
        <w:jc w:val="both"/>
        <w:rPr>
          <w:sz w:val="22"/>
          <w:szCs w:val="22"/>
        </w:rPr>
      </w:pPr>
      <w:r w:rsidRPr="00936A13">
        <w:rPr>
          <w:sz w:val="22"/>
          <w:szCs w:val="22"/>
        </w:rPr>
        <w:t xml:space="preserve"> </w:t>
      </w:r>
      <w:r w:rsidR="006106C4" w:rsidRPr="00936A13">
        <w:rPr>
          <w:sz w:val="22"/>
          <w:szCs w:val="22"/>
        </w:rPr>
        <w:t>Внести в полном объеме денежные средства, составляющие Цену Договора, на счет эскроу в уполномоченном банке в размере, порядке и сроки, указанные в разделе 4 настоящего Договора.</w:t>
      </w:r>
    </w:p>
    <w:p w:rsidR="00D96096" w:rsidRPr="00936A13" w:rsidRDefault="00D96096" w:rsidP="00B277EB">
      <w:pPr>
        <w:pStyle w:val="af3"/>
        <w:numPr>
          <w:ilvl w:val="1"/>
          <w:numId w:val="3"/>
        </w:numPr>
        <w:tabs>
          <w:tab w:val="clear" w:pos="0"/>
          <w:tab w:val="left" w:pos="993"/>
        </w:tabs>
        <w:ind w:firstLine="567"/>
        <w:jc w:val="both"/>
        <w:rPr>
          <w:sz w:val="22"/>
          <w:szCs w:val="22"/>
        </w:rPr>
      </w:pPr>
      <w:r w:rsidRPr="00936A13">
        <w:rPr>
          <w:sz w:val="22"/>
          <w:szCs w:val="22"/>
        </w:rPr>
        <w:t xml:space="preserve">В порядке, предусмотренном Договором, после получения Разрешения на ввод в эксплуатацию, принять от Застройщика Объект долевого строительства по Передаточному акту. </w:t>
      </w:r>
    </w:p>
    <w:p w:rsidR="00D96096" w:rsidRPr="00936A13" w:rsidRDefault="00D96096" w:rsidP="00B277EB">
      <w:pPr>
        <w:pStyle w:val="af3"/>
        <w:numPr>
          <w:ilvl w:val="1"/>
          <w:numId w:val="3"/>
        </w:numPr>
        <w:tabs>
          <w:tab w:val="clear" w:pos="0"/>
          <w:tab w:val="left" w:pos="993"/>
        </w:tabs>
        <w:ind w:firstLine="567"/>
        <w:jc w:val="both"/>
        <w:rPr>
          <w:sz w:val="22"/>
          <w:szCs w:val="22"/>
        </w:rPr>
      </w:pPr>
      <w:r w:rsidRPr="00936A13">
        <w:rPr>
          <w:sz w:val="22"/>
          <w:szCs w:val="22"/>
        </w:rPr>
        <w:t xml:space="preserve">Участнику долевого строительства строго запрещается произведение каких-либо работ, связанных с реконструкцией, изменением планировки или оборудования </w:t>
      </w:r>
      <w:r w:rsidR="00777CCE" w:rsidRPr="00936A13">
        <w:rPr>
          <w:sz w:val="22"/>
          <w:szCs w:val="22"/>
        </w:rPr>
        <w:t>Объекта долевого строительства</w:t>
      </w:r>
      <w:r w:rsidRPr="00936A13">
        <w:rPr>
          <w:sz w:val="22"/>
          <w:szCs w:val="22"/>
        </w:rPr>
        <w:t xml:space="preserve">, до государственной регистрации своего права собственности на </w:t>
      </w:r>
      <w:r w:rsidR="00777CCE" w:rsidRPr="00936A13">
        <w:rPr>
          <w:sz w:val="22"/>
          <w:szCs w:val="22"/>
        </w:rPr>
        <w:t>Объект долевого строительства</w:t>
      </w:r>
      <w:r w:rsidRPr="00936A13">
        <w:rPr>
          <w:sz w:val="22"/>
          <w:szCs w:val="22"/>
        </w:rPr>
        <w:t xml:space="preserve">. При нарушении данного обязательства Участник долевого строительства обязан выплатить Застройщику штраф в размере 10 % (десяти процентов) от Цены Договора в течение 5 (пяти) календарных дней со дня получения требования от Застройщика. </w:t>
      </w:r>
    </w:p>
    <w:p w:rsidR="00D96096" w:rsidRPr="00936A13" w:rsidRDefault="00D96096" w:rsidP="00B277EB">
      <w:pPr>
        <w:pStyle w:val="af3"/>
        <w:numPr>
          <w:ilvl w:val="1"/>
          <w:numId w:val="3"/>
        </w:numPr>
        <w:tabs>
          <w:tab w:val="clear" w:pos="0"/>
          <w:tab w:val="left" w:pos="993"/>
        </w:tabs>
        <w:ind w:firstLine="567"/>
        <w:jc w:val="both"/>
        <w:rPr>
          <w:sz w:val="22"/>
          <w:szCs w:val="22"/>
        </w:rPr>
      </w:pPr>
      <w:r w:rsidRPr="00936A13">
        <w:rPr>
          <w:sz w:val="22"/>
          <w:szCs w:val="22"/>
        </w:rPr>
        <w:t xml:space="preserve">Не препятствовать Застройщику в осуществлении им хозяйственной деятельности.  </w:t>
      </w:r>
    </w:p>
    <w:p w:rsidR="00D96096" w:rsidRPr="00936A13" w:rsidRDefault="00D96096" w:rsidP="00B277EB">
      <w:pPr>
        <w:pStyle w:val="af3"/>
        <w:numPr>
          <w:ilvl w:val="1"/>
          <w:numId w:val="3"/>
        </w:numPr>
        <w:tabs>
          <w:tab w:val="clear" w:pos="0"/>
          <w:tab w:val="left" w:pos="993"/>
        </w:tabs>
        <w:ind w:firstLine="567"/>
        <w:jc w:val="both"/>
        <w:rPr>
          <w:sz w:val="22"/>
          <w:szCs w:val="22"/>
        </w:rPr>
      </w:pPr>
      <w:r w:rsidRPr="00936A13">
        <w:rPr>
          <w:sz w:val="22"/>
          <w:szCs w:val="22"/>
        </w:rPr>
        <w:t xml:space="preserve">Рассматривать предложения Застройщика об изменении условий Договора (изменение Цены Договора, сроков передачи Объекта долевого строительства и др.), а также иные обращения Застройщика. При возникновении необходимости Застройщик направляет Участнику долевого строительства проект дополнительного соглашения об изменении условий Договора. Участник долевого строительства в течение 5 (пяти) календарных дней со дня получения проекта дополнительного соглашения рассматривает поступивший проект, подписывает его </w:t>
      </w:r>
      <w:r w:rsidR="001C3316" w:rsidRPr="00936A13">
        <w:rPr>
          <w:sz w:val="22"/>
          <w:szCs w:val="22"/>
        </w:rPr>
        <w:t xml:space="preserve">при отсутствии возражений </w:t>
      </w:r>
      <w:r w:rsidRPr="00936A13">
        <w:rPr>
          <w:sz w:val="22"/>
          <w:szCs w:val="22"/>
        </w:rPr>
        <w:t xml:space="preserve">и возвращает Застройщику. </w:t>
      </w:r>
    </w:p>
    <w:p w:rsidR="006106C4" w:rsidRPr="00936A13" w:rsidRDefault="006106C4" w:rsidP="00B277EB">
      <w:pPr>
        <w:pStyle w:val="af3"/>
        <w:numPr>
          <w:ilvl w:val="1"/>
          <w:numId w:val="3"/>
        </w:numPr>
        <w:ind w:firstLine="567"/>
        <w:jc w:val="both"/>
        <w:rPr>
          <w:sz w:val="22"/>
          <w:szCs w:val="22"/>
        </w:rPr>
      </w:pPr>
      <w:r w:rsidRPr="00936A13">
        <w:rPr>
          <w:sz w:val="22"/>
          <w:szCs w:val="22"/>
        </w:rPr>
        <w:t xml:space="preserve">Обязуется заключить с Застройщиком договор счета эскроу с другим уполномоченным банком, если в отношении уполномоченного банка, в котором открыт счет эскроу, наступил страховой случай в соответствии с Федеральным законом от 23 декабря 2003 года N 177-ФЗ «О страховании вкладов физических лиц в банках Российской Федерации» до ввода в эксплуатацию Объекта и государственной регистрации права собственности в отношении одного объекта долевого строительства, входящего в состав Объекта. </w:t>
      </w:r>
    </w:p>
    <w:p w:rsidR="006106C4" w:rsidRPr="00936A13" w:rsidRDefault="006106C4" w:rsidP="00B277EB">
      <w:pPr>
        <w:pStyle w:val="af3"/>
        <w:numPr>
          <w:ilvl w:val="1"/>
          <w:numId w:val="3"/>
        </w:numPr>
        <w:ind w:firstLine="567"/>
        <w:jc w:val="both"/>
        <w:rPr>
          <w:sz w:val="22"/>
          <w:szCs w:val="22"/>
        </w:rPr>
      </w:pPr>
      <w:r w:rsidRPr="00936A13">
        <w:rPr>
          <w:sz w:val="22"/>
          <w:szCs w:val="22"/>
        </w:rPr>
        <w:t xml:space="preserve">Участник долевого строительства ознакомлен с тем, что нарушение условий эксплуатации Объекта (включая, но не ограничиваясь, размещение на фасаде Объекта внешних блоков кондиционеров и иного инженерного оборудования вне отведенных мест) является нарушением архитектурного облика дома, что может повлечь за собой ответственность, предусмотренную законодательством. Участник долевого строительства не вправе устанавливать внешние блоки кондиционеров, а также другие дополнительные конструкции на фасаде Объекта в местах, отличных от мест, предусмотренных проектной документацией. </w:t>
      </w:r>
    </w:p>
    <w:p w:rsidR="00D96096" w:rsidRPr="00936A13" w:rsidRDefault="00D96096" w:rsidP="00B277EB">
      <w:pPr>
        <w:pStyle w:val="af3"/>
        <w:numPr>
          <w:ilvl w:val="1"/>
          <w:numId w:val="3"/>
        </w:numPr>
        <w:tabs>
          <w:tab w:val="clear" w:pos="0"/>
          <w:tab w:val="left" w:pos="993"/>
        </w:tabs>
        <w:ind w:firstLine="567"/>
        <w:jc w:val="both"/>
        <w:rPr>
          <w:sz w:val="22"/>
          <w:szCs w:val="22"/>
        </w:rPr>
      </w:pPr>
      <w:r w:rsidRPr="00936A13">
        <w:rPr>
          <w:sz w:val="22"/>
          <w:szCs w:val="22"/>
        </w:rPr>
        <w:t>Исполнить иные обязательства, предусмотренные Договором и Применимым правом.</w:t>
      </w:r>
    </w:p>
    <w:p w:rsidR="00D96096" w:rsidRPr="00936A13" w:rsidRDefault="00D96096" w:rsidP="00B277EB">
      <w:pPr>
        <w:tabs>
          <w:tab w:val="left" w:pos="720"/>
        </w:tabs>
        <w:spacing w:before="100" w:after="100" w:line="240" w:lineRule="auto"/>
        <w:ind w:firstLine="567"/>
        <w:jc w:val="both"/>
        <w:rPr>
          <w:rFonts w:ascii="Times New Roman" w:eastAsia="Times New Roman" w:hAnsi="Times New Roman" w:cs="Times New Roman"/>
          <w:lang w:eastAsia="ru-RU"/>
        </w:rPr>
      </w:pPr>
      <w:r w:rsidRPr="00936A13">
        <w:rPr>
          <w:rFonts w:ascii="Times New Roman" w:eastAsia="Times New Roman" w:hAnsi="Times New Roman" w:cs="Times New Roman"/>
          <w:b/>
          <w:lang w:eastAsia="ru-RU"/>
        </w:rPr>
        <w:t>В целях реализации Договора Участник долевого строительства вправе</w:t>
      </w:r>
      <w:r w:rsidRPr="00936A13">
        <w:rPr>
          <w:rFonts w:ascii="Times New Roman" w:eastAsia="Times New Roman" w:hAnsi="Times New Roman" w:cs="Times New Roman"/>
          <w:lang w:eastAsia="ru-RU"/>
        </w:rPr>
        <w:t xml:space="preserve">:  </w:t>
      </w:r>
    </w:p>
    <w:p w:rsidR="00B70C7A" w:rsidRPr="00936A13" w:rsidRDefault="00B70C7A" w:rsidP="00B277EB">
      <w:pPr>
        <w:pStyle w:val="af3"/>
        <w:numPr>
          <w:ilvl w:val="1"/>
          <w:numId w:val="3"/>
        </w:numPr>
        <w:tabs>
          <w:tab w:val="left" w:pos="993"/>
        </w:tabs>
        <w:ind w:firstLine="567"/>
        <w:jc w:val="both"/>
        <w:rPr>
          <w:sz w:val="22"/>
          <w:szCs w:val="22"/>
        </w:rPr>
      </w:pPr>
      <w:r w:rsidRPr="00936A13">
        <w:rPr>
          <w:sz w:val="22"/>
          <w:szCs w:val="22"/>
        </w:rPr>
        <w:t xml:space="preserve"> </w:t>
      </w:r>
      <w:r w:rsidR="00D96096" w:rsidRPr="00936A13">
        <w:rPr>
          <w:sz w:val="22"/>
          <w:szCs w:val="22"/>
        </w:rPr>
        <w:t>Уступить права требования по Договору третьему лицу в порядке, предусмотренном Договором и Применимым правом</w:t>
      </w:r>
      <w:r w:rsidRPr="00936A13">
        <w:rPr>
          <w:sz w:val="22"/>
          <w:szCs w:val="22"/>
        </w:rPr>
        <w:t xml:space="preserve"> при одновременном соблюдении следующих условий:</w:t>
      </w:r>
    </w:p>
    <w:p w:rsidR="00B70C7A" w:rsidRPr="00936A13" w:rsidRDefault="00B70C7A" w:rsidP="00B277EB">
      <w:pPr>
        <w:pStyle w:val="af3"/>
        <w:tabs>
          <w:tab w:val="left" w:pos="993"/>
        </w:tabs>
        <w:ind w:left="0" w:firstLine="567"/>
        <w:jc w:val="both"/>
        <w:rPr>
          <w:sz w:val="22"/>
          <w:szCs w:val="22"/>
        </w:rPr>
      </w:pPr>
      <w:r w:rsidRPr="00936A13">
        <w:rPr>
          <w:sz w:val="22"/>
          <w:szCs w:val="22"/>
        </w:rPr>
        <w:t>•</w:t>
      </w:r>
      <w:r w:rsidRPr="00936A13">
        <w:rPr>
          <w:sz w:val="22"/>
          <w:szCs w:val="22"/>
        </w:rPr>
        <w:tab/>
        <w:t>в период с момента государственной регистрации Договора до момента подписания Сторонами Передаточного акта;</w:t>
      </w:r>
    </w:p>
    <w:p w:rsidR="00B70C7A" w:rsidRPr="00936A13" w:rsidRDefault="00B70C7A" w:rsidP="00B277EB">
      <w:pPr>
        <w:pStyle w:val="af3"/>
        <w:tabs>
          <w:tab w:val="left" w:pos="993"/>
        </w:tabs>
        <w:ind w:left="0" w:firstLine="567"/>
        <w:jc w:val="both"/>
        <w:rPr>
          <w:sz w:val="22"/>
          <w:szCs w:val="22"/>
        </w:rPr>
      </w:pPr>
      <w:r w:rsidRPr="00936A13">
        <w:rPr>
          <w:sz w:val="22"/>
          <w:szCs w:val="22"/>
        </w:rPr>
        <w:t>•</w:t>
      </w:r>
      <w:r w:rsidRPr="00936A13">
        <w:rPr>
          <w:sz w:val="22"/>
          <w:szCs w:val="22"/>
        </w:rPr>
        <w:tab/>
        <w:t>с предварительным, не менее, чем за 14 (четырнадцать) дней до совершения планируемой сделки, уведомлением Застройщика о намерении совершить уступку прав требований с указанием сведений о новом участнике долевого строительства (цессионарии);</w:t>
      </w:r>
    </w:p>
    <w:p w:rsidR="00B70C7A" w:rsidRPr="00936A13" w:rsidRDefault="00B70C7A" w:rsidP="00B277EB">
      <w:pPr>
        <w:pStyle w:val="af3"/>
        <w:tabs>
          <w:tab w:val="left" w:pos="993"/>
        </w:tabs>
        <w:ind w:left="0" w:firstLine="567"/>
        <w:jc w:val="both"/>
        <w:rPr>
          <w:sz w:val="22"/>
          <w:szCs w:val="22"/>
        </w:rPr>
      </w:pPr>
      <w:r w:rsidRPr="00936A13">
        <w:rPr>
          <w:sz w:val="22"/>
          <w:szCs w:val="22"/>
        </w:rPr>
        <w:t>•</w:t>
      </w:r>
      <w:r w:rsidRPr="00936A13">
        <w:rPr>
          <w:sz w:val="22"/>
          <w:szCs w:val="22"/>
        </w:rPr>
        <w:tab/>
        <w:t>при условии полной уплаты им Цены Договора или одновременно с переводом долга на нового Участника долевого строительства, в порядке, установленном Применимым правом;</w:t>
      </w:r>
    </w:p>
    <w:p w:rsidR="00B70C7A" w:rsidRPr="00936A13" w:rsidRDefault="00B70C7A" w:rsidP="00B277EB">
      <w:pPr>
        <w:pStyle w:val="af3"/>
        <w:tabs>
          <w:tab w:val="left" w:pos="993"/>
        </w:tabs>
        <w:ind w:left="0" w:firstLine="567"/>
        <w:jc w:val="both"/>
        <w:rPr>
          <w:sz w:val="22"/>
          <w:szCs w:val="22"/>
        </w:rPr>
      </w:pPr>
      <w:r w:rsidRPr="00936A13">
        <w:rPr>
          <w:sz w:val="22"/>
          <w:szCs w:val="22"/>
        </w:rPr>
        <w:t>•</w:t>
      </w:r>
      <w:r w:rsidRPr="00936A13">
        <w:rPr>
          <w:sz w:val="22"/>
          <w:szCs w:val="22"/>
        </w:rPr>
        <w:tab/>
        <w:t>уступка прав требований по Договору с одновременным переводом долга допускается при условии получения предварительного письменного согласия Застройщика;</w:t>
      </w:r>
    </w:p>
    <w:p w:rsidR="00B70C7A" w:rsidRPr="00936A13" w:rsidRDefault="00B70C7A" w:rsidP="00B277EB">
      <w:pPr>
        <w:pStyle w:val="af3"/>
        <w:tabs>
          <w:tab w:val="left" w:pos="993"/>
        </w:tabs>
        <w:ind w:left="0" w:firstLine="567"/>
        <w:jc w:val="both"/>
        <w:rPr>
          <w:sz w:val="22"/>
          <w:szCs w:val="22"/>
        </w:rPr>
      </w:pPr>
      <w:r w:rsidRPr="00936A13">
        <w:rPr>
          <w:sz w:val="22"/>
          <w:szCs w:val="22"/>
        </w:rPr>
        <w:t>•</w:t>
      </w:r>
      <w:r w:rsidRPr="00936A13">
        <w:rPr>
          <w:sz w:val="22"/>
          <w:szCs w:val="22"/>
        </w:rPr>
        <w:tab/>
        <w:t>обязуется в течение 3 (Трех) дней после государственной регистрации договора уступки сообщить Застройщику о состоявшейся уступке прав требований по Договору и предоставить Застройщику нотариально заверенную копию договора с отметкой о Государственной регистрации либо оригинальный экземпляр такого договора.</w:t>
      </w:r>
    </w:p>
    <w:p w:rsidR="00B70C7A" w:rsidRPr="00936A13" w:rsidRDefault="00B70C7A" w:rsidP="00B277EB">
      <w:pPr>
        <w:pStyle w:val="af3"/>
        <w:tabs>
          <w:tab w:val="left" w:pos="993"/>
        </w:tabs>
        <w:ind w:left="0" w:firstLine="567"/>
        <w:jc w:val="both"/>
        <w:rPr>
          <w:sz w:val="22"/>
          <w:szCs w:val="22"/>
        </w:rPr>
      </w:pPr>
      <w:r w:rsidRPr="00936A13">
        <w:rPr>
          <w:sz w:val="22"/>
          <w:szCs w:val="22"/>
        </w:rPr>
        <w:t>При невыполнении Участником долевого строительства перечисленных в настоящем пункте обязательств Застройщик исходит из того, что Стороны по Договору остаются неизменными.</w:t>
      </w:r>
    </w:p>
    <w:p w:rsidR="00B70C7A" w:rsidRPr="00936A13" w:rsidRDefault="00B70C7A" w:rsidP="00B277EB">
      <w:pPr>
        <w:pStyle w:val="af3"/>
        <w:tabs>
          <w:tab w:val="left" w:pos="993"/>
        </w:tabs>
        <w:ind w:left="0" w:firstLine="567"/>
        <w:jc w:val="both"/>
        <w:rPr>
          <w:sz w:val="22"/>
          <w:szCs w:val="22"/>
        </w:rPr>
      </w:pPr>
      <w:r w:rsidRPr="00936A13">
        <w:rPr>
          <w:sz w:val="22"/>
          <w:szCs w:val="22"/>
        </w:rPr>
        <w:t>При этом Участник долевого строительства не вправе передавать (уступать) или иным способом отчуждать третьим лицам в том числе физическим, юридическим и индивидуальным предпринимателям свои права требования к Застройщику по выплате неустойки, штрафа и любых иных компенсационных выплат, причитающихся Участнику долевого строительства в соответствии с Применимым правом, в том числе возникшие после подписания Передаточного акта, без уступки основного обязательства по настоящему Договору. Заключенные Участником долевого строительства с любыми третьими лицами соответствующие договоры цессии (соглашения об уступке, другие аналогичные сделки) являются недействительными, и не порождают для Застройщика никаких юридических последствий перед цессионарием.</w:t>
      </w:r>
    </w:p>
    <w:p w:rsidR="00D96096" w:rsidRDefault="00D96096" w:rsidP="00B277EB">
      <w:pPr>
        <w:pStyle w:val="af3"/>
        <w:numPr>
          <w:ilvl w:val="1"/>
          <w:numId w:val="3"/>
        </w:numPr>
        <w:tabs>
          <w:tab w:val="left" w:pos="993"/>
        </w:tabs>
        <w:ind w:firstLine="567"/>
        <w:jc w:val="both"/>
        <w:rPr>
          <w:sz w:val="22"/>
          <w:szCs w:val="22"/>
        </w:rPr>
      </w:pPr>
      <w:r w:rsidRPr="00936A13">
        <w:rPr>
          <w:sz w:val="22"/>
          <w:szCs w:val="22"/>
        </w:rPr>
        <w:t>. Осуществлять иные права, предусмотренные Договором и Применимым правом.</w:t>
      </w:r>
    </w:p>
    <w:p w:rsidR="002E7CDD" w:rsidRPr="00936A13" w:rsidRDefault="002E7CDD" w:rsidP="002E7CDD">
      <w:pPr>
        <w:pStyle w:val="af3"/>
        <w:tabs>
          <w:tab w:val="left" w:pos="993"/>
        </w:tabs>
        <w:ind w:left="420"/>
        <w:jc w:val="both"/>
        <w:rPr>
          <w:sz w:val="22"/>
          <w:szCs w:val="22"/>
        </w:rPr>
      </w:pPr>
    </w:p>
    <w:p w:rsidR="00B53E75" w:rsidRPr="00936A13" w:rsidRDefault="00B53E75" w:rsidP="00B277EB">
      <w:pPr>
        <w:widowControl w:val="0"/>
        <w:numPr>
          <w:ilvl w:val="0"/>
          <w:numId w:val="7"/>
        </w:numPr>
        <w:shd w:val="clear" w:color="auto" w:fill="FFFFFF"/>
        <w:tabs>
          <w:tab w:val="left" w:pos="284"/>
        </w:tabs>
        <w:suppressAutoHyphens/>
        <w:autoSpaceDE w:val="0"/>
        <w:autoSpaceDN w:val="0"/>
        <w:adjustRightInd w:val="0"/>
        <w:spacing w:before="160" w:after="60" w:line="240" w:lineRule="auto"/>
        <w:ind w:left="0" w:firstLine="567"/>
        <w:jc w:val="center"/>
        <w:textAlignment w:val="baseline"/>
        <w:rPr>
          <w:rFonts w:ascii="Times New Roman" w:eastAsia="Times New Roman" w:hAnsi="Times New Roman" w:cs="Times New Roman"/>
          <w:b/>
          <w:lang w:eastAsia="ru-RU"/>
        </w:rPr>
      </w:pPr>
      <w:r w:rsidRPr="00936A13">
        <w:rPr>
          <w:rFonts w:ascii="Times New Roman" w:eastAsia="Times New Roman" w:hAnsi="Times New Roman" w:cs="Times New Roman"/>
          <w:b/>
          <w:lang w:eastAsia="ru-RU"/>
        </w:rPr>
        <w:t>ЦЕНА ДОГОВОРА И ПОРЯДОК РАСЧЕТОВ</w:t>
      </w:r>
    </w:p>
    <w:p w:rsidR="00D67C94" w:rsidRPr="00936A13" w:rsidRDefault="00B53E75" w:rsidP="00B277EB">
      <w:pPr>
        <w:widowControl w:val="0"/>
        <w:numPr>
          <w:ilvl w:val="1"/>
          <w:numId w:val="7"/>
        </w:numPr>
        <w:shd w:val="clear" w:color="auto" w:fill="FFFFFF"/>
        <w:tabs>
          <w:tab w:val="left" w:pos="993"/>
        </w:tabs>
        <w:suppressAutoHyphens/>
        <w:autoSpaceDE w:val="0"/>
        <w:autoSpaceDN w:val="0"/>
        <w:adjustRightInd w:val="0"/>
        <w:spacing w:after="0" w:line="240" w:lineRule="auto"/>
        <w:ind w:left="0" w:firstLine="567"/>
        <w:jc w:val="both"/>
        <w:textAlignment w:val="baseline"/>
        <w:rPr>
          <w:rFonts w:ascii="Times New Roman" w:hAnsi="Times New Roman" w:cs="Times New Roman"/>
        </w:rPr>
      </w:pPr>
      <w:r w:rsidRPr="00936A13">
        <w:rPr>
          <w:rFonts w:ascii="Times New Roman" w:eastAsia="Times New Roman" w:hAnsi="Times New Roman" w:cs="Times New Roman"/>
          <w:lang w:eastAsia="ru-RU"/>
        </w:rPr>
        <w:t xml:space="preserve"> Цена Договора</w:t>
      </w:r>
      <w:r w:rsidR="00AE4D90" w:rsidRPr="00936A13">
        <w:rPr>
          <w:rFonts w:ascii="Times New Roman" w:eastAsia="Times New Roman" w:hAnsi="Times New Roman" w:cs="Times New Roman"/>
          <w:lang w:eastAsia="ru-RU"/>
        </w:rPr>
        <w:t xml:space="preserve"> на дату подписания Договора</w:t>
      </w:r>
      <w:r w:rsidRPr="00936A13">
        <w:rPr>
          <w:rFonts w:ascii="Times New Roman" w:eastAsia="Times New Roman" w:hAnsi="Times New Roman" w:cs="Times New Roman"/>
          <w:lang w:eastAsia="ru-RU"/>
        </w:rPr>
        <w:t xml:space="preserve"> составляет </w:t>
      </w:r>
      <w:r w:rsidR="00346BEA" w:rsidRPr="00936A13">
        <w:rPr>
          <w:rFonts w:ascii="Times New Roman" w:eastAsia="Times New Roman" w:hAnsi="Times New Roman" w:cs="Times New Roman"/>
          <w:b/>
          <w:bCs/>
          <w:spacing w:val="-1"/>
          <w:lang w:eastAsia="ru-RU"/>
        </w:rPr>
        <w:t xml:space="preserve">ХХ ХХХ ХХХ </w:t>
      </w:r>
      <w:r w:rsidR="00346BEA" w:rsidRPr="00936A13">
        <w:rPr>
          <w:rFonts w:ascii="Times New Roman" w:eastAsia="Times New Roman" w:hAnsi="Times New Roman" w:cs="Times New Roman"/>
          <w:b/>
          <w:bCs/>
          <w:lang w:eastAsia="ru-RU"/>
        </w:rPr>
        <w:t>(сумма прописью)</w:t>
      </w:r>
      <w:r w:rsidRPr="00936A13">
        <w:rPr>
          <w:rFonts w:ascii="Times New Roman" w:eastAsia="Times New Roman" w:hAnsi="Times New Roman" w:cs="Times New Roman"/>
          <w:b/>
          <w:bCs/>
          <w:lang w:eastAsia="ru-RU"/>
        </w:rPr>
        <w:t xml:space="preserve"> </w:t>
      </w:r>
      <w:r w:rsidR="00215FD7" w:rsidRPr="00936A13">
        <w:rPr>
          <w:rFonts w:ascii="Times New Roman" w:eastAsia="Times New Roman" w:hAnsi="Times New Roman" w:cs="Times New Roman"/>
          <w:b/>
          <w:bCs/>
          <w:lang w:eastAsia="ru-RU"/>
        </w:rPr>
        <w:t>рубл</w:t>
      </w:r>
      <w:r w:rsidR="00DD3BEA" w:rsidRPr="00936A13">
        <w:rPr>
          <w:rFonts w:ascii="Times New Roman" w:eastAsia="Times New Roman" w:hAnsi="Times New Roman" w:cs="Times New Roman"/>
          <w:b/>
          <w:bCs/>
          <w:lang w:eastAsia="ru-RU"/>
        </w:rPr>
        <w:t>ь</w:t>
      </w:r>
      <w:r w:rsidR="009C40D3" w:rsidRPr="00936A13">
        <w:rPr>
          <w:rFonts w:ascii="Times New Roman" w:eastAsia="Times New Roman" w:hAnsi="Times New Roman" w:cs="Times New Roman"/>
          <w:b/>
          <w:bCs/>
          <w:lang w:eastAsia="ru-RU"/>
        </w:rPr>
        <w:t xml:space="preserve"> </w:t>
      </w:r>
      <w:r w:rsidR="00346BEA" w:rsidRPr="00936A13">
        <w:rPr>
          <w:rFonts w:ascii="Times New Roman" w:eastAsia="Times New Roman" w:hAnsi="Times New Roman" w:cs="Times New Roman"/>
          <w:b/>
          <w:bCs/>
          <w:spacing w:val="-1"/>
          <w:lang w:eastAsia="ru-RU"/>
        </w:rPr>
        <w:t xml:space="preserve">ХХ </w:t>
      </w:r>
      <w:r w:rsidR="009C40D3" w:rsidRPr="00936A13">
        <w:rPr>
          <w:rFonts w:ascii="Times New Roman" w:eastAsia="Times New Roman" w:hAnsi="Times New Roman" w:cs="Times New Roman"/>
          <w:b/>
          <w:lang w:eastAsia="ru-RU"/>
        </w:rPr>
        <w:t>копеек</w:t>
      </w:r>
      <w:r w:rsidRPr="00936A13">
        <w:rPr>
          <w:rFonts w:ascii="Times New Roman" w:eastAsia="Times New Roman" w:hAnsi="Times New Roman" w:cs="Times New Roman"/>
          <w:lang w:eastAsia="ru-RU"/>
        </w:rPr>
        <w:t xml:space="preserve">. Цена Договора </w:t>
      </w:r>
      <w:r w:rsidR="00CA7AB2" w:rsidRPr="00936A13">
        <w:rPr>
          <w:rFonts w:ascii="Times New Roman" w:eastAsia="Times New Roman" w:hAnsi="Times New Roman" w:cs="Times New Roman"/>
          <w:lang w:eastAsia="ru-RU"/>
        </w:rPr>
        <w:t xml:space="preserve">определяется как </w:t>
      </w:r>
      <w:r w:rsidR="00CA7AB2" w:rsidRPr="00936A13">
        <w:rPr>
          <w:rFonts w:ascii="Times New Roman" w:hAnsi="Times New Roman" w:cs="Times New Roman"/>
        </w:rPr>
        <w:t xml:space="preserve">произведение цены единицы общей </w:t>
      </w:r>
      <w:r w:rsidR="001C3316" w:rsidRPr="00936A13">
        <w:rPr>
          <w:rFonts w:ascii="Times New Roman" w:hAnsi="Times New Roman" w:cs="Times New Roman"/>
        </w:rPr>
        <w:t xml:space="preserve">приведенной </w:t>
      </w:r>
      <w:r w:rsidR="00CA7AB2" w:rsidRPr="00936A13">
        <w:rPr>
          <w:rFonts w:ascii="Times New Roman" w:hAnsi="Times New Roman" w:cs="Times New Roman"/>
        </w:rPr>
        <w:t xml:space="preserve">площади Объекта долевого строительства и соответствующей общей </w:t>
      </w:r>
      <w:r w:rsidR="001C3316" w:rsidRPr="00936A13">
        <w:rPr>
          <w:rFonts w:ascii="Times New Roman" w:hAnsi="Times New Roman" w:cs="Times New Roman"/>
        </w:rPr>
        <w:t xml:space="preserve">приведенной </w:t>
      </w:r>
      <w:r w:rsidR="00CA7AB2" w:rsidRPr="00936A13">
        <w:rPr>
          <w:rFonts w:ascii="Times New Roman" w:hAnsi="Times New Roman" w:cs="Times New Roman"/>
        </w:rPr>
        <w:t xml:space="preserve">площади Объекта долевого строительства. </w:t>
      </w:r>
    </w:p>
    <w:p w:rsidR="00B53E75" w:rsidRPr="00936A13" w:rsidRDefault="00B53E75" w:rsidP="00B277EB">
      <w:pPr>
        <w:widowControl w:val="0"/>
        <w:numPr>
          <w:ilvl w:val="1"/>
          <w:numId w:val="7"/>
        </w:numPr>
        <w:shd w:val="clear" w:color="auto" w:fill="FFFFFF"/>
        <w:tabs>
          <w:tab w:val="left" w:pos="993"/>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Цена Договора является окончательной и пересмотру не подлежит, кроме случаев, предусмотренных п.</w:t>
      </w:r>
      <w:r w:rsidR="007E6A63" w:rsidRPr="00936A13">
        <w:rPr>
          <w:rFonts w:ascii="Times New Roman" w:eastAsia="Times New Roman" w:hAnsi="Times New Roman" w:cs="Times New Roman"/>
          <w:lang w:eastAsia="ru-RU"/>
        </w:rPr>
        <w:t xml:space="preserve"> </w:t>
      </w:r>
      <w:r w:rsidRPr="00936A13">
        <w:rPr>
          <w:rFonts w:ascii="Times New Roman" w:eastAsia="Times New Roman" w:hAnsi="Times New Roman" w:cs="Times New Roman"/>
          <w:lang w:eastAsia="ru-RU"/>
        </w:rPr>
        <w:t>4.3</w:t>
      </w:r>
      <w:r w:rsidR="00671FB1" w:rsidRPr="00936A13">
        <w:rPr>
          <w:rFonts w:ascii="Times New Roman" w:eastAsia="Times New Roman" w:hAnsi="Times New Roman" w:cs="Times New Roman"/>
          <w:lang w:eastAsia="ru-RU"/>
        </w:rPr>
        <w:t>, 4.5, 4.6</w:t>
      </w:r>
      <w:r w:rsidRPr="00936A13">
        <w:rPr>
          <w:rFonts w:ascii="Times New Roman" w:eastAsia="Times New Roman" w:hAnsi="Times New Roman" w:cs="Times New Roman"/>
          <w:lang w:eastAsia="ru-RU"/>
        </w:rPr>
        <w:t xml:space="preserve"> Договора. </w:t>
      </w:r>
    </w:p>
    <w:p w:rsidR="00B53E75" w:rsidRPr="00936A13" w:rsidRDefault="00B53E75" w:rsidP="00B277EB">
      <w:pPr>
        <w:widowControl w:val="0"/>
        <w:numPr>
          <w:ilvl w:val="1"/>
          <w:numId w:val="7"/>
        </w:numPr>
        <w:shd w:val="clear" w:color="auto" w:fill="FFFFFF"/>
        <w:tabs>
          <w:tab w:val="left" w:pos="993"/>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Цена Договора может быть изменена в следующих случаях:</w:t>
      </w:r>
    </w:p>
    <w:p w:rsidR="00B53E75" w:rsidRPr="00936A13" w:rsidRDefault="001C3316" w:rsidP="00B277EB">
      <w:pPr>
        <w:pStyle w:val="af3"/>
        <w:numPr>
          <w:ilvl w:val="2"/>
          <w:numId w:val="7"/>
        </w:numPr>
        <w:tabs>
          <w:tab w:val="left" w:pos="1134"/>
        </w:tabs>
        <w:ind w:left="0" w:firstLine="567"/>
        <w:jc w:val="both"/>
        <w:rPr>
          <w:sz w:val="22"/>
          <w:szCs w:val="22"/>
        </w:rPr>
      </w:pPr>
      <w:r w:rsidRPr="00936A13">
        <w:rPr>
          <w:sz w:val="22"/>
          <w:szCs w:val="22"/>
        </w:rPr>
        <w:t xml:space="preserve">внесения </w:t>
      </w:r>
      <w:r w:rsidR="00FC2F75" w:rsidRPr="00936A13">
        <w:rPr>
          <w:sz w:val="22"/>
          <w:szCs w:val="22"/>
        </w:rPr>
        <w:t>изменений и дополнений в Проектную документацию в связи с изменением Применимого права</w:t>
      </w:r>
      <w:r w:rsidR="00022157" w:rsidRPr="00936A13">
        <w:rPr>
          <w:sz w:val="22"/>
          <w:szCs w:val="22"/>
        </w:rPr>
        <w:t xml:space="preserve">, предписаний Государственных </w:t>
      </w:r>
      <w:r w:rsidR="00096337" w:rsidRPr="00936A13">
        <w:rPr>
          <w:sz w:val="22"/>
          <w:szCs w:val="22"/>
        </w:rPr>
        <w:t>О</w:t>
      </w:r>
      <w:r w:rsidR="00022157" w:rsidRPr="00936A13">
        <w:rPr>
          <w:sz w:val="22"/>
          <w:szCs w:val="22"/>
        </w:rPr>
        <w:t>рганов</w:t>
      </w:r>
      <w:r w:rsidR="00FC2F75" w:rsidRPr="00936A13">
        <w:rPr>
          <w:sz w:val="22"/>
          <w:szCs w:val="22"/>
        </w:rPr>
        <w:t>,</w:t>
      </w:r>
      <w:r w:rsidR="008D49AD" w:rsidRPr="00936A13">
        <w:rPr>
          <w:sz w:val="22"/>
          <w:szCs w:val="22"/>
        </w:rPr>
        <w:t xml:space="preserve"> в случаях, предусмотренных п. 2.</w:t>
      </w:r>
      <w:r w:rsidR="00FA20FD" w:rsidRPr="00936A13">
        <w:rPr>
          <w:sz w:val="22"/>
          <w:szCs w:val="22"/>
        </w:rPr>
        <w:t>7</w:t>
      </w:r>
      <w:r w:rsidR="008D49AD" w:rsidRPr="00936A13">
        <w:rPr>
          <w:sz w:val="22"/>
          <w:szCs w:val="22"/>
        </w:rPr>
        <w:t xml:space="preserve"> Договора,</w:t>
      </w:r>
      <w:r w:rsidR="00FC2F75" w:rsidRPr="00936A13">
        <w:rPr>
          <w:sz w:val="22"/>
          <w:szCs w:val="22"/>
        </w:rPr>
        <w:t xml:space="preserve"> либо по согласию Сторон</w:t>
      </w:r>
      <w:r w:rsidR="00B53E75" w:rsidRPr="00936A13">
        <w:rPr>
          <w:sz w:val="22"/>
          <w:szCs w:val="22"/>
        </w:rPr>
        <w:t>;</w:t>
      </w:r>
    </w:p>
    <w:p w:rsidR="00B53E75" w:rsidRPr="00936A13" w:rsidRDefault="00B53E75" w:rsidP="00B277EB">
      <w:pPr>
        <w:pStyle w:val="af3"/>
        <w:numPr>
          <w:ilvl w:val="2"/>
          <w:numId w:val="7"/>
        </w:numPr>
        <w:tabs>
          <w:tab w:val="left" w:pos="1134"/>
        </w:tabs>
        <w:ind w:left="0" w:firstLine="567"/>
        <w:jc w:val="both"/>
        <w:rPr>
          <w:sz w:val="22"/>
          <w:szCs w:val="22"/>
        </w:rPr>
      </w:pPr>
      <w:r w:rsidRPr="00936A13">
        <w:rPr>
          <w:sz w:val="22"/>
          <w:szCs w:val="22"/>
        </w:rPr>
        <w:t xml:space="preserve">Изменения площади </w:t>
      </w:r>
      <w:r w:rsidR="00777CCE" w:rsidRPr="00936A13">
        <w:rPr>
          <w:sz w:val="22"/>
          <w:szCs w:val="22"/>
        </w:rPr>
        <w:t>Объекта долевого строительства</w:t>
      </w:r>
      <w:r w:rsidRPr="00936A13">
        <w:rPr>
          <w:sz w:val="22"/>
          <w:szCs w:val="22"/>
        </w:rPr>
        <w:t xml:space="preserve"> в соответствии с положениями п. 4.5., п. 4.6. Договора;</w:t>
      </w:r>
    </w:p>
    <w:p w:rsidR="00B53E75" w:rsidRPr="00936A13" w:rsidRDefault="00B53E75" w:rsidP="00B277EB">
      <w:pPr>
        <w:pStyle w:val="af3"/>
        <w:numPr>
          <w:ilvl w:val="2"/>
          <w:numId w:val="7"/>
        </w:numPr>
        <w:tabs>
          <w:tab w:val="left" w:pos="1134"/>
        </w:tabs>
        <w:ind w:left="0" w:firstLine="567"/>
        <w:jc w:val="both"/>
        <w:rPr>
          <w:sz w:val="22"/>
          <w:szCs w:val="22"/>
        </w:rPr>
      </w:pPr>
      <w:r w:rsidRPr="00936A13">
        <w:rPr>
          <w:sz w:val="22"/>
          <w:szCs w:val="22"/>
        </w:rPr>
        <w:t>Внесения изменений в состав</w:t>
      </w:r>
      <w:r w:rsidR="00AE4D90" w:rsidRPr="00936A13">
        <w:rPr>
          <w:sz w:val="22"/>
          <w:szCs w:val="22"/>
        </w:rPr>
        <w:t xml:space="preserve"> (характеристики)</w:t>
      </w:r>
      <w:r w:rsidRPr="00936A13">
        <w:rPr>
          <w:sz w:val="22"/>
          <w:szCs w:val="22"/>
        </w:rPr>
        <w:t xml:space="preserve"> </w:t>
      </w:r>
      <w:r w:rsidR="00777CCE" w:rsidRPr="00936A13">
        <w:rPr>
          <w:sz w:val="22"/>
          <w:szCs w:val="22"/>
        </w:rPr>
        <w:t>Объект</w:t>
      </w:r>
      <w:r w:rsidR="00AE4D90" w:rsidRPr="00936A13">
        <w:rPr>
          <w:sz w:val="22"/>
          <w:szCs w:val="22"/>
        </w:rPr>
        <w:t>а</w:t>
      </w:r>
      <w:r w:rsidR="00777CCE" w:rsidRPr="00936A13">
        <w:rPr>
          <w:sz w:val="22"/>
          <w:szCs w:val="22"/>
        </w:rPr>
        <w:t xml:space="preserve"> долевого строительства</w:t>
      </w:r>
      <w:r w:rsidRPr="00936A13">
        <w:rPr>
          <w:sz w:val="22"/>
          <w:szCs w:val="22"/>
        </w:rPr>
        <w:t xml:space="preserve"> по согласию Сторон.</w:t>
      </w:r>
    </w:p>
    <w:p w:rsidR="00643A62" w:rsidRPr="00936A13" w:rsidRDefault="00643A62" w:rsidP="00B277EB">
      <w:pPr>
        <w:widowControl w:val="0"/>
        <w:numPr>
          <w:ilvl w:val="1"/>
          <w:numId w:val="7"/>
        </w:numPr>
        <w:shd w:val="clear" w:color="auto" w:fill="FFFFFF"/>
        <w:tabs>
          <w:tab w:val="left" w:pos="993"/>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Цена Договора, указанная в п. 4.1. настоящего Договора, оплачивается Участником долевого строительства </w:t>
      </w:r>
      <w:r w:rsidRPr="00936A13">
        <w:rPr>
          <w:rFonts w:ascii="Times New Roman" w:eastAsia="Times New Roman" w:hAnsi="Times New Roman" w:cs="Times New Roman"/>
          <w:u w:val="single"/>
          <w:lang w:eastAsia="ru-RU"/>
        </w:rPr>
        <w:t>за счет собственных средств</w:t>
      </w:r>
      <w:r w:rsidRPr="00936A13">
        <w:rPr>
          <w:rFonts w:ascii="Times New Roman" w:eastAsia="Times New Roman" w:hAnsi="Times New Roman" w:cs="Times New Roman"/>
          <w:lang w:eastAsia="ru-RU"/>
        </w:rPr>
        <w:t xml:space="preserve"> в размере </w:t>
      </w:r>
      <w:r w:rsidR="00346BEA" w:rsidRPr="00936A13">
        <w:rPr>
          <w:rFonts w:ascii="Times New Roman" w:eastAsia="Times New Roman" w:hAnsi="Times New Roman" w:cs="Times New Roman"/>
          <w:b/>
          <w:bCs/>
          <w:spacing w:val="-1"/>
          <w:lang w:eastAsia="ru-RU"/>
        </w:rPr>
        <w:t xml:space="preserve">ХХ ХХХ ХХХ </w:t>
      </w:r>
      <w:r w:rsidR="00346BEA" w:rsidRPr="00936A13">
        <w:rPr>
          <w:rFonts w:ascii="Times New Roman" w:eastAsia="Times New Roman" w:hAnsi="Times New Roman" w:cs="Times New Roman"/>
          <w:b/>
          <w:bCs/>
          <w:lang w:eastAsia="ru-RU"/>
        </w:rPr>
        <w:t xml:space="preserve">(сумма прописью) </w:t>
      </w:r>
      <w:r w:rsidRPr="00936A13">
        <w:rPr>
          <w:rFonts w:ascii="Times New Roman" w:eastAsia="Times New Roman" w:hAnsi="Times New Roman" w:cs="Times New Roman"/>
          <w:b/>
          <w:bCs/>
          <w:lang w:eastAsia="ru-RU"/>
        </w:rPr>
        <w:t>рубл</w:t>
      </w:r>
      <w:r w:rsidR="00DD3BEA" w:rsidRPr="00936A13">
        <w:rPr>
          <w:rFonts w:ascii="Times New Roman" w:eastAsia="Times New Roman" w:hAnsi="Times New Roman" w:cs="Times New Roman"/>
          <w:b/>
          <w:bCs/>
          <w:lang w:eastAsia="ru-RU"/>
        </w:rPr>
        <w:t>ь</w:t>
      </w:r>
      <w:r w:rsidRPr="00936A13">
        <w:rPr>
          <w:rFonts w:ascii="Times New Roman" w:eastAsia="Times New Roman" w:hAnsi="Times New Roman" w:cs="Times New Roman"/>
          <w:b/>
          <w:bCs/>
          <w:lang w:eastAsia="ru-RU"/>
        </w:rPr>
        <w:t xml:space="preserve"> </w:t>
      </w:r>
      <w:r w:rsidR="00346BEA" w:rsidRPr="00936A13">
        <w:rPr>
          <w:rFonts w:ascii="Times New Roman" w:eastAsia="Times New Roman" w:hAnsi="Times New Roman" w:cs="Times New Roman"/>
          <w:b/>
          <w:bCs/>
          <w:spacing w:val="-1"/>
          <w:lang w:eastAsia="ru-RU"/>
        </w:rPr>
        <w:t xml:space="preserve">ХХ </w:t>
      </w:r>
      <w:r w:rsidRPr="00936A13">
        <w:rPr>
          <w:rFonts w:ascii="Times New Roman" w:eastAsia="Times New Roman" w:hAnsi="Times New Roman" w:cs="Times New Roman"/>
          <w:b/>
          <w:bCs/>
          <w:lang w:eastAsia="ru-RU"/>
        </w:rPr>
        <w:t xml:space="preserve">копеек </w:t>
      </w:r>
      <w:r w:rsidRPr="00936A13">
        <w:rPr>
          <w:rFonts w:ascii="Times New Roman" w:eastAsia="Times New Roman" w:hAnsi="Times New Roman" w:cs="Times New Roman"/>
          <w:lang w:eastAsia="ru-RU"/>
        </w:rPr>
        <w:t xml:space="preserve">в безналичном порядке в течение 5 (пяти) рабочих дней с даты регистрации настоящего Договора.  </w:t>
      </w:r>
    </w:p>
    <w:p w:rsidR="00DC69B7" w:rsidRPr="00936A13" w:rsidRDefault="00DC69B7" w:rsidP="00B277EB">
      <w:pPr>
        <w:widowControl w:val="0"/>
        <w:shd w:val="clear" w:color="auto" w:fill="FFFFFF"/>
        <w:tabs>
          <w:tab w:val="left" w:pos="993"/>
        </w:tabs>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Расчеты по настоящему Договору осуществляются путем внесения Участником долевого строительства Цены Договора в размере </w:t>
      </w:r>
      <w:r w:rsidR="00346BEA" w:rsidRPr="00936A13">
        <w:rPr>
          <w:rFonts w:ascii="Times New Roman" w:eastAsia="Times New Roman" w:hAnsi="Times New Roman" w:cs="Times New Roman"/>
          <w:b/>
          <w:bCs/>
          <w:spacing w:val="-1"/>
          <w:lang w:eastAsia="ru-RU"/>
        </w:rPr>
        <w:t xml:space="preserve">ХХ ХХХ ХХХ </w:t>
      </w:r>
      <w:r w:rsidR="00346BEA" w:rsidRPr="00936A13">
        <w:rPr>
          <w:rFonts w:ascii="Times New Roman" w:eastAsia="Times New Roman" w:hAnsi="Times New Roman" w:cs="Times New Roman"/>
          <w:b/>
          <w:bCs/>
          <w:lang w:eastAsia="ru-RU"/>
        </w:rPr>
        <w:t xml:space="preserve">(сумма прописью) рубль </w:t>
      </w:r>
      <w:r w:rsidR="00346BEA" w:rsidRPr="00936A13">
        <w:rPr>
          <w:rFonts w:ascii="Times New Roman" w:eastAsia="Times New Roman" w:hAnsi="Times New Roman" w:cs="Times New Roman"/>
          <w:b/>
          <w:bCs/>
          <w:spacing w:val="-1"/>
          <w:lang w:eastAsia="ru-RU"/>
        </w:rPr>
        <w:t>ХХ</w:t>
      </w:r>
      <w:r w:rsidR="00346BEA" w:rsidRPr="00936A13">
        <w:rPr>
          <w:rFonts w:ascii="Times New Roman" w:eastAsia="Times New Roman" w:hAnsi="Times New Roman" w:cs="Times New Roman"/>
          <w:spacing w:val="-1"/>
          <w:lang w:eastAsia="ru-RU"/>
        </w:rPr>
        <w:t xml:space="preserve"> </w:t>
      </w:r>
      <w:r w:rsidR="00DD3BEA" w:rsidRPr="00936A13">
        <w:rPr>
          <w:rFonts w:ascii="Times New Roman" w:eastAsia="Times New Roman" w:hAnsi="Times New Roman" w:cs="Times New Roman"/>
          <w:lang w:eastAsia="ru-RU"/>
        </w:rPr>
        <w:t>копеек</w:t>
      </w:r>
      <w:r w:rsidRPr="00936A13">
        <w:rPr>
          <w:rFonts w:ascii="Times New Roman" w:eastAsia="Times New Roman" w:hAnsi="Times New Roman" w:cs="Times New Roman"/>
          <w:lang w:eastAsia="ru-RU"/>
        </w:rPr>
        <w:t xml:space="preserve"> на счет эскроу, открываемый в </w:t>
      </w:r>
      <w:r w:rsidR="00197D75" w:rsidRPr="00936A13">
        <w:rPr>
          <w:rFonts w:ascii="Times New Roman" w:eastAsia="Times New Roman" w:hAnsi="Times New Roman" w:cs="Times New Roman"/>
          <w:lang w:eastAsia="ru-RU"/>
        </w:rPr>
        <w:t xml:space="preserve">уполномоченном банке: </w:t>
      </w:r>
      <w:r w:rsidR="00B70C7A" w:rsidRPr="00936A13">
        <w:rPr>
          <w:rFonts w:ascii="Times New Roman" w:eastAsia="Times New Roman" w:hAnsi="Times New Roman" w:cs="Times New Roman"/>
          <w:lang w:eastAsia="ru-RU"/>
        </w:rPr>
        <w:t>Акционер</w:t>
      </w:r>
      <w:r w:rsidR="00197D75" w:rsidRPr="00936A13">
        <w:rPr>
          <w:rFonts w:ascii="Times New Roman" w:eastAsia="Times New Roman" w:hAnsi="Times New Roman" w:cs="Times New Roman"/>
          <w:lang w:eastAsia="ru-RU"/>
        </w:rPr>
        <w:t>ное общество «Банк ДОМ.РФ» (ОГРН 1037739527077, ИНН 7725038124, с местом нахождения: 125009, г. Москва, ул.</w:t>
      </w:r>
      <w:r w:rsidR="00B70C7A" w:rsidRPr="00936A13">
        <w:rPr>
          <w:rFonts w:ascii="Times New Roman" w:eastAsia="Times New Roman" w:hAnsi="Times New Roman" w:cs="Times New Roman"/>
          <w:lang w:eastAsia="ru-RU"/>
        </w:rPr>
        <w:t xml:space="preserve"> </w:t>
      </w:r>
      <w:r w:rsidR="006F79FC" w:rsidRPr="00936A13">
        <w:rPr>
          <w:rFonts w:ascii="Times New Roman" w:eastAsia="Times New Roman" w:hAnsi="Times New Roman" w:cs="Times New Roman"/>
          <w:lang w:eastAsia="ru-RU"/>
        </w:rPr>
        <w:t xml:space="preserve">Воздвиженка, д. 10, адрес электронной почты: </w:t>
      </w:r>
      <w:r w:rsidR="00D13F61" w:rsidRPr="00936A13">
        <w:rPr>
          <w:rFonts w:ascii="Times New Roman" w:eastAsia="Times New Roman" w:hAnsi="Times New Roman" w:cs="Times New Roman"/>
          <w:lang w:eastAsia="ru-RU"/>
        </w:rPr>
        <w:t>SupportEscrow@domrf.ru</w:t>
      </w:r>
      <w:r w:rsidR="006F79FC" w:rsidRPr="00936A13">
        <w:rPr>
          <w:rFonts w:ascii="Times New Roman" w:eastAsia="Times New Roman" w:hAnsi="Times New Roman" w:cs="Times New Roman"/>
          <w:lang w:eastAsia="ru-RU"/>
        </w:rPr>
        <w:t xml:space="preserve">, номер телефона: </w:t>
      </w:r>
      <w:r w:rsidR="00D13F61" w:rsidRPr="00936A13">
        <w:rPr>
          <w:rFonts w:ascii="Times New Roman" w:eastAsia="Times New Roman" w:hAnsi="Times New Roman" w:cs="Times New Roman"/>
          <w:lang w:eastAsia="ru-RU"/>
        </w:rPr>
        <w:t>8(800)775-86-86</w:t>
      </w:r>
      <w:r w:rsidR="006F79FC" w:rsidRPr="00936A13">
        <w:rPr>
          <w:rFonts w:ascii="Times New Roman" w:eastAsia="Times New Roman" w:hAnsi="Times New Roman" w:cs="Times New Roman"/>
          <w:lang w:eastAsia="ru-RU"/>
        </w:rPr>
        <w:t>) (</w:t>
      </w:r>
      <w:r w:rsidRPr="00936A13">
        <w:rPr>
          <w:rFonts w:ascii="Times New Roman" w:eastAsia="Times New Roman" w:hAnsi="Times New Roman" w:cs="Times New Roman"/>
          <w:lang w:eastAsia="ru-RU"/>
        </w:rPr>
        <w:t>далее по тексту - «</w:t>
      </w:r>
      <w:r w:rsidRPr="00936A13">
        <w:rPr>
          <w:rFonts w:ascii="Times New Roman" w:eastAsia="Times New Roman" w:hAnsi="Times New Roman" w:cs="Times New Roman"/>
          <w:b/>
          <w:lang w:eastAsia="ru-RU"/>
        </w:rPr>
        <w:t>Эскроу-агент»/«Акцептант»</w:t>
      </w:r>
      <w:r w:rsidRPr="00936A13">
        <w:rPr>
          <w:rFonts w:ascii="Times New Roman" w:eastAsia="Times New Roman" w:hAnsi="Times New Roman" w:cs="Times New Roman"/>
          <w:lang w:eastAsia="ru-RU"/>
        </w:rPr>
        <w:t xml:space="preserve">).  </w:t>
      </w:r>
    </w:p>
    <w:p w:rsidR="00DC69B7" w:rsidRPr="00936A13" w:rsidRDefault="00DC69B7" w:rsidP="00B277EB">
      <w:pPr>
        <w:widowControl w:val="0"/>
        <w:shd w:val="clear" w:color="auto" w:fill="FFFFFF"/>
        <w:tabs>
          <w:tab w:val="left" w:pos="993"/>
        </w:tabs>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Открытие счета</w:t>
      </w:r>
      <w:r w:rsidR="002E7CDD" w:rsidRPr="002E7CDD">
        <w:rPr>
          <w:rFonts w:ascii="Times New Roman" w:eastAsia="Times New Roman" w:hAnsi="Times New Roman" w:cs="Times New Roman"/>
          <w:lang w:eastAsia="ru-RU"/>
        </w:rPr>
        <w:t xml:space="preserve"> </w:t>
      </w:r>
      <w:r w:rsidRPr="00936A13">
        <w:rPr>
          <w:rFonts w:ascii="Times New Roman" w:eastAsia="Times New Roman" w:hAnsi="Times New Roman" w:cs="Times New Roman"/>
          <w:lang w:eastAsia="ru-RU"/>
        </w:rPr>
        <w:t xml:space="preserve">эскроу осуществляется в течение </w:t>
      </w:r>
      <w:r w:rsidR="00F45E2A" w:rsidRPr="00936A13">
        <w:rPr>
          <w:rFonts w:ascii="Times New Roman" w:eastAsia="Times New Roman" w:hAnsi="Times New Roman" w:cs="Times New Roman"/>
          <w:lang w:eastAsia="ru-RU"/>
        </w:rPr>
        <w:t xml:space="preserve">3 (трёх) </w:t>
      </w:r>
      <w:r w:rsidRPr="00936A13">
        <w:rPr>
          <w:rFonts w:ascii="Times New Roman" w:eastAsia="Times New Roman" w:hAnsi="Times New Roman" w:cs="Times New Roman"/>
          <w:lang w:eastAsia="ru-RU"/>
        </w:rPr>
        <w:t>рабочих дней с момента подписания настоящего Договора, на следующих условиях:</w:t>
      </w:r>
    </w:p>
    <w:p w:rsidR="00643A62" w:rsidRPr="00936A13" w:rsidRDefault="006F79FC" w:rsidP="00B277EB">
      <w:pPr>
        <w:widowControl w:val="0"/>
        <w:shd w:val="clear" w:color="auto" w:fill="FFFFFF"/>
        <w:tabs>
          <w:tab w:val="left" w:pos="993"/>
        </w:tabs>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b/>
          <w:lang w:eastAsia="ru-RU"/>
        </w:rPr>
        <w:t xml:space="preserve">Эскроу-агент - </w:t>
      </w:r>
      <w:r w:rsidRPr="00936A13">
        <w:rPr>
          <w:rFonts w:ascii="Times New Roman" w:eastAsia="Times New Roman" w:hAnsi="Times New Roman" w:cs="Times New Roman"/>
          <w:lang w:eastAsia="ru-RU"/>
        </w:rPr>
        <w:t xml:space="preserve">Акционерное общество «Банк ДОМ.РФ» (ОГРН 1037739527077, ИНН 7725038124, с местом нахождения: 125009, г. Москва, ул. Воздвиженка, д. 10, адрес электронной почты: </w:t>
      </w:r>
      <w:r w:rsidR="004A55B3" w:rsidRPr="00936A13">
        <w:rPr>
          <w:rFonts w:ascii="Times New Roman" w:eastAsia="Times New Roman" w:hAnsi="Times New Roman" w:cs="Times New Roman"/>
          <w:lang w:eastAsia="ru-RU"/>
        </w:rPr>
        <w:t>SupportEscrow@domrf.ru</w:t>
      </w:r>
      <w:r w:rsidRPr="00936A13">
        <w:rPr>
          <w:rFonts w:ascii="Times New Roman" w:eastAsia="Times New Roman" w:hAnsi="Times New Roman" w:cs="Times New Roman"/>
          <w:lang w:eastAsia="ru-RU"/>
        </w:rPr>
        <w:t>, номер телефона</w:t>
      </w:r>
      <w:r w:rsidR="004A55B3" w:rsidRPr="00936A13">
        <w:rPr>
          <w:rFonts w:ascii="Times New Roman" w:eastAsia="Times New Roman" w:hAnsi="Times New Roman" w:cs="Times New Roman"/>
          <w:lang w:eastAsia="ru-RU"/>
        </w:rPr>
        <w:t>:</w:t>
      </w:r>
      <w:r w:rsidR="00D13F61" w:rsidRPr="00936A13">
        <w:rPr>
          <w:rFonts w:ascii="Times New Roman" w:eastAsia="Times New Roman" w:hAnsi="Times New Roman" w:cs="Times New Roman"/>
          <w:lang w:eastAsia="ru-RU"/>
        </w:rPr>
        <w:t xml:space="preserve"> </w:t>
      </w:r>
      <w:r w:rsidR="004A55B3" w:rsidRPr="00936A13">
        <w:rPr>
          <w:rFonts w:ascii="Times New Roman" w:eastAsia="Times New Roman" w:hAnsi="Times New Roman" w:cs="Times New Roman"/>
          <w:lang w:eastAsia="ru-RU"/>
        </w:rPr>
        <w:t>8(800)775-86-86</w:t>
      </w:r>
      <w:r w:rsidRPr="00936A13">
        <w:rPr>
          <w:rFonts w:ascii="Times New Roman" w:eastAsia="Times New Roman" w:hAnsi="Times New Roman" w:cs="Times New Roman"/>
          <w:lang w:eastAsia="ru-RU"/>
        </w:rPr>
        <w:t>)</w:t>
      </w:r>
    </w:p>
    <w:p w:rsidR="00643A62" w:rsidRPr="00936A13" w:rsidRDefault="00643A62" w:rsidP="00B277EB">
      <w:pPr>
        <w:widowControl w:val="0"/>
        <w:shd w:val="clear" w:color="auto" w:fill="FFFFFF"/>
        <w:tabs>
          <w:tab w:val="left" w:pos="993"/>
        </w:tabs>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b/>
          <w:bCs/>
          <w:lang w:eastAsia="ru-RU"/>
        </w:rPr>
        <w:t>Депонент</w:t>
      </w:r>
      <w:r w:rsidRPr="00936A13">
        <w:rPr>
          <w:rFonts w:ascii="Times New Roman" w:eastAsia="Times New Roman" w:hAnsi="Times New Roman" w:cs="Times New Roman"/>
          <w:lang w:eastAsia="ru-RU"/>
        </w:rPr>
        <w:t xml:space="preserve"> – Участник долевого строительства;</w:t>
      </w:r>
    </w:p>
    <w:p w:rsidR="00432BBE" w:rsidRPr="00936A13" w:rsidRDefault="00643A62" w:rsidP="00B277EB">
      <w:pPr>
        <w:widowControl w:val="0"/>
        <w:shd w:val="clear" w:color="auto" w:fill="FFFFFF"/>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b/>
          <w:bCs/>
          <w:lang w:eastAsia="ru-RU"/>
        </w:rPr>
        <w:t>Бенефициар</w:t>
      </w:r>
      <w:r w:rsidRPr="00936A13">
        <w:rPr>
          <w:rFonts w:ascii="Times New Roman" w:eastAsia="Times New Roman" w:hAnsi="Times New Roman" w:cs="Times New Roman"/>
          <w:lang w:eastAsia="ru-RU"/>
        </w:rPr>
        <w:t xml:space="preserve"> – </w:t>
      </w:r>
      <w:r w:rsidR="006F79FC" w:rsidRPr="00936A13">
        <w:rPr>
          <w:rFonts w:ascii="Times New Roman" w:hAnsi="Times New Roman"/>
        </w:rPr>
        <w:t>Акционерное общество «Транспортно-пересадочный узел «Технопарк» (специализированный застройщик)»</w:t>
      </w:r>
      <w:r w:rsidRPr="00936A13">
        <w:rPr>
          <w:rFonts w:ascii="Times New Roman" w:eastAsia="Times New Roman" w:hAnsi="Times New Roman" w:cs="Times New Roman"/>
          <w:lang w:eastAsia="ru-RU"/>
        </w:rPr>
        <w:t xml:space="preserve">; </w:t>
      </w:r>
    </w:p>
    <w:p w:rsidR="00432BBE" w:rsidRPr="00936A13" w:rsidRDefault="00643A62" w:rsidP="00B277EB">
      <w:pPr>
        <w:widowControl w:val="0"/>
        <w:shd w:val="clear" w:color="auto" w:fill="FFFFFF"/>
        <w:tabs>
          <w:tab w:val="left" w:pos="993"/>
        </w:tabs>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b/>
          <w:bCs/>
          <w:lang w:eastAsia="ru-RU"/>
        </w:rPr>
        <w:t>Объект долевого строительства</w:t>
      </w:r>
      <w:r w:rsidRPr="00936A13">
        <w:rPr>
          <w:rFonts w:ascii="Times New Roman" w:eastAsia="Times New Roman" w:hAnsi="Times New Roman" w:cs="Times New Roman"/>
          <w:lang w:eastAsia="ru-RU"/>
        </w:rPr>
        <w:t xml:space="preserve"> – Квартира, </w:t>
      </w:r>
      <w:r w:rsidR="00F1603B" w:rsidRPr="00936A13">
        <w:rPr>
          <w:rFonts w:ascii="Times New Roman" w:eastAsia="Times New Roman" w:hAnsi="Times New Roman" w:cs="Times New Roman"/>
          <w:lang w:eastAsia="ru-RU"/>
        </w:rPr>
        <w:t>характеристики которой приведены в п. 1.2.1 Договора, а также в приложениях №№ 1, 2 к Договору</w:t>
      </w:r>
      <w:r w:rsidRPr="00936A13">
        <w:rPr>
          <w:rFonts w:ascii="Times New Roman" w:eastAsia="Times New Roman" w:hAnsi="Times New Roman" w:cs="Times New Roman"/>
          <w:lang w:eastAsia="ru-RU"/>
        </w:rPr>
        <w:t xml:space="preserve">. </w:t>
      </w:r>
    </w:p>
    <w:p w:rsidR="00432BBE" w:rsidRPr="00936A13" w:rsidRDefault="00643A62" w:rsidP="00B277EB">
      <w:pPr>
        <w:widowControl w:val="0"/>
        <w:shd w:val="clear" w:color="auto" w:fill="FFFFFF"/>
        <w:tabs>
          <w:tab w:val="left" w:pos="993"/>
        </w:tabs>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b/>
          <w:bCs/>
          <w:lang w:eastAsia="ru-RU"/>
        </w:rPr>
        <w:t>Депонируемая сумма:</w:t>
      </w:r>
      <w:r w:rsidRPr="00936A13">
        <w:rPr>
          <w:rFonts w:ascii="Times New Roman" w:eastAsia="Times New Roman" w:hAnsi="Times New Roman" w:cs="Times New Roman"/>
          <w:lang w:eastAsia="ru-RU"/>
        </w:rPr>
        <w:t xml:space="preserve"> </w:t>
      </w:r>
      <w:r w:rsidR="00A056F1" w:rsidRPr="00936A13">
        <w:rPr>
          <w:rFonts w:ascii="Times New Roman" w:eastAsia="Times New Roman" w:hAnsi="Times New Roman" w:cs="Times New Roman"/>
          <w:b/>
          <w:bCs/>
          <w:spacing w:val="-1"/>
          <w:lang w:eastAsia="ru-RU"/>
        </w:rPr>
        <w:t xml:space="preserve">ХХ ХХХ ХХХ </w:t>
      </w:r>
      <w:r w:rsidR="00A056F1" w:rsidRPr="00936A13">
        <w:rPr>
          <w:rFonts w:ascii="Times New Roman" w:eastAsia="Times New Roman" w:hAnsi="Times New Roman" w:cs="Times New Roman"/>
          <w:b/>
          <w:bCs/>
          <w:lang w:eastAsia="ru-RU"/>
        </w:rPr>
        <w:t>(сумма прописью) рубль</w:t>
      </w:r>
      <w:r w:rsidR="00A056F1" w:rsidRPr="00936A13">
        <w:rPr>
          <w:rFonts w:ascii="Times New Roman" w:eastAsia="Times New Roman" w:hAnsi="Times New Roman" w:cs="Times New Roman"/>
          <w:lang w:eastAsia="ru-RU"/>
        </w:rPr>
        <w:t xml:space="preserve"> </w:t>
      </w:r>
      <w:r w:rsidR="00A056F1" w:rsidRPr="00936A13">
        <w:rPr>
          <w:rFonts w:ascii="Times New Roman" w:eastAsia="Times New Roman" w:hAnsi="Times New Roman" w:cs="Times New Roman"/>
          <w:b/>
          <w:bCs/>
          <w:spacing w:val="-1"/>
          <w:lang w:eastAsia="ru-RU"/>
        </w:rPr>
        <w:t>ХХ</w:t>
      </w:r>
      <w:r w:rsidR="00A056F1" w:rsidRPr="00936A13">
        <w:rPr>
          <w:rFonts w:ascii="Times New Roman" w:eastAsia="Times New Roman" w:hAnsi="Times New Roman" w:cs="Times New Roman"/>
          <w:spacing w:val="-1"/>
          <w:lang w:eastAsia="ru-RU"/>
        </w:rPr>
        <w:t xml:space="preserve"> </w:t>
      </w:r>
      <w:r w:rsidR="00DD3BEA" w:rsidRPr="00936A13">
        <w:rPr>
          <w:rFonts w:ascii="Times New Roman" w:eastAsia="Times New Roman" w:hAnsi="Times New Roman" w:cs="Times New Roman"/>
          <w:lang w:eastAsia="ru-RU"/>
        </w:rPr>
        <w:t>копеек</w:t>
      </w:r>
      <w:r w:rsidR="00432BBE" w:rsidRPr="00936A13">
        <w:rPr>
          <w:rFonts w:ascii="Times New Roman" w:eastAsia="Times New Roman" w:hAnsi="Times New Roman" w:cs="Times New Roman"/>
          <w:lang w:eastAsia="ru-RU"/>
        </w:rPr>
        <w:t>.</w:t>
      </w:r>
    </w:p>
    <w:p w:rsidR="00AC16AD" w:rsidRPr="00936A13" w:rsidRDefault="00643A62" w:rsidP="00B277EB">
      <w:pPr>
        <w:widowControl w:val="0"/>
        <w:shd w:val="clear" w:color="auto" w:fill="FFFFFF"/>
        <w:tabs>
          <w:tab w:val="left" w:pos="993"/>
        </w:tabs>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b/>
          <w:bCs/>
          <w:lang w:eastAsia="ru-RU"/>
        </w:rPr>
        <w:t>Срок депонирования</w:t>
      </w:r>
      <w:r w:rsidR="004D243D" w:rsidRPr="00936A13">
        <w:rPr>
          <w:rFonts w:ascii="Times New Roman" w:eastAsia="Times New Roman" w:hAnsi="Times New Roman" w:cs="Times New Roman"/>
          <w:b/>
          <w:bCs/>
          <w:lang w:eastAsia="ru-RU"/>
        </w:rPr>
        <w:t>:</w:t>
      </w:r>
      <w:r w:rsidRPr="00936A13">
        <w:rPr>
          <w:rFonts w:ascii="Times New Roman" w:eastAsia="Times New Roman" w:hAnsi="Times New Roman" w:cs="Times New Roman"/>
          <w:lang w:eastAsia="ru-RU"/>
        </w:rPr>
        <w:t xml:space="preserve"> </w:t>
      </w:r>
      <w:r w:rsidR="00F45E2A" w:rsidRPr="00936A13">
        <w:rPr>
          <w:rFonts w:ascii="Times New Roman" w:eastAsia="Times New Roman" w:hAnsi="Times New Roman" w:cs="Times New Roman"/>
          <w:lang w:eastAsia="ru-RU"/>
        </w:rPr>
        <w:t xml:space="preserve">до </w:t>
      </w:r>
      <w:r w:rsidR="00E05596" w:rsidRPr="00936A13">
        <w:rPr>
          <w:rFonts w:ascii="Times New Roman" w:eastAsia="Times New Roman" w:hAnsi="Times New Roman" w:cs="Times New Roman"/>
          <w:b/>
          <w:bCs/>
          <w:lang w:eastAsia="ru-RU"/>
        </w:rPr>
        <w:t>«</w:t>
      </w:r>
      <w:r w:rsidR="00E800AC" w:rsidRPr="00936A13">
        <w:rPr>
          <w:rFonts w:ascii="Times New Roman" w:eastAsia="Times New Roman" w:hAnsi="Times New Roman" w:cs="Times New Roman"/>
          <w:b/>
          <w:bCs/>
          <w:lang w:eastAsia="ru-RU"/>
        </w:rPr>
        <w:t>29</w:t>
      </w:r>
      <w:r w:rsidR="00E05596" w:rsidRPr="00936A13">
        <w:rPr>
          <w:rFonts w:ascii="Times New Roman" w:eastAsia="Times New Roman" w:hAnsi="Times New Roman" w:cs="Times New Roman"/>
          <w:b/>
          <w:bCs/>
          <w:lang w:eastAsia="ru-RU"/>
        </w:rPr>
        <w:t xml:space="preserve">» декабря </w:t>
      </w:r>
      <w:r w:rsidR="00E800AC" w:rsidRPr="00936A13">
        <w:rPr>
          <w:rFonts w:ascii="Times New Roman" w:eastAsia="Times New Roman" w:hAnsi="Times New Roman" w:cs="Times New Roman"/>
          <w:b/>
          <w:bCs/>
          <w:lang w:eastAsia="ru-RU"/>
        </w:rPr>
        <w:t xml:space="preserve">2023 </w:t>
      </w:r>
      <w:r w:rsidR="00E05596" w:rsidRPr="00936A13">
        <w:rPr>
          <w:rFonts w:ascii="Times New Roman" w:eastAsia="Times New Roman" w:hAnsi="Times New Roman" w:cs="Times New Roman"/>
          <w:b/>
          <w:bCs/>
          <w:lang w:eastAsia="ru-RU"/>
        </w:rPr>
        <w:t>г.</w:t>
      </w:r>
    </w:p>
    <w:p w:rsidR="00AC16AD" w:rsidRPr="00936A13" w:rsidRDefault="00AC16AD" w:rsidP="00B277EB">
      <w:pPr>
        <w:widowControl w:val="0"/>
        <w:shd w:val="clear" w:color="auto" w:fill="FFFFFF"/>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ab/>
      </w:r>
      <w:r w:rsidR="00643A62" w:rsidRPr="00936A13">
        <w:rPr>
          <w:rFonts w:ascii="Times New Roman" w:eastAsia="Times New Roman" w:hAnsi="Times New Roman" w:cs="Times New Roman"/>
          <w:lang w:eastAsia="ru-RU"/>
        </w:rPr>
        <w:t>Эскроу-агент обязан известить Застройщика об открытии счета эскроу путем электронного документооборота, согласованного Застройщиком и Эскроу-агентом, не позднее даты открытия счета эскроу</w:t>
      </w:r>
      <w:r w:rsidR="00887A24" w:rsidRPr="00936A13">
        <w:rPr>
          <w:rFonts w:ascii="Times New Roman" w:eastAsia="Times New Roman" w:hAnsi="Times New Roman" w:cs="Times New Roman"/>
          <w:lang w:eastAsia="ru-RU"/>
        </w:rPr>
        <w:t>.</w:t>
      </w:r>
      <w:r w:rsidR="00643A62" w:rsidRPr="00936A13">
        <w:rPr>
          <w:rFonts w:ascii="Times New Roman" w:eastAsia="Times New Roman" w:hAnsi="Times New Roman" w:cs="Times New Roman"/>
          <w:lang w:eastAsia="ru-RU"/>
        </w:rPr>
        <w:t xml:space="preserve"> </w:t>
      </w:r>
    </w:p>
    <w:p w:rsidR="0099651C" w:rsidRPr="00936A13" w:rsidRDefault="0099651C" w:rsidP="00B277EB">
      <w:pPr>
        <w:widowControl w:val="0"/>
        <w:shd w:val="clear" w:color="auto" w:fill="FFFFFF"/>
        <w:tabs>
          <w:tab w:val="left" w:pos="993"/>
        </w:tabs>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Депонируемая сумма подлежит перечислению Застройщику Эскроу-агентом не позднее 10 (Десяти) рабочих дней после предоставления Застройщиком Эскроу-агенту путем электронного документооборота, согласованного Застройщиком и Эскроу</w:t>
      </w:r>
      <w:r w:rsidR="000E4CC1" w:rsidRPr="00936A13">
        <w:rPr>
          <w:rFonts w:ascii="Times New Roman" w:eastAsia="Times New Roman" w:hAnsi="Times New Roman" w:cs="Times New Roman"/>
          <w:lang w:eastAsia="ru-RU"/>
        </w:rPr>
        <w:t>-</w:t>
      </w:r>
      <w:r w:rsidRPr="00936A13">
        <w:rPr>
          <w:rFonts w:ascii="Times New Roman" w:eastAsia="Times New Roman" w:hAnsi="Times New Roman" w:cs="Times New Roman"/>
          <w:lang w:eastAsia="ru-RU"/>
        </w:rPr>
        <w:t>агентом</w:t>
      </w:r>
      <w:r w:rsidR="000E4CC1" w:rsidRPr="00936A13">
        <w:rPr>
          <w:rFonts w:ascii="Times New Roman" w:eastAsia="Times New Roman" w:hAnsi="Times New Roman" w:cs="Times New Roman"/>
          <w:lang w:eastAsia="ru-RU"/>
        </w:rPr>
        <w:t>,</w:t>
      </w:r>
      <w:r w:rsidRPr="00936A13">
        <w:rPr>
          <w:rFonts w:ascii="Times New Roman" w:eastAsia="Times New Roman" w:hAnsi="Times New Roman" w:cs="Times New Roman"/>
          <w:lang w:eastAsia="ru-RU"/>
        </w:rPr>
        <w:t xml:space="preserve"> разрешения на ввод в эксплуатацию </w:t>
      </w:r>
      <w:r w:rsidR="00933A02" w:rsidRPr="00936A13">
        <w:rPr>
          <w:rFonts w:ascii="Times New Roman" w:eastAsia="Times New Roman" w:hAnsi="Times New Roman" w:cs="Times New Roman"/>
          <w:lang w:eastAsia="ru-RU"/>
        </w:rPr>
        <w:t>Жилого комплекса</w:t>
      </w:r>
      <w:r w:rsidR="00D27845" w:rsidRPr="00936A13">
        <w:rPr>
          <w:rFonts w:ascii="Times New Roman" w:eastAsia="Times New Roman" w:hAnsi="Times New Roman" w:cs="Times New Roman"/>
          <w:lang w:eastAsia="ru-RU"/>
        </w:rPr>
        <w:t xml:space="preserve"> </w:t>
      </w:r>
      <w:r w:rsidRPr="00936A13">
        <w:rPr>
          <w:rFonts w:ascii="Times New Roman" w:eastAsia="Times New Roman" w:hAnsi="Times New Roman" w:cs="Times New Roman"/>
          <w:lang w:eastAsia="ru-RU"/>
        </w:rPr>
        <w:t xml:space="preserve">или сведений о размещении в единой информационной системе жилищного строительства </w:t>
      </w:r>
      <w:r w:rsidR="00D27845" w:rsidRPr="00936A13">
        <w:rPr>
          <w:rFonts w:ascii="Times New Roman" w:eastAsia="Times New Roman" w:hAnsi="Times New Roman" w:cs="Times New Roman"/>
          <w:lang w:eastAsia="ru-RU"/>
        </w:rPr>
        <w:t>этой</w:t>
      </w:r>
      <w:r w:rsidRPr="00936A13">
        <w:rPr>
          <w:rFonts w:ascii="Times New Roman" w:eastAsia="Times New Roman" w:hAnsi="Times New Roman" w:cs="Times New Roman"/>
          <w:lang w:eastAsia="ru-RU"/>
        </w:rPr>
        <w:t xml:space="preserve"> информации. </w:t>
      </w:r>
    </w:p>
    <w:p w:rsidR="0099651C" w:rsidRPr="00936A13" w:rsidRDefault="0099651C" w:rsidP="00B277EB">
      <w:pPr>
        <w:widowControl w:val="0"/>
        <w:shd w:val="clear" w:color="auto" w:fill="FFFFFF"/>
        <w:tabs>
          <w:tab w:val="left" w:pos="993"/>
        </w:tabs>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Настоящим Стороны (Оференты) предлагают Эскроу-агенту (Акцептанту) заключить трехсторонний Договор счета эскроу (далее - Договор счета эскроу) на следующих условиях (оферта): </w:t>
      </w:r>
    </w:p>
    <w:p w:rsidR="0099651C" w:rsidRPr="00936A13" w:rsidRDefault="0099651C" w:rsidP="00B277EB">
      <w:pPr>
        <w:widowControl w:val="0"/>
        <w:shd w:val="clear" w:color="auto" w:fill="FFFFFF"/>
        <w:tabs>
          <w:tab w:val="left" w:pos="993"/>
        </w:tabs>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 Бенефициар и Депонент считают себя заключившими Договор счета эскроу в случае принятия (акцепта) Акцептантом настоящей оферты путем открытия Акцептантом счета эскроу на имя Депонента не позднее 3 (Трех) рабочих дней с даты получения Акцептантом копии настоящего Договора; </w:t>
      </w:r>
    </w:p>
    <w:p w:rsidR="0099651C" w:rsidRPr="00936A13" w:rsidRDefault="0099651C" w:rsidP="00B277EB">
      <w:pPr>
        <w:widowControl w:val="0"/>
        <w:shd w:val="clear" w:color="auto" w:fill="FFFFFF"/>
        <w:tabs>
          <w:tab w:val="left" w:pos="993"/>
        </w:tabs>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Депонент обязуется в течение 5 (Пяти) рабочих дней с даты регистрации настоящего Договора в органе, осуществляющем государственный кадастровый учет и государственную регистрацию прав предоставить Акцептанту копию настоящего Договора, содержащего оферту Бенефициара и Депонента о заключении Договора счета эскроу и внести на счет эскроу Цену Договора в размере </w:t>
      </w:r>
      <w:r w:rsidR="00E05596" w:rsidRPr="00936A13">
        <w:rPr>
          <w:rFonts w:ascii="Times New Roman" w:eastAsia="Times New Roman" w:hAnsi="Times New Roman" w:cs="Times New Roman"/>
          <w:b/>
          <w:bCs/>
          <w:spacing w:val="-1"/>
          <w:lang w:eastAsia="ru-RU"/>
        </w:rPr>
        <w:t xml:space="preserve">ХХ ХХХ ХХХ </w:t>
      </w:r>
      <w:r w:rsidR="00E05596" w:rsidRPr="00936A13">
        <w:rPr>
          <w:rFonts w:ascii="Times New Roman" w:eastAsia="Times New Roman" w:hAnsi="Times New Roman" w:cs="Times New Roman"/>
          <w:b/>
          <w:bCs/>
          <w:lang w:eastAsia="ru-RU"/>
        </w:rPr>
        <w:t>(сумма прописью) рубль</w:t>
      </w:r>
      <w:r w:rsidR="00E05596" w:rsidRPr="00936A13">
        <w:rPr>
          <w:rFonts w:ascii="Times New Roman" w:eastAsia="Times New Roman" w:hAnsi="Times New Roman" w:cs="Times New Roman"/>
          <w:lang w:eastAsia="ru-RU"/>
        </w:rPr>
        <w:t xml:space="preserve"> </w:t>
      </w:r>
      <w:r w:rsidR="00E05596" w:rsidRPr="00936A13">
        <w:rPr>
          <w:rFonts w:ascii="Times New Roman" w:eastAsia="Times New Roman" w:hAnsi="Times New Roman" w:cs="Times New Roman"/>
          <w:b/>
          <w:bCs/>
          <w:spacing w:val="-1"/>
          <w:lang w:eastAsia="ru-RU"/>
        </w:rPr>
        <w:t>ХХ</w:t>
      </w:r>
      <w:r w:rsidR="00E05596" w:rsidRPr="00936A13">
        <w:rPr>
          <w:rFonts w:ascii="Times New Roman" w:eastAsia="Times New Roman" w:hAnsi="Times New Roman" w:cs="Times New Roman"/>
          <w:spacing w:val="-1"/>
          <w:lang w:eastAsia="ru-RU"/>
        </w:rPr>
        <w:t xml:space="preserve"> </w:t>
      </w:r>
      <w:r w:rsidR="00A449A1" w:rsidRPr="00936A13">
        <w:rPr>
          <w:rFonts w:ascii="Times New Roman" w:eastAsia="Times New Roman" w:hAnsi="Times New Roman" w:cs="Times New Roman"/>
          <w:lang w:eastAsia="ru-RU"/>
        </w:rPr>
        <w:t>копеек</w:t>
      </w:r>
      <w:r w:rsidR="00A449A1" w:rsidRPr="00936A13" w:rsidDel="00A449A1">
        <w:rPr>
          <w:rFonts w:ascii="Times New Roman" w:eastAsia="Times New Roman" w:hAnsi="Times New Roman" w:cs="Times New Roman"/>
          <w:lang w:eastAsia="ru-RU"/>
        </w:rPr>
        <w:t xml:space="preserve"> </w:t>
      </w:r>
      <w:r w:rsidRPr="00936A13">
        <w:rPr>
          <w:rFonts w:ascii="Times New Roman" w:eastAsia="Times New Roman" w:hAnsi="Times New Roman" w:cs="Times New Roman"/>
          <w:lang w:eastAsia="ru-RU"/>
        </w:rPr>
        <w:t xml:space="preserve">. </w:t>
      </w:r>
    </w:p>
    <w:p w:rsidR="0099651C" w:rsidRPr="00936A13" w:rsidRDefault="0099651C" w:rsidP="00B277EB">
      <w:pPr>
        <w:widowControl w:val="0"/>
        <w:shd w:val="clear" w:color="auto" w:fill="FFFFFF"/>
        <w:tabs>
          <w:tab w:val="left" w:pos="993"/>
        </w:tabs>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Застройщик в течение 3 (Трех) рабочих дней с даты регистрации настоящего Договора в органе</w:t>
      </w:r>
      <w:r w:rsidR="00D27845" w:rsidRPr="00936A13">
        <w:rPr>
          <w:rFonts w:ascii="Times New Roman" w:eastAsia="Times New Roman" w:hAnsi="Times New Roman" w:cs="Times New Roman"/>
          <w:lang w:eastAsia="ru-RU"/>
        </w:rPr>
        <w:t>,</w:t>
      </w:r>
      <w:r w:rsidRPr="00936A13">
        <w:rPr>
          <w:rFonts w:ascii="Times New Roman" w:eastAsia="Times New Roman" w:hAnsi="Times New Roman" w:cs="Times New Roman"/>
          <w:lang w:eastAsia="ru-RU"/>
        </w:rPr>
        <w:t xml:space="preserve"> </w:t>
      </w:r>
      <w:r w:rsidR="00D27845" w:rsidRPr="00936A13">
        <w:rPr>
          <w:rFonts w:ascii="Times New Roman" w:eastAsia="Times New Roman" w:hAnsi="Times New Roman" w:cs="Times New Roman"/>
          <w:lang w:eastAsia="ru-RU"/>
        </w:rPr>
        <w:t>о</w:t>
      </w:r>
      <w:r w:rsidRPr="00936A13">
        <w:rPr>
          <w:rFonts w:ascii="Times New Roman" w:eastAsia="Times New Roman" w:hAnsi="Times New Roman" w:cs="Times New Roman"/>
          <w:lang w:eastAsia="ru-RU"/>
        </w:rPr>
        <w:t>существляющем государственный кадастровый учет и государственную регистрацию прав отправляет Эскроу-агенту либо скан-копии настоящего Договора, зарегистрированного органом, осуществляющем государственный кадастровый учет и государственную регистрацию права, путем электронного документооборота</w:t>
      </w:r>
      <w:r w:rsidR="000E4CC1" w:rsidRPr="00936A13">
        <w:rPr>
          <w:rFonts w:ascii="Times New Roman" w:eastAsia="Times New Roman" w:hAnsi="Times New Roman" w:cs="Times New Roman"/>
          <w:lang w:eastAsia="ru-RU"/>
        </w:rPr>
        <w:t>,</w:t>
      </w:r>
      <w:r w:rsidRPr="00936A13">
        <w:rPr>
          <w:rFonts w:ascii="Times New Roman" w:eastAsia="Times New Roman" w:hAnsi="Times New Roman" w:cs="Times New Roman"/>
          <w:lang w:eastAsia="ru-RU"/>
        </w:rPr>
        <w:t xml:space="preserve"> согласованного Застройщиком и Эскроу-агентом. </w:t>
      </w:r>
    </w:p>
    <w:p w:rsidR="0099651C" w:rsidRPr="00936A13" w:rsidRDefault="0099651C" w:rsidP="00B277EB">
      <w:pPr>
        <w:widowControl w:val="0"/>
        <w:shd w:val="clear" w:color="auto" w:fill="FFFFFF"/>
        <w:tabs>
          <w:tab w:val="left" w:pos="993"/>
        </w:tabs>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Все банковские комиссии и расходы по использованию счета эскроу несет Депонент. </w:t>
      </w:r>
    </w:p>
    <w:p w:rsidR="0099651C" w:rsidRPr="00936A13" w:rsidRDefault="0099651C" w:rsidP="00B277EB">
      <w:pPr>
        <w:widowControl w:val="0"/>
        <w:shd w:val="clear" w:color="auto" w:fill="FFFFFF"/>
        <w:tabs>
          <w:tab w:val="left" w:pos="993"/>
        </w:tabs>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По соглашению Сторон до момента оплаты настоящего Договора путем зачисления денежных средств на счет эскроу Участник долевого строительства осуществляет резервирование денежных средств в размере </w:t>
      </w:r>
      <w:r w:rsidR="00445E99" w:rsidRPr="00936A13">
        <w:rPr>
          <w:rFonts w:ascii="Times New Roman" w:eastAsia="Times New Roman" w:hAnsi="Times New Roman" w:cs="Times New Roman"/>
          <w:b/>
          <w:bCs/>
          <w:spacing w:val="-1"/>
          <w:lang w:eastAsia="ru-RU"/>
        </w:rPr>
        <w:t xml:space="preserve">ХХ ХХХ ХХХ </w:t>
      </w:r>
      <w:r w:rsidR="00445E99" w:rsidRPr="00936A13">
        <w:rPr>
          <w:rFonts w:ascii="Times New Roman" w:eastAsia="Times New Roman" w:hAnsi="Times New Roman" w:cs="Times New Roman"/>
          <w:b/>
          <w:bCs/>
          <w:lang w:eastAsia="ru-RU"/>
        </w:rPr>
        <w:t>(сумма прописью) рубль</w:t>
      </w:r>
      <w:r w:rsidR="00445E99" w:rsidRPr="00936A13">
        <w:rPr>
          <w:rFonts w:ascii="Times New Roman" w:eastAsia="Times New Roman" w:hAnsi="Times New Roman" w:cs="Times New Roman"/>
          <w:lang w:eastAsia="ru-RU"/>
        </w:rPr>
        <w:t xml:space="preserve"> </w:t>
      </w:r>
      <w:r w:rsidR="00445E99" w:rsidRPr="00936A13">
        <w:rPr>
          <w:rFonts w:ascii="Times New Roman" w:eastAsia="Times New Roman" w:hAnsi="Times New Roman" w:cs="Times New Roman"/>
          <w:b/>
          <w:bCs/>
          <w:spacing w:val="-1"/>
          <w:lang w:eastAsia="ru-RU"/>
        </w:rPr>
        <w:t>ХХ</w:t>
      </w:r>
      <w:r w:rsidR="00445E99" w:rsidRPr="00936A13">
        <w:rPr>
          <w:rFonts w:ascii="Times New Roman" w:eastAsia="Times New Roman" w:hAnsi="Times New Roman" w:cs="Times New Roman"/>
          <w:spacing w:val="-1"/>
          <w:lang w:eastAsia="ru-RU"/>
        </w:rPr>
        <w:t xml:space="preserve"> </w:t>
      </w:r>
      <w:r w:rsidR="00A449A1" w:rsidRPr="00936A13">
        <w:rPr>
          <w:rFonts w:ascii="Times New Roman" w:eastAsia="Times New Roman" w:hAnsi="Times New Roman" w:cs="Times New Roman"/>
          <w:lang w:eastAsia="ru-RU"/>
        </w:rPr>
        <w:t>копеек</w:t>
      </w:r>
      <w:r w:rsidRPr="00936A13">
        <w:rPr>
          <w:rFonts w:ascii="Times New Roman" w:eastAsia="Times New Roman" w:hAnsi="Times New Roman" w:cs="Times New Roman"/>
          <w:lang w:eastAsia="ru-RU"/>
        </w:rPr>
        <w:t xml:space="preserve"> не позднее </w:t>
      </w:r>
      <w:r w:rsidR="00445E99" w:rsidRPr="00936A13">
        <w:rPr>
          <w:rFonts w:ascii="Times New Roman" w:eastAsia="Times New Roman" w:hAnsi="Times New Roman" w:cs="Times New Roman"/>
          <w:b/>
          <w:bCs/>
          <w:spacing w:val="-1"/>
          <w:lang w:eastAsia="ru-RU"/>
        </w:rPr>
        <w:t>ХХ.ХХ.ХХХХ</w:t>
      </w:r>
      <w:r w:rsidR="00445E99" w:rsidRPr="00936A13">
        <w:rPr>
          <w:rFonts w:ascii="Times New Roman" w:eastAsia="Times New Roman" w:hAnsi="Times New Roman" w:cs="Times New Roman"/>
          <w:spacing w:val="-1"/>
          <w:lang w:eastAsia="ru-RU"/>
        </w:rPr>
        <w:t xml:space="preserve"> г</w:t>
      </w:r>
      <w:r w:rsidRPr="00936A13">
        <w:rPr>
          <w:rFonts w:ascii="Times New Roman" w:eastAsia="Times New Roman" w:hAnsi="Times New Roman" w:cs="Times New Roman"/>
          <w:lang w:eastAsia="ru-RU"/>
        </w:rPr>
        <w:t xml:space="preserve">. с использованием безотзывного покрытого аккредитива, открытого в ________ на следующих условиях: </w:t>
      </w:r>
    </w:p>
    <w:p w:rsidR="0099651C" w:rsidRPr="00936A13" w:rsidRDefault="0099651C" w:rsidP="00B277EB">
      <w:pPr>
        <w:widowControl w:val="0"/>
        <w:shd w:val="clear" w:color="auto" w:fill="FFFFFF"/>
        <w:tabs>
          <w:tab w:val="left" w:pos="993"/>
        </w:tabs>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Банк - Эмитент и Исполняющий Банк по аккредитиву – _________. </w:t>
      </w:r>
    </w:p>
    <w:p w:rsidR="0099651C" w:rsidRPr="00936A13" w:rsidRDefault="0099651C" w:rsidP="00B277EB">
      <w:pPr>
        <w:widowControl w:val="0"/>
        <w:shd w:val="clear" w:color="auto" w:fill="FFFFFF"/>
        <w:tabs>
          <w:tab w:val="left" w:pos="993"/>
        </w:tabs>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Срок действия аккредитива: ____________ календарных дней. </w:t>
      </w:r>
    </w:p>
    <w:p w:rsidR="0007451E" w:rsidRPr="00936A13" w:rsidRDefault="00F0696B" w:rsidP="00B277EB">
      <w:pPr>
        <w:widowControl w:val="0"/>
        <w:shd w:val="clear" w:color="auto" w:fill="FFFFFF"/>
        <w:tabs>
          <w:tab w:val="left" w:pos="993"/>
        </w:tabs>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Исполнение аккредитива (оплата суммы, указанной в пункте 4.1 настоящего Договора) осуществляется не позднее 5 (пяти) рабочих дней с момента предоставления Застройщиком, либо его законным представителем в Исполняющий банк оригинала настоящего Договора с отметкой о его регистрации в органе, осуществляющем государственный кадастровый учет и государственную регистрацию прав, или электронного образа настоящего Договора (без штампа о его государственной регистрации) и электронного документа, содержащего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 в Едином государственном реестре недвижимости, подписанного усиленной квалифицированной электронной подписью государственного регистратора.</w:t>
      </w:r>
    </w:p>
    <w:p w:rsidR="0099651C" w:rsidRPr="00936A13" w:rsidRDefault="0099651C" w:rsidP="00B277EB">
      <w:pPr>
        <w:widowControl w:val="0"/>
        <w:shd w:val="clear" w:color="auto" w:fill="FFFFFF"/>
        <w:tabs>
          <w:tab w:val="left" w:pos="993"/>
        </w:tabs>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После предоставления указанных документов, денежные средства с аккредитива зачисляются на счет эскроу, открытый в эскроу-агенте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Участником долевого строительства и Банком. </w:t>
      </w:r>
    </w:p>
    <w:p w:rsidR="00DC69B7" w:rsidRPr="00936A13" w:rsidRDefault="0099651C" w:rsidP="00B277EB">
      <w:pPr>
        <w:widowControl w:val="0"/>
        <w:shd w:val="clear" w:color="auto" w:fill="FFFFFF"/>
        <w:tabs>
          <w:tab w:val="left" w:pos="993"/>
        </w:tabs>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Платеж по Договору осуществляется не ранее даты государственной регистрации Договора. Эскроу-агент в течение 1 рабочего дня уведомляет Застройщика (Бенефициара) о получении указанного платежа (Цены Договора) от Депонента. </w:t>
      </w:r>
    </w:p>
    <w:p w:rsidR="00AC16AD" w:rsidRPr="00936A13" w:rsidRDefault="0099651C" w:rsidP="00B277EB">
      <w:pPr>
        <w:widowControl w:val="0"/>
        <w:shd w:val="clear" w:color="auto" w:fill="FFFFFF"/>
        <w:tabs>
          <w:tab w:val="left" w:pos="993"/>
        </w:tabs>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В Цену Договора не включены расходы по государственной регистрации настоящего Договора, дополнительных соглашений к нему, по подготовке и передаче на государственную регистрацию документов, необходимых для регистрации права собственности Участника долевого строительства на объект долевого строительства.</w:t>
      </w:r>
      <w:r w:rsidR="00643A62" w:rsidRPr="00936A13">
        <w:rPr>
          <w:rFonts w:ascii="Times New Roman" w:eastAsia="Times New Roman" w:hAnsi="Times New Roman" w:cs="Times New Roman"/>
          <w:lang w:eastAsia="ru-RU"/>
        </w:rPr>
        <w:t xml:space="preserve"> </w:t>
      </w:r>
    </w:p>
    <w:p w:rsidR="004B67A0" w:rsidRPr="00936A13" w:rsidRDefault="00B53E75" w:rsidP="00B277EB">
      <w:pPr>
        <w:widowControl w:val="0"/>
        <w:numPr>
          <w:ilvl w:val="1"/>
          <w:numId w:val="7"/>
        </w:numPr>
        <w:shd w:val="clear" w:color="auto" w:fill="FFFFFF"/>
        <w:tabs>
          <w:tab w:val="left" w:pos="993"/>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Если Общая фактическая площадь Квартиры </w:t>
      </w:r>
      <w:r w:rsidR="00FF2DFE" w:rsidRPr="00936A13">
        <w:rPr>
          <w:rFonts w:ascii="Times New Roman" w:eastAsia="Times New Roman" w:hAnsi="Times New Roman" w:cs="Times New Roman"/>
          <w:lang w:eastAsia="ru-RU"/>
        </w:rPr>
        <w:t xml:space="preserve">превысит Общую проектную </w:t>
      </w:r>
      <w:r w:rsidRPr="00936A13">
        <w:rPr>
          <w:rFonts w:ascii="Times New Roman" w:eastAsia="Times New Roman" w:hAnsi="Times New Roman" w:cs="Times New Roman"/>
          <w:lang w:eastAsia="ru-RU"/>
        </w:rPr>
        <w:t>площадь Квартиры</w:t>
      </w:r>
      <w:r w:rsidR="00FF2DFE" w:rsidRPr="00936A13">
        <w:t xml:space="preserve"> </w:t>
      </w:r>
      <w:r w:rsidR="00FF2DFE" w:rsidRPr="00936A13">
        <w:rPr>
          <w:rFonts w:ascii="Times New Roman" w:eastAsia="Times New Roman" w:hAnsi="Times New Roman" w:cs="Times New Roman"/>
          <w:lang w:eastAsia="ru-RU"/>
        </w:rPr>
        <w:t>более чем на 1 (один) кв.м.</w:t>
      </w:r>
      <w:r w:rsidRPr="00936A13">
        <w:rPr>
          <w:rFonts w:ascii="Times New Roman" w:eastAsia="Times New Roman" w:hAnsi="Times New Roman" w:cs="Times New Roman"/>
          <w:lang w:eastAsia="ru-RU"/>
        </w:rPr>
        <w:t xml:space="preserve">, Участник долевого строительства производит доплату Застройщику, рассчитываемую по следующей формуле: </w:t>
      </w:r>
    </w:p>
    <w:p w:rsidR="00B83069" w:rsidRPr="00936A13" w:rsidRDefault="00B53E75" w:rsidP="00B277EB">
      <w:pPr>
        <w:widowControl w:val="0"/>
        <w:shd w:val="clear" w:color="auto" w:fill="FFFFFF"/>
        <w:tabs>
          <w:tab w:val="left" w:pos="993"/>
        </w:tabs>
        <w:suppressAutoHyphens/>
        <w:autoSpaceDE w:val="0"/>
        <w:autoSpaceDN w:val="0"/>
        <w:adjustRightInd w:val="0"/>
        <w:spacing w:after="0" w:line="240" w:lineRule="auto"/>
        <w:ind w:firstLine="567"/>
        <w:jc w:val="both"/>
        <w:textAlignment w:val="baseline"/>
      </w:pPr>
      <w:r w:rsidRPr="00936A13">
        <w:rPr>
          <w:rFonts w:ascii="Times New Roman" w:eastAsia="Times New Roman" w:hAnsi="Times New Roman" w:cs="Times New Roman"/>
          <w:i/>
          <w:lang w:eastAsia="ru-RU"/>
        </w:rPr>
        <w:t>(Общая фактическая площадь - Общая проектная площадь) х стоимость 1 кв. м</w:t>
      </w:r>
      <w:r w:rsidRPr="00936A13">
        <w:rPr>
          <w:rFonts w:ascii="Times New Roman" w:eastAsia="Times New Roman" w:hAnsi="Times New Roman" w:cs="Times New Roman"/>
          <w:lang w:eastAsia="ru-RU"/>
        </w:rPr>
        <w:t>.</w:t>
      </w:r>
      <w:r w:rsidR="00B83069" w:rsidRPr="00936A13">
        <w:t xml:space="preserve"> </w:t>
      </w:r>
    </w:p>
    <w:p w:rsidR="00B53E75" w:rsidRPr="00936A13" w:rsidRDefault="00B83069" w:rsidP="00B277EB">
      <w:pPr>
        <w:widowControl w:val="0"/>
        <w:shd w:val="clear" w:color="auto" w:fill="FFFFFF"/>
        <w:tabs>
          <w:tab w:val="left" w:pos="993"/>
        </w:tabs>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Участник долевого строительства производит Застройщику доплату, указанную в настоящем пункте, в течение 5 (пяти) календарных дней со дня получения мотивированного требования Застройщика и до подписания Передаточного акта.</w:t>
      </w:r>
    </w:p>
    <w:p w:rsidR="004B67A0" w:rsidRPr="00936A13" w:rsidRDefault="00DC5A94" w:rsidP="00B277EB">
      <w:pPr>
        <w:widowControl w:val="0"/>
        <w:numPr>
          <w:ilvl w:val="1"/>
          <w:numId w:val="7"/>
        </w:numPr>
        <w:shd w:val="clear" w:color="auto" w:fill="FFFFFF"/>
        <w:tabs>
          <w:tab w:val="left" w:pos="993"/>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 </w:t>
      </w:r>
      <w:r w:rsidR="00B53E75" w:rsidRPr="00936A13">
        <w:rPr>
          <w:rFonts w:ascii="Times New Roman" w:eastAsia="Times New Roman" w:hAnsi="Times New Roman" w:cs="Times New Roman"/>
          <w:lang w:eastAsia="ru-RU"/>
        </w:rPr>
        <w:t xml:space="preserve">Если Общая фактическая площадь Квартиры окажется меньше </w:t>
      </w:r>
      <w:r w:rsidR="00FF2DFE" w:rsidRPr="00936A13">
        <w:rPr>
          <w:rFonts w:ascii="Times New Roman" w:eastAsia="Times New Roman" w:hAnsi="Times New Roman" w:cs="Times New Roman"/>
          <w:lang w:eastAsia="ru-RU"/>
        </w:rPr>
        <w:t xml:space="preserve">Общей проектной площади </w:t>
      </w:r>
      <w:r w:rsidR="00B53E75" w:rsidRPr="00936A13">
        <w:rPr>
          <w:rFonts w:ascii="Times New Roman" w:eastAsia="Times New Roman" w:hAnsi="Times New Roman" w:cs="Times New Roman"/>
          <w:lang w:eastAsia="ru-RU"/>
        </w:rPr>
        <w:t>Квартиры</w:t>
      </w:r>
      <w:r w:rsidR="00FF2DFE" w:rsidRPr="00936A13">
        <w:t xml:space="preserve"> </w:t>
      </w:r>
      <w:r w:rsidR="00FF2DFE" w:rsidRPr="00936A13">
        <w:rPr>
          <w:rFonts w:ascii="Times New Roman" w:eastAsia="Times New Roman" w:hAnsi="Times New Roman" w:cs="Times New Roman"/>
          <w:lang w:eastAsia="ru-RU"/>
        </w:rPr>
        <w:t>более чем на 1 (один) кв.м.</w:t>
      </w:r>
      <w:r w:rsidR="00B53E75" w:rsidRPr="00936A13">
        <w:rPr>
          <w:rFonts w:ascii="Times New Roman" w:eastAsia="Times New Roman" w:hAnsi="Times New Roman" w:cs="Times New Roman"/>
          <w:lang w:eastAsia="ru-RU"/>
        </w:rPr>
        <w:t xml:space="preserve">, Застройщик обязуется возвратить Участнику долевого строительства разницу, рассчитываемую по следующей формуле: </w:t>
      </w:r>
    </w:p>
    <w:p w:rsidR="00B53E75" w:rsidRPr="00936A13" w:rsidRDefault="00B53E75" w:rsidP="00B277EB">
      <w:pPr>
        <w:widowControl w:val="0"/>
        <w:shd w:val="clear" w:color="auto" w:fill="FFFFFF"/>
        <w:tabs>
          <w:tab w:val="left" w:pos="993"/>
        </w:tabs>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i/>
          <w:lang w:eastAsia="ru-RU"/>
        </w:rPr>
      </w:pPr>
      <w:r w:rsidRPr="00936A13">
        <w:rPr>
          <w:rFonts w:ascii="Times New Roman" w:eastAsia="Times New Roman" w:hAnsi="Times New Roman" w:cs="Times New Roman"/>
          <w:i/>
          <w:lang w:eastAsia="ru-RU"/>
        </w:rPr>
        <w:t>(Общая проектная площадь - Общая фактическая площадь) х стоимость 1 кв. м.</w:t>
      </w:r>
    </w:p>
    <w:p w:rsidR="00B83069" w:rsidRPr="00936A13" w:rsidRDefault="00FF2DFE" w:rsidP="00B277EB">
      <w:pPr>
        <w:widowControl w:val="0"/>
        <w:numPr>
          <w:ilvl w:val="1"/>
          <w:numId w:val="7"/>
        </w:numPr>
        <w:shd w:val="clear" w:color="auto" w:fill="FFFFFF"/>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t xml:space="preserve"> </w:t>
      </w:r>
      <w:r w:rsidRPr="00936A13">
        <w:rPr>
          <w:rFonts w:ascii="Times New Roman" w:eastAsia="Times New Roman" w:hAnsi="Times New Roman" w:cs="Times New Roman"/>
          <w:lang w:eastAsia="ru-RU"/>
        </w:rPr>
        <w:t>Возврат соответствующей суммы осуществляется Застройщиком в течение 15 (Пятнадцати) рабочих дней со дня получения от Участника долевого строительства письменного заявления путем перечисления денежных средств на счет Участника долевого строительства. В заявлении должны быть полностью указаны реквизиты такого счета.</w:t>
      </w:r>
      <w:r w:rsidR="00B83069" w:rsidRPr="00936A13">
        <w:rPr>
          <w:rFonts w:ascii="Times New Roman" w:eastAsia="Times New Roman" w:hAnsi="Times New Roman" w:cs="Times New Roman"/>
          <w:lang w:eastAsia="ru-RU"/>
        </w:rPr>
        <w:t xml:space="preserve"> </w:t>
      </w:r>
      <w:r w:rsidR="00B53E75" w:rsidRPr="00936A13">
        <w:rPr>
          <w:rFonts w:ascii="Times New Roman" w:eastAsia="Times New Roman" w:hAnsi="Times New Roman" w:cs="Times New Roman"/>
          <w:lang w:eastAsia="ru-RU"/>
        </w:rPr>
        <w:t>Для целей применения п. 4.5 и п. 4.6 Договора стоимость 1 (одного) кв.</w:t>
      </w:r>
      <w:r w:rsidR="00D922D2" w:rsidRPr="00936A13">
        <w:rPr>
          <w:rFonts w:ascii="Times New Roman" w:eastAsia="Times New Roman" w:hAnsi="Times New Roman" w:cs="Times New Roman"/>
          <w:lang w:eastAsia="ru-RU"/>
        </w:rPr>
        <w:t xml:space="preserve"> </w:t>
      </w:r>
      <w:r w:rsidR="00B53E75" w:rsidRPr="00936A13">
        <w:rPr>
          <w:rFonts w:ascii="Times New Roman" w:eastAsia="Times New Roman" w:hAnsi="Times New Roman" w:cs="Times New Roman"/>
          <w:lang w:eastAsia="ru-RU"/>
        </w:rPr>
        <w:t>м. рассчитывается по формуле: Цена Договора, указанная в п.</w:t>
      </w:r>
      <w:r w:rsidR="003E5C76" w:rsidRPr="00936A13">
        <w:rPr>
          <w:rFonts w:ascii="Times New Roman" w:eastAsia="Times New Roman" w:hAnsi="Times New Roman" w:cs="Times New Roman"/>
          <w:lang w:eastAsia="ru-RU"/>
        </w:rPr>
        <w:t xml:space="preserve"> </w:t>
      </w:r>
      <w:r w:rsidR="00B53E75" w:rsidRPr="00936A13">
        <w:rPr>
          <w:rFonts w:ascii="Times New Roman" w:eastAsia="Times New Roman" w:hAnsi="Times New Roman" w:cs="Times New Roman"/>
          <w:lang w:eastAsia="ru-RU"/>
        </w:rPr>
        <w:t>4.1. Договора, делится на Общую проектную площадь Квартиры.</w:t>
      </w:r>
    </w:p>
    <w:p w:rsidR="00B53E75" w:rsidRPr="00936A13" w:rsidRDefault="00B83069" w:rsidP="00B277EB">
      <w:pPr>
        <w:widowControl w:val="0"/>
        <w:shd w:val="clear" w:color="auto" w:fill="FFFFFF"/>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При изменении Цены Договора в соответствии с п. 4.</w:t>
      </w:r>
      <w:r w:rsidR="00D27845" w:rsidRPr="00936A13">
        <w:rPr>
          <w:rFonts w:ascii="Times New Roman" w:eastAsia="Times New Roman" w:hAnsi="Times New Roman" w:cs="Times New Roman"/>
          <w:lang w:eastAsia="ru-RU"/>
        </w:rPr>
        <w:t>5</w:t>
      </w:r>
      <w:r w:rsidRPr="00936A13">
        <w:rPr>
          <w:rFonts w:ascii="Times New Roman" w:eastAsia="Times New Roman" w:hAnsi="Times New Roman" w:cs="Times New Roman"/>
          <w:lang w:eastAsia="ru-RU"/>
        </w:rPr>
        <w:t>. и п. 4.</w:t>
      </w:r>
      <w:r w:rsidR="00D27845" w:rsidRPr="00936A13">
        <w:rPr>
          <w:rFonts w:ascii="Times New Roman" w:eastAsia="Times New Roman" w:hAnsi="Times New Roman" w:cs="Times New Roman"/>
          <w:lang w:eastAsia="ru-RU"/>
        </w:rPr>
        <w:t>6</w:t>
      </w:r>
      <w:r w:rsidRPr="00936A13">
        <w:rPr>
          <w:rFonts w:ascii="Times New Roman" w:eastAsia="Times New Roman" w:hAnsi="Times New Roman" w:cs="Times New Roman"/>
          <w:lang w:eastAsia="ru-RU"/>
        </w:rPr>
        <w:t xml:space="preserve"> Договора подписание Сторонами дополнительного соглашения к Договору не требуется.</w:t>
      </w:r>
    </w:p>
    <w:p w:rsidR="00564BE2" w:rsidRPr="00936A13" w:rsidRDefault="00B53E75" w:rsidP="00B277EB">
      <w:pPr>
        <w:widowControl w:val="0"/>
        <w:numPr>
          <w:ilvl w:val="1"/>
          <w:numId w:val="7"/>
        </w:numPr>
        <w:shd w:val="clear" w:color="auto" w:fill="FFFFFF"/>
        <w:tabs>
          <w:tab w:val="left" w:pos="993"/>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Государственная пошлина за государственную регистрацию Договора, изменений и дополнений к нему, в том числе связанных с уступкой прав требования по Договору, подлежащие уплате Участником долевого строительства, а также за государственную регистрацию права собственности Участника долевого строительства на </w:t>
      </w:r>
      <w:r w:rsidR="008061CF" w:rsidRPr="00936A13">
        <w:rPr>
          <w:rFonts w:ascii="Times New Roman" w:eastAsia="Times New Roman" w:hAnsi="Times New Roman" w:cs="Times New Roman"/>
          <w:lang w:eastAsia="ru-RU"/>
        </w:rPr>
        <w:t>Объект долевого строительства</w:t>
      </w:r>
      <w:r w:rsidRPr="00936A13">
        <w:rPr>
          <w:rFonts w:ascii="Times New Roman" w:eastAsia="Times New Roman" w:hAnsi="Times New Roman" w:cs="Times New Roman"/>
          <w:lang w:eastAsia="ru-RU"/>
        </w:rPr>
        <w:t xml:space="preserve">, платежи за получение Участником долевого строительства технического плана и/или </w:t>
      </w:r>
      <w:r w:rsidR="00564BE2" w:rsidRPr="00936A13">
        <w:rPr>
          <w:rFonts w:ascii="Times New Roman" w:eastAsia="Times New Roman" w:hAnsi="Times New Roman" w:cs="Times New Roman"/>
          <w:lang w:eastAsia="ru-RU"/>
        </w:rPr>
        <w:t xml:space="preserve">выписки из </w:t>
      </w:r>
      <w:r w:rsidR="00564BE2" w:rsidRPr="00936A13">
        <w:rPr>
          <w:rFonts w:ascii="Times New Roman" w:hAnsi="Times New Roman" w:cs="Times New Roman"/>
        </w:rPr>
        <w:t>Единого государственного реестра недвижимости</w:t>
      </w:r>
      <w:r w:rsidRPr="00936A13">
        <w:rPr>
          <w:rFonts w:ascii="Times New Roman" w:eastAsia="Times New Roman" w:hAnsi="Times New Roman" w:cs="Times New Roman"/>
          <w:lang w:eastAsia="ru-RU"/>
        </w:rPr>
        <w:t xml:space="preserve"> на </w:t>
      </w:r>
      <w:r w:rsidR="008061CF" w:rsidRPr="00936A13">
        <w:rPr>
          <w:rFonts w:ascii="Times New Roman" w:eastAsia="Times New Roman" w:hAnsi="Times New Roman" w:cs="Times New Roman"/>
          <w:lang w:eastAsia="ru-RU"/>
        </w:rPr>
        <w:t>Объект долевого строительства</w:t>
      </w:r>
      <w:r w:rsidRPr="00936A13">
        <w:rPr>
          <w:rFonts w:ascii="Times New Roman" w:eastAsia="Times New Roman" w:hAnsi="Times New Roman" w:cs="Times New Roman"/>
          <w:lang w:eastAsia="ru-RU"/>
        </w:rPr>
        <w:t xml:space="preserve"> в Цену Договора не входят и оплачиваются Участником долевого строительства за свой </w:t>
      </w:r>
      <w:r w:rsidR="007D65C2" w:rsidRPr="00936A13">
        <w:rPr>
          <w:rFonts w:ascii="Times New Roman" w:eastAsia="Times New Roman" w:hAnsi="Times New Roman" w:cs="Times New Roman"/>
          <w:lang w:eastAsia="ru-RU"/>
        </w:rPr>
        <w:t>сч</w:t>
      </w:r>
      <w:r w:rsidR="00233AD9" w:rsidRPr="00936A13">
        <w:rPr>
          <w:rFonts w:ascii="Times New Roman" w:eastAsia="Times New Roman" w:hAnsi="Times New Roman" w:cs="Times New Roman"/>
          <w:lang w:eastAsia="ru-RU"/>
        </w:rPr>
        <w:t>е</w:t>
      </w:r>
      <w:r w:rsidR="007D65C2" w:rsidRPr="00936A13">
        <w:rPr>
          <w:rFonts w:ascii="Times New Roman" w:eastAsia="Times New Roman" w:hAnsi="Times New Roman" w:cs="Times New Roman"/>
          <w:lang w:eastAsia="ru-RU"/>
        </w:rPr>
        <w:t>т</w:t>
      </w:r>
      <w:r w:rsidRPr="00936A13">
        <w:rPr>
          <w:rFonts w:ascii="Times New Roman" w:eastAsia="Times New Roman" w:hAnsi="Times New Roman" w:cs="Times New Roman"/>
          <w:lang w:eastAsia="ru-RU"/>
        </w:rPr>
        <w:t>.</w:t>
      </w:r>
    </w:p>
    <w:p w:rsidR="00B53E75" w:rsidRPr="00936A13" w:rsidRDefault="00B53E75" w:rsidP="00B277EB">
      <w:pPr>
        <w:widowControl w:val="0"/>
        <w:numPr>
          <w:ilvl w:val="0"/>
          <w:numId w:val="7"/>
        </w:numPr>
        <w:shd w:val="clear" w:color="auto" w:fill="FFFFFF"/>
        <w:tabs>
          <w:tab w:val="left" w:pos="284"/>
        </w:tabs>
        <w:suppressAutoHyphens/>
        <w:autoSpaceDE w:val="0"/>
        <w:autoSpaceDN w:val="0"/>
        <w:adjustRightInd w:val="0"/>
        <w:spacing w:before="160" w:after="60" w:line="240" w:lineRule="auto"/>
        <w:ind w:left="0" w:firstLine="567"/>
        <w:jc w:val="center"/>
        <w:textAlignment w:val="baseline"/>
        <w:rPr>
          <w:rFonts w:ascii="Times New Roman" w:eastAsia="Times New Roman" w:hAnsi="Times New Roman" w:cs="Times New Roman"/>
          <w:b/>
          <w:lang w:eastAsia="ru-RU"/>
        </w:rPr>
      </w:pPr>
      <w:r w:rsidRPr="00936A13">
        <w:rPr>
          <w:rFonts w:ascii="Times New Roman" w:eastAsia="Times New Roman" w:hAnsi="Times New Roman" w:cs="Times New Roman"/>
          <w:b/>
          <w:lang w:eastAsia="ru-RU"/>
        </w:rPr>
        <w:t xml:space="preserve">ПЕРЕДАЧА ОБЪЕКТА ДОЛЕВОГО СТРОИТЕЛЬСТВА </w:t>
      </w:r>
    </w:p>
    <w:p w:rsidR="00B53E75" w:rsidRPr="00936A13" w:rsidRDefault="00B53E75" w:rsidP="00B277EB">
      <w:pPr>
        <w:widowControl w:val="0"/>
        <w:numPr>
          <w:ilvl w:val="1"/>
          <w:numId w:val="10"/>
        </w:numPr>
        <w:shd w:val="clear" w:color="auto" w:fill="FFFFFF"/>
        <w:tabs>
          <w:tab w:val="left" w:pos="993"/>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Застройщик обязуется передать Участнику долевого строительства Объект долевого строительства по Передаточному акту не позднее </w:t>
      </w:r>
      <w:r w:rsidR="00F45E2A" w:rsidRPr="00936A13">
        <w:rPr>
          <w:rFonts w:ascii="Times New Roman" w:eastAsia="Times New Roman" w:hAnsi="Times New Roman" w:cs="Times New Roman"/>
          <w:b/>
          <w:bCs/>
          <w:lang w:eastAsia="ru-RU"/>
        </w:rPr>
        <w:t>«</w:t>
      </w:r>
      <w:r w:rsidR="00557460" w:rsidRPr="00936A13">
        <w:rPr>
          <w:rFonts w:ascii="Times New Roman" w:eastAsia="Times New Roman" w:hAnsi="Times New Roman" w:cs="Times New Roman"/>
          <w:b/>
          <w:bCs/>
          <w:lang w:eastAsia="ru-RU"/>
        </w:rPr>
        <w:t>31</w:t>
      </w:r>
      <w:r w:rsidR="00F45E2A" w:rsidRPr="00936A13">
        <w:rPr>
          <w:rFonts w:ascii="Times New Roman" w:eastAsia="Times New Roman" w:hAnsi="Times New Roman" w:cs="Times New Roman"/>
          <w:b/>
          <w:bCs/>
          <w:lang w:eastAsia="ru-RU"/>
        </w:rPr>
        <w:t xml:space="preserve">» </w:t>
      </w:r>
      <w:r w:rsidR="00CA01A1" w:rsidRPr="00936A13">
        <w:rPr>
          <w:rFonts w:ascii="Times New Roman" w:eastAsia="Times New Roman" w:hAnsi="Times New Roman" w:cs="Times New Roman"/>
          <w:b/>
          <w:bCs/>
          <w:lang w:eastAsia="ru-RU"/>
        </w:rPr>
        <w:t>марта</w:t>
      </w:r>
      <w:r w:rsidR="00F45E2A" w:rsidRPr="00936A13">
        <w:rPr>
          <w:rFonts w:ascii="Times New Roman" w:eastAsia="Times New Roman" w:hAnsi="Times New Roman" w:cs="Times New Roman"/>
          <w:b/>
          <w:bCs/>
          <w:lang w:eastAsia="ru-RU"/>
        </w:rPr>
        <w:t xml:space="preserve"> </w:t>
      </w:r>
      <w:r w:rsidR="00F1603B" w:rsidRPr="00936A13">
        <w:rPr>
          <w:rFonts w:ascii="Times New Roman" w:eastAsia="Times New Roman" w:hAnsi="Times New Roman" w:cs="Times New Roman"/>
          <w:b/>
          <w:bCs/>
          <w:lang w:eastAsia="ru-RU"/>
        </w:rPr>
        <w:t>20</w:t>
      </w:r>
      <w:r w:rsidR="00F45E2A" w:rsidRPr="00936A13">
        <w:rPr>
          <w:rFonts w:ascii="Times New Roman" w:eastAsia="Times New Roman" w:hAnsi="Times New Roman" w:cs="Times New Roman"/>
          <w:b/>
          <w:bCs/>
          <w:lang w:eastAsia="ru-RU"/>
        </w:rPr>
        <w:t>2</w:t>
      </w:r>
      <w:r w:rsidR="00CA01A1" w:rsidRPr="00936A13">
        <w:rPr>
          <w:rFonts w:ascii="Times New Roman" w:eastAsia="Times New Roman" w:hAnsi="Times New Roman" w:cs="Times New Roman"/>
          <w:b/>
          <w:bCs/>
          <w:lang w:eastAsia="ru-RU"/>
        </w:rPr>
        <w:t>4</w:t>
      </w:r>
      <w:r w:rsidR="00F45E2A" w:rsidRPr="00936A13">
        <w:rPr>
          <w:rFonts w:ascii="Times New Roman" w:eastAsia="Times New Roman" w:hAnsi="Times New Roman" w:cs="Times New Roman"/>
          <w:b/>
          <w:bCs/>
          <w:lang w:eastAsia="ru-RU"/>
        </w:rPr>
        <w:t xml:space="preserve"> </w:t>
      </w:r>
      <w:r w:rsidR="00B96CC3" w:rsidRPr="00936A13">
        <w:rPr>
          <w:rFonts w:ascii="Times New Roman" w:eastAsia="Times New Roman" w:hAnsi="Times New Roman" w:cs="Times New Roman"/>
          <w:b/>
          <w:bCs/>
          <w:lang w:eastAsia="ru-RU"/>
        </w:rPr>
        <w:t>г</w:t>
      </w:r>
      <w:r w:rsidR="00445E99" w:rsidRPr="00936A13">
        <w:rPr>
          <w:rFonts w:ascii="Times New Roman" w:eastAsia="Times New Roman" w:hAnsi="Times New Roman" w:cs="Times New Roman"/>
          <w:b/>
          <w:bCs/>
          <w:lang w:eastAsia="ru-RU"/>
        </w:rPr>
        <w:t>.</w:t>
      </w:r>
      <w:r w:rsidR="00F1603B" w:rsidRPr="00936A13">
        <w:rPr>
          <w:rFonts w:ascii="Times New Roman" w:eastAsia="Times New Roman" w:hAnsi="Times New Roman" w:cs="Times New Roman"/>
          <w:lang w:eastAsia="ru-RU"/>
        </w:rPr>
        <w:t xml:space="preserve"> включительно</w:t>
      </w:r>
      <w:r w:rsidRPr="00936A13">
        <w:rPr>
          <w:rFonts w:ascii="Times New Roman" w:eastAsia="Times New Roman" w:hAnsi="Times New Roman" w:cs="Times New Roman"/>
          <w:lang w:eastAsia="ru-RU"/>
        </w:rPr>
        <w:t>, при условии выполнения Участником долевого строительства обязательств по Договору в соответствии с Применимым правом</w:t>
      </w:r>
      <w:r w:rsidR="0068583A" w:rsidRPr="00936A13">
        <w:rPr>
          <w:rFonts w:ascii="Times New Roman" w:eastAsia="Times New Roman" w:hAnsi="Times New Roman" w:cs="Times New Roman"/>
          <w:lang w:eastAsia="ru-RU"/>
        </w:rPr>
        <w:t>, в том числе при условии полного и надлежащего исполнения обязательств Участником долевого строительства по оплате Цены Договора</w:t>
      </w:r>
      <w:r w:rsidRPr="00936A13">
        <w:rPr>
          <w:rFonts w:ascii="Times New Roman" w:eastAsia="Times New Roman" w:hAnsi="Times New Roman" w:cs="Times New Roman"/>
          <w:lang w:eastAsia="ru-RU"/>
        </w:rPr>
        <w:t xml:space="preserve">. </w:t>
      </w:r>
    </w:p>
    <w:p w:rsidR="00B53E75" w:rsidRPr="00936A13" w:rsidRDefault="00B53E75" w:rsidP="00B277EB">
      <w:pPr>
        <w:widowControl w:val="0"/>
        <w:numPr>
          <w:ilvl w:val="1"/>
          <w:numId w:val="10"/>
        </w:numPr>
        <w:shd w:val="clear" w:color="auto" w:fill="FFFFFF"/>
        <w:tabs>
          <w:tab w:val="left" w:pos="993"/>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Срок передачи Объекта долевого строительства может быть увеличен. При этом Застройщик обязан направить Участнику долевого строительства </w:t>
      </w:r>
      <w:r w:rsidR="00690563" w:rsidRPr="00936A13">
        <w:rPr>
          <w:rFonts w:ascii="Times New Roman" w:eastAsia="Times New Roman" w:hAnsi="Times New Roman" w:cs="Times New Roman"/>
          <w:lang w:eastAsia="ru-RU"/>
        </w:rPr>
        <w:t>уведомление</w:t>
      </w:r>
      <w:r w:rsidRPr="00936A13">
        <w:rPr>
          <w:rFonts w:ascii="Times New Roman" w:eastAsia="Times New Roman" w:hAnsi="Times New Roman" w:cs="Times New Roman"/>
          <w:lang w:eastAsia="ru-RU"/>
        </w:rPr>
        <w:t xml:space="preserve"> об увеличении срока передачи Объекта долевого строительства не позднее, чем за два месяца до истечения срока, указанного в п. 5.1 Договора. Срок передачи Объекта долевого строительства может быть увеличен в случаях:</w:t>
      </w:r>
    </w:p>
    <w:p w:rsidR="00B53E75" w:rsidRPr="00936A13" w:rsidRDefault="00B53E75" w:rsidP="00B277EB">
      <w:pPr>
        <w:widowControl w:val="0"/>
        <w:numPr>
          <w:ilvl w:val="2"/>
          <w:numId w:val="10"/>
        </w:numPr>
        <w:shd w:val="clear" w:color="auto" w:fill="FFFFFF"/>
        <w:tabs>
          <w:tab w:val="left" w:pos="113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наличия обстоятельств непреодолимой силы, описанных в разделе </w:t>
      </w:r>
      <w:r w:rsidR="008F1497" w:rsidRPr="00936A13">
        <w:rPr>
          <w:rFonts w:ascii="Times New Roman" w:eastAsia="Times New Roman" w:hAnsi="Times New Roman" w:cs="Times New Roman"/>
          <w:lang w:eastAsia="ru-RU"/>
        </w:rPr>
        <w:t xml:space="preserve">10 </w:t>
      </w:r>
      <w:r w:rsidRPr="00936A13">
        <w:rPr>
          <w:rFonts w:ascii="Times New Roman" w:eastAsia="Times New Roman" w:hAnsi="Times New Roman" w:cs="Times New Roman"/>
          <w:lang w:eastAsia="ru-RU"/>
        </w:rPr>
        <w:t xml:space="preserve">Договора; </w:t>
      </w:r>
    </w:p>
    <w:p w:rsidR="00B53E75" w:rsidRPr="00936A13" w:rsidRDefault="00B53E75" w:rsidP="00B277EB">
      <w:pPr>
        <w:widowControl w:val="0"/>
        <w:numPr>
          <w:ilvl w:val="2"/>
          <w:numId w:val="10"/>
        </w:numPr>
        <w:shd w:val="clear" w:color="auto" w:fill="FFFFFF"/>
        <w:tabs>
          <w:tab w:val="left" w:pos="113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издания государственными органами или органами местного самоуправления нормативных и иных правовых актов, в соответствии с которыми переносится срок окончания строительства</w:t>
      </w:r>
      <w:r w:rsidR="00C15A3F" w:rsidRPr="00936A13">
        <w:rPr>
          <w:rFonts w:ascii="Times New Roman" w:eastAsia="Times New Roman" w:hAnsi="Times New Roman" w:cs="Times New Roman"/>
          <w:lang w:eastAsia="ru-RU"/>
        </w:rPr>
        <w:t xml:space="preserve"> Объекта </w:t>
      </w:r>
      <w:r w:rsidRPr="00936A13">
        <w:rPr>
          <w:rFonts w:ascii="Times New Roman" w:eastAsia="Times New Roman" w:hAnsi="Times New Roman" w:cs="Times New Roman"/>
          <w:lang w:eastAsia="ru-RU"/>
        </w:rPr>
        <w:t xml:space="preserve">и его ввод в эксплуатацию, или иных действий (бездействий) органов государственной власти, органов местного самоуправления и их должностных лиц, влекущих продление сроков завершения строительства </w:t>
      </w:r>
      <w:r w:rsidR="00C15A3F" w:rsidRPr="00936A13">
        <w:rPr>
          <w:rFonts w:ascii="Times New Roman" w:hAnsi="Times New Roman" w:cs="Times New Roman"/>
        </w:rPr>
        <w:t>Объекта</w:t>
      </w:r>
      <w:r w:rsidRPr="00936A13">
        <w:rPr>
          <w:rFonts w:ascii="Times New Roman" w:eastAsia="Times New Roman" w:hAnsi="Times New Roman" w:cs="Times New Roman"/>
          <w:lang w:eastAsia="ru-RU"/>
        </w:rPr>
        <w:t>;</w:t>
      </w:r>
    </w:p>
    <w:p w:rsidR="00B53E75" w:rsidRPr="00936A13" w:rsidRDefault="00B53E75" w:rsidP="00B277EB">
      <w:pPr>
        <w:widowControl w:val="0"/>
        <w:numPr>
          <w:ilvl w:val="2"/>
          <w:numId w:val="10"/>
        </w:numPr>
        <w:shd w:val="clear" w:color="auto" w:fill="FFFFFF"/>
        <w:tabs>
          <w:tab w:val="left" w:pos="113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приостановления строительства </w:t>
      </w:r>
      <w:r w:rsidR="00C15A3F" w:rsidRPr="00936A13">
        <w:rPr>
          <w:rFonts w:ascii="Times New Roman" w:hAnsi="Times New Roman" w:cs="Times New Roman"/>
        </w:rPr>
        <w:t>Объекта</w:t>
      </w:r>
      <w:r w:rsidR="00144BC5" w:rsidRPr="00936A13">
        <w:rPr>
          <w:rFonts w:ascii="Times New Roman" w:hAnsi="Times New Roman" w:cs="Times New Roman"/>
        </w:rPr>
        <w:t xml:space="preserve"> </w:t>
      </w:r>
      <w:r w:rsidRPr="00936A13">
        <w:rPr>
          <w:rFonts w:ascii="Times New Roman" w:eastAsia="Times New Roman" w:hAnsi="Times New Roman" w:cs="Times New Roman"/>
          <w:lang w:eastAsia="ru-RU"/>
        </w:rPr>
        <w:t>по причинам, не зависящим от Застройщика;</w:t>
      </w:r>
    </w:p>
    <w:p w:rsidR="00B53E75" w:rsidRPr="00936A13" w:rsidRDefault="00B53E75" w:rsidP="00B277EB">
      <w:pPr>
        <w:widowControl w:val="0"/>
        <w:numPr>
          <w:ilvl w:val="2"/>
          <w:numId w:val="10"/>
        </w:numPr>
        <w:shd w:val="clear" w:color="auto" w:fill="FFFFFF"/>
        <w:tabs>
          <w:tab w:val="left" w:pos="113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в иных случаях, когда Стороны сочтут обстоятельства к изменению срока передачи Объекта долевого строительства уважительными.</w:t>
      </w:r>
    </w:p>
    <w:p w:rsidR="00B53E75" w:rsidRPr="00936A13" w:rsidRDefault="00B53E75" w:rsidP="00B277EB">
      <w:pPr>
        <w:widowControl w:val="0"/>
        <w:numPr>
          <w:ilvl w:val="1"/>
          <w:numId w:val="10"/>
        </w:numPr>
        <w:shd w:val="clear" w:color="auto" w:fill="FFFFFF"/>
        <w:tabs>
          <w:tab w:val="left" w:pos="993"/>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Передача Объекта долевого строительства Застройщиком и принятие его Участником долевого строительства осуществляются в порядке, согласованном Сторонами в п. 5.4 Договора, при наличии следующих условий:</w:t>
      </w:r>
    </w:p>
    <w:p w:rsidR="00B53E75" w:rsidRPr="00936A13" w:rsidRDefault="00B53E75" w:rsidP="00B277EB">
      <w:pPr>
        <w:widowControl w:val="0"/>
        <w:numPr>
          <w:ilvl w:val="2"/>
          <w:numId w:val="10"/>
        </w:numPr>
        <w:shd w:val="clear" w:color="auto" w:fill="FFFFFF"/>
        <w:tabs>
          <w:tab w:val="left" w:pos="113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Застройщик завершил строительство </w:t>
      </w:r>
      <w:r w:rsidR="00C15A3F" w:rsidRPr="00936A13">
        <w:rPr>
          <w:rFonts w:ascii="Times New Roman" w:hAnsi="Times New Roman" w:cs="Times New Roman"/>
        </w:rPr>
        <w:t>Объекта</w:t>
      </w:r>
      <w:r w:rsidRPr="00936A13">
        <w:rPr>
          <w:rFonts w:ascii="Times New Roman" w:eastAsia="Times New Roman" w:hAnsi="Times New Roman" w:cs="Times New Roman"/>
          <w:lang w:eastAsia="ru-RU"/>
        </w:rPr>
        <w:t>;</w:t>
      </w:r>
    </w:p>
    <w:p w:rsidR="00B53E75" w:rsidRPr="00936A13" w:rsidRDefault="00B53E75" w:rsidP="00B277EB">
      <w:pPr>
        <w:widowControl w:val="0"/>
        <w:numPr>
          <w:ilvl w:val="2"/>
          <w:numId w:val="10"/>
        </w:numPr>
        <w:shd w:val="clear" w:color="auto" w:fill="FFFFFF"/>
        <w:tabs>
          <w:tab w:val="left" w:pos="113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Застройщик получил Разрешение на ввод в эксплуатацию.</w:t>
      </w:r>
    </w:p>
    <w:p w:rsidR="00B53E75" w:rsidRPr="00936A13" w:rsidRDefault="00B53E75" w:rsidP="00B277EB">
      <w:pPr>
        <w:widowControl w:val="0"/>
        <w:numPr>
          <w:ilvl w:val="1"/>
          <w:numId w:val="10"/>
        </w:numPr>
        <w:shd w:val="clear" w:color="auto" w:fill="FFFFFF"/>
        <w:tabs>
          <w:tab w:val="left" w:pos="993"/>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В целях выполнения Сторонами своих обязательств по Договору Стороны согласовали следующий порядок передачи Застройщиком Объекта долевого строительства Участнику долевого строительства при наличии выполнения условий, указанных в п. 5.3 Договора:</w:t>
      </w:r>
    </w:p>
    <w:p w:rsidR="00690563" w:rsidRPr="00936A13" w:rsidRDefault="00690563" w:rsidP="00B277EB">
      <w:pPr>
        <w:widowControl w:val="0"/>
        <w:numPr>
          <w:ilvl w:val="2"/>
          <w:numId w:val="10"/>
        </w:numPr>
        <w:shd w:val="clear" w:color="auto" w:fill="FFFFFF"/>
        <w:tabs>
          <w:tab w:val="left" w:pos="113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После получения Застройщиком в установленном порядке Разрешения на ввод в эксплуатацию Застройщик не позднее, чем за 30 (тридцать) дней до наступления срока передачи Объекта долевого строительства, указанного в п. 5.1 Договора, письменно извещает Участника долевого строительства о готовности Объекта долевого строительства к передаче и необходимости принятия Объекта долевого строительства Участником долевого строительства. Сообщение направляется по почте заказным письмом с описью вложения и уведомлением о вручении по почтовому адресу Участника долевого строительства, указанному в п. 13.1</w:t>
      </w:r>
      <w:r w:rsidR="007A3F0A" w:rsidRPr="00936A13">
        <w:rPr>
          <w:rFonts w:ascii="Times New Roman" w:eastAsia="Times New Roman" w:hAnsi="Times New Roman" w:cs="Times New Roman"/>
          <w:lang w:eastAsia="ru-RU"/>
        </w:rPr>
        <w:t>3</w:t>
      </w:r>
      <w:r w:rsidRPr="00936A13">
        <w:rPr>
          <w:rFonts w:ascii="Times New Roman" w:eastAsia="Times New Roman" w:hAnsi="Times New Roman" w:cs="Times New Roman"/>
          <w:lang w:eastAsia="ru-RU"/>
        </w:rPr>
        <w:t>.2 Договора или вручено лично под расписку. Участник долевого строительства обязуется получить указанное сообщение (письмо) в течение 15 (пятнадцати) календарных дней с момента поступления такого письма в почтовое отделение по месту доставки. Дополнительно по своему усмотрению Застройщик вправе использовать иные способы уведомления Участника долевого строительства.</w:t>
      </w:r>
    </w:p>
    <w:p w:rsidR="00B53E75" w:rsidRPr="00936A13" w:rsidRDefault="00B53E75" w:rsidP="00B277EB">
      <w:pPr>
        <w:widowControl w:val="0"/>
        <w:numPr>
          <w:ilvl w:val="2"/>
          <w:numId w:val="10"/>
        </w:numPr>
        <w:shd w:val="clear" w:color="auto" w:fill="FFFFFF"/>
        <w:tabs>
          <w:tab w:val="left" w:pos="113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Участник долевого строительства обязан приступить к принятию Объекта долевого строительства в течение 7 (семи) календарных дней с момента получения уведомления от Застройщика о готовности Объекта долевого строительства к передаче. При этом Участник долевого строительства не менее чем за 3 (три) календарных дня обязан согласовать с Застройщиком дату и время принятия Объекта долевого строительства с тем, чтобы Застройщик обеспечил доступ Участника долевого строительства </w:t>
      </w:r>
      <w:r w:rsidR="00690563" w:rsidRPr="00936A13">
        <w:rPr>
          <w:rFonts w:ascii="Times New Roman" w:eastAsia="Times New Roman" w:hAnsi="Times New Roman" w:cs="Times New Roman"/>
          <w:lang w:eastAsia="ru-RU"/>
        </w:rPr>
        <w:t>к Объекту долевого строительства, если иной срок и/или порядок приемки не установлен в самом уведомлении о готовности Объекта долевого строительства к передаче</w:t>
      </w:r>
      <w:r w:rsidRPr="00936A13">
        <w:rPr>
          <w:rFonts w:ascii="Times New Roman" w:eastAsia="Times New Roman" w:hAnsi="Times New Roman" w:cs="Times New Roman"/>
          <w:lang w:eastAsia="ru-RU"/>
        </w:rPr>
        <w:t>.</w:t>
      </w:r>
    </w:p>
    <w:p w:rsidR="00B53E75" w:rsidRPr="00936A13" w:rsidRDefault="00B53E75" w:rsidP="00B277EB">
      <w:pPr>
        <w:widowControl w:val="0"/>
        <w:numPr>
          <w:ilvl w:val="2"/>
          <w:numId w:val="10"/>
        </w:numPr>
        <w:shd w:val="clear" w:color="auto" w:fill="FFFFFF"/>
        <w:tabs>
          <w:tab w:val="left" w:pos="113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В дату, </w:t>
      </w:r>
      <w:r w:rsidR="00690563" w:rsidRPr="00936A13">
        <w:rPr>
          <w:rFonts w:ascii="Times New Roman" w:eastAsia="Times New Roman" w:hAnsi="Times New Roman" w:cs="Times New Roman"/>
          <w:lang w:eastAsia="ru-RU"/>
        </w:rPr>
        <w:t>определяемую в порядке п. 5.4.2 Договора</w:t>
      </w:r>
      <w:r w:rsidRPr="00936A13">
        <w:rPr>
          <w:rFonts w:ascii="Times New Roman" w:eastAsia="Times New Roman" w:hAnsi="Times New Roman" w:cs="Times New Roman"/>
          <w:lang w:eastAsia="ru-RU"/>
        </w:rPr>
        <w:t xml:space="preserve">, Застройщик </w:t>
      </w:r>
      <w:r w:rsidR="007D65C2" w:rsidRPr="00936A13">
        <w:rPr>
          <w:rFonts w:ascii="Times New Roman" w:eastAsia="Times New Roman" w:hAnsi="Times New Roman" w:cs="Times New Roman"/>
          <w:lang w:eastAsia="ru-RU"/>
        </w:rPr>
        <w:t>переда</w:t>
      </w:r>
      <w:r w:rsidR="00233AD9" w:rsidRPr="00936A13">
        <w:rPr>
          <w:rFonts w:ascii="Times New Roman" w:eastAsia="Times New Roman" w:hAnsi="Times New Roman" w:cs="Times New Roman"/>
          <w:lang w:eastAsia="ru-RU"/>
        </w:rPr>
        <w:t>е</w:t>
      </w:r>
      <w:r w:rsidR="007D65C2" w:rsidRPr="00936A13">
        <w:rPr>
          <w:rFonts w:ascii="Times New Roman" w:eastAsia="Times New Roman" w:hAnsi="Times New Roman" w:cs="Times New Roman"/>
          <w:lang w:eastAsia="ru-RU"/>
        </w:rPr>
        <w:t>т</w:t>
      </w:r>
      <w:r w:rsidRPr="00936A13">
        <w:rPr>
          <w:rFonts w:ascii="Times New Roman" w:eastAsia="Times New Roman" w:hAnsi="Times New Roman" w:cs="Times New Roman"/>
          <w:lang w:eastAsia="ru-RU"/>
        </w:rPr>
        <w:t xml:space="preserve"> Участнику долевого строительства Объект долевого строительства, а Участник долевого строительства </w:t>
      </w:r>
      <w:r w:rsidR="00690563" w:rsidRPr="00936A13">
        <w:rPr>
          <w:rFonts w:ascii="Times New Roman" w:eastAsia="Times New Roman" w:hAnsi="Times New Roman" w:cs="Times New Roman"/>
          <w:lang w:eastAsia="ru-RU"/>
        </w:rPr>
        <w:t xml:space="preserve">осматривает и </w:t>
      </w:r>
      <w:r w:rsidRPr="00936A13">
        <w:rPr>
          <w:rFonts w:ascii="Times New Roman" w:eastAsia="Times New Roman" w:hAnsi="Times New Roman" w:cs="Times New Roman"/>
          <w:lang w:eastAsia="ru-RU"/>
        </w:rPr>
        <w:t>принимает его, о чем Стороны подписывают Передаточный акт</w:t>
      </w:r>
      <w:r w:rsidR="00690563" w:rsidRPr="00936A13">
        <w:rPr>
          <w:rFonts w:ascii="Times New Roman" w:eastAsia="Times New Roman" w:hAnsi="Times New Roman" w:cs="Times New Roman"/>
          <w:lang w:eastAsia="ru-RU"/>
        </w:rPr>
        <w:t>, составленный по форме Застройщика</w:t>
      </w:r>
      <w:r w:rsidRPr="00936A13">
        <w:rPr>
          <w:rFonts w:ascii="Times New Roman" w:eastAsia="Times New Roman" w:hAnsi="Times New Roman" w:cs="Times New Roman"/>
          <w:lang w:eastAsia="ru-RU"/>
        </w:rPr>
        <w:t>.</w:t>
      </w:r>
    </w:p>
    <w:p w:rsidR="00690563" w:rsidRPr="00936A13" w:rsidRDefault="00690563" w:rsidP="00B277EB">
      <w:pPr>
        <w:widowControl w:val="0"/>
        <w:numPr>
          <w:ilvl w:val="2"/>
          <w:numId w:val="10"/>
        </w:numPr>
        <w:shd w:val="clear" w:color="auto" w:fill="FFFFFF"/>
        <w:tabs>
          <w:tab w:val="left" w:pos="113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Застройщик вправе не передавать (удерживать) Объект долевого строительства до момента исполнения Участником долевого строительства денежных обязательств перед Застройщиком, предусмотренных Договором и/или Применимым правом. Застройщик не несет ответственности за нарушение срока передачи Объекта долевого строительства Участнику долевого строительства, если Передаточный акт не был подписан в установленный Договором срок по вине Участника долевого строительства, в том числе ввиду несоблюдения Участником долевого строительства срока приемки, установленного п. 5.4.2. Договора или ввиду невнесения Участником долевого строительства полной Цены Договора в сроки, установленные Договором.</w:t>
      </w:r>
    </w:p>
    <w:p w:rsidR="00690563" w:rsidRPr="00936A13" w:rsidRDefault="00690563" w:rsidP="00B277EB">
      <w:pPr>
        <w:widowControl w:val="0"/>
        <w:numPr>
          <w:ilvl w:val="2"/>
          <w:numId w:val="10"/>
        </w:numPr>
        <w:shd w:val="clear" w:color="auto" w:fill="FFFFFF"/>
        <w:tabs>
          <w:tab w:val="left" w:pos="113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Вне зависимости от того, был ли подписан (не подписан) двусторонний Передаточный акт, Участник долевого строительства вправе потребовать от Застройщика устранения в разумный срок</w:t>
      </w:r>
      <w:r w:rsidRPr="00936A13">
        <w:t xml:space="preserve"> </w:t>
      </w:r>
      <w:r w:rsidRPr="00936A13">
        <w:rPr>
          <w:rFonts w:ascii="Times New Roman" w:hAnsi="Times New Roman" w:cs="Times New Roman"/>
        </w:rPr>
        <w:t>существенных</w:t>
      </w:r>
      <w:r w:rsidRPr="00936A13">
        <w:t xml:space="preserve"> </w:t>
      </w:r>
      <w:r w:rsidRPr="00936A13">
        <w:rPr>
          <w:rFonts w:ascii="Times New Roman" w:eastAsia="Times New Roman" w:hAnsi="Times New Roman" w:cs="Times New Roman"/>
          <w:lang w:eastAsia="ru-RU"/>
        </w:rPr>
        <w:t>недостатков, выявленных Сторонами при осмотре Объекта долевого строительства. Если стороны не договорятся об ином, то такой срок составляет 45 (сорок пять) дней с момента получения соответствующего требования Застройщиком от Участника долевого строительства.</w:t>
      </w:r>
    </w:p>
    <w:p w:rsidR="00690563" w:rsidRPr="00936A13" w:rsidRDefault="00690563" w:rsidP="00B277EB">
      <w:pPr>
        <w:widowControl w:val="0"/>
        <w:shd w:val="clear" w:color="auto" w:fill="FFFFFF"/>
        <w:tabs>
          <w:tab w:val="left" w:pos="1134"/>
        </w:tabs>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При этом под существенным недостатком для целей настоящего Договора Стороны признают существенные неустранимые нарушения качества Объекта долевого строительства, которые делают Объект долевого строительства непригодным для использования Участником долевого строительства и членами его семьи в качестве жилого помещения.</w:t>
      </w:r>
    </w:p>
    <w:p w:rsidR="00690563" w:rsidRPr="00936A13" w:rsidRDefault="00690563" w:rsidP="00B277EB">
      <w:pPr>
        <w:widowControl w:val="0"/>
        <w:shd w:val="clear" w:color="auto" w:fill="FFFFFF"/>
        <w:tabs>
          <w:tab w:val="left" w:pos="1134"/>
        </w:tabs>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Признание Застройщиком недостатков Объекта долевого строительства, которые не являются существенными, в том числе устранение им данных недостатков, не предоставляет Участнику долевого строительства право на отказ в приемке Объекта долевого строительства.</w:t>
      </w:r>
    </w:p>
    <w:p w:rsidR="00B53E75" w:rsidRPr="00936A13" w:rsidRDefault="00690563" w:rsidP="00B277EB">
      <w:pPr>
        <w:widowControl w:val="0"/>
        <w:numPr>
          <w:ilvl w:val="2"/>
          <w:numId w:val="10"/>
        </w:numPr>
        <w:shd w:val="clear" w:color="auto" w:fill="FFFFFF"/>
        <w:tabs>
          <w:tab w:val="left" w:pos="113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Застройщик вправе уведомлять Участника долевого строительства об устранении недостатков, выявленных в ходе приемки Объекта долевого строительства, любыми способами, в том числе посредством электронной переписки, SMS-сообщений. Участник долевого строительства обязуется обеспечить возможность оперативного получения им SMS-сообщений и электронных писем, в том числе сообщить Застройщику номер телефона и адрес электронной почты. Участник долевого строительства обязан осуществить приемку выполненных работ по устранению существенных недостатков не позднее 2 (двух) рабочих дней с момента отправки ему сообщения об устранении существенных недостатков; при отсутствии мотивированного отказа от приемки в указанный срок результат работ по безвозмездному устранению недостатков считается принятым Участником долевого строительства.</w:t>
      </w:r>
    </w:p>
    <w:p w:rsidR="00690563" w:rsidRPr="00936A13" w:rsidRDefault="00B53E75" w:rsidP="00B277EB">
      <w:pPr>
        <w:widowControl w:val="0"/>
        <w:numPr>
          <w:ilvl w:val="2"/>
          <w:numId w:val="10"/>
        </w:numPr>
        <w:shd w:val="clear" w:color="auto" w:fill="FFFFFF"/>
        <w:tabs>
          <w:tab w:val="left" w:pos="113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В случае если Участник долевого строительства уклоняется от принятия Объекта долевого строительства либо немотивированно отказывается от подписания Передаточного акта, Застройщик вправе по истечении двухмесячного срока с даты, указанной в п. 5.1 Договора, составить Передаточный акт в одностороннем порядке. </w:t>
      </w:r>
      <w:r w:rsidR="00690563" w:rsidRPr="00936A13">
        <w:rPr>
          <w:rFonts w:ascii="Times New Roman" w:eastAsia="Times New Roman" w:hAnsi="Times New Roman" w:cs="Times New Roman"/>
          <w:lang w:eastAsia="ru-RU"/>
        </w:rPr>
        <w:t xml:space="preserve">При этом риск случайной гибели и случайного повреждения, а также бремя содержания Объекта долевого строительства (включая оплату коммунальных услуг и иных эксплуатационных расходов) признается перешедшим к Участнику долевого строительства со дня составления вышеуказанного одностороннего Передаточного акта. </w:t>
      </w:r>
    </w:p>
    <w:p w:rsidR="00B53E75" w:rsidRPr="00936A13" w:rsidRDefault="00690563" w:rsidP="00B277EB">
      <w:pPr>
        <w:widowControl w:val="0"/>
        <w:shd w:val="clear" w:color="auto" w:fill="FFFFFF"/>
        <w:tabs>
          <w:tab w:val="left" w:pos="1134"/>
        </w:tabs>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При этом под уклонением Участника долевого строительства от принятия Объекта долевого строительства понимается неявка для осмотра и/или не подписание Передаточного акта в предусмотренный Договором срок при наличии у Застройщика сведений о получении Участником долевого строительства сообщения (уведомления) о готовности Объекта долевого строительства к передаче (либо при возврате заказного письма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или отметкой организации почтовой связи об истечении срока хранения почтового отправления, либо при неполучении Участником долевого строительства направленного в соответствии с п. 5.4.1 Договора сообщения по истечении 15 (пятнадцати) календарных дней с даты поступления в почтовое отделение по месту доставки, либо отказе Участника долевого строительства от вручения ему данного сообщения под расписку).</w:t>
      </w:r>
    </w:p>
    <w:p w:rsidR="00B53E75" w:rsidRPr="00936A13" w:rsidRDefault="00B53E75" w:rsidP="00B277EB">
      <w:pPr>
        <w:widowControl w:val="0"/>
        <w:numPr>
          <w:ilvl w:val="1"/>
          <w:numId w:val="10"/>
        </w:numPr>
        <w:shd w:val="clear" w:color="auto" w:fill="FFFFFF"/>
        <w:tabs>
          <w:tab w:val="left" w:pos="993"/>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Застройщик вправе досрочно выполнить свои обязательства по передаче Объекта долевого строительства Участнику долевого строительства. При этом составления дополнительного соглашения к Договору об изменении сроков исполнения обязательств Застройщиком не требуется.</w:t>
      </w:r>
    </w:p>
    <w:p w:rsidR="00690563" w:rsidRPr="00936A13" w:rsidRDefault="00690563" w:rsidP="00B277EB">
      <w:pPr>
        <w:widowControl w:val="0"/>
        <w:numPr>
          <w:ilvl w:val="1"/>
          <w:numId w:val="10"/>
        </w:numPr>
        <w:shd w:val="clear" w:color="auto" w:fill="FFFFFF"/>
        <w:tabs>
          <w:tab w:val="left" w:pos="993"/>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Обязанность действовать разумно и добросовестно при передаче Объекта долевого строительства в равной мере распространяется как на Застройщика, так и на Участника долевого строительства.</w:t>
      </w:r>
    </w:p>
    <w:p w:rsidR="0018061E" w:rsidRPr="00936A13" w:rsidRDefault="0018061E" w:rsidP="00B277EB">
      <w:pPr>
        <w:widowControl w:val="0"/>
        <w:numPr>
          <w:ilvl w:val="1"/>
          <w:numId w:val="10"/>
        </w:numPr>
        <w:shd w:val="clear" w:color="auto" w:fill="FFFFFF"/>
        <w:tabs>
          <w:tab w:val="left" w:pos="993"/>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При передаче Объекта долевого строительства Застройщик обязан передать Участнику долевого строительства Инструкцию по эксплуатации Объекта долевого строительства.</w:t>
      </w:r>
    </w:p>
    <w:p w:rsidR="00B53E75" w:rsidRPr="00936A13" w:rsidRDefault="00B53E75" w:rsidP="00B277EB">
      <w:pPr>
        <w:widowControl w:val="0"/>
        <w:numPr>
          <w:ilvl w:val="0"/>
          <w:numId w:val="10"/>
        </w:numPr>
        <w:shd w:val="clear" w:color="auto" w:fill="FFFFFF"/>
        <w:tabs>
          <w:tab w:val="left" w:pos="284"/>
        </w:tabs>
        <w:suppressAutoHyphens/>
        <w:autoSpaceDE w:val="0"/>
        <w:autoSpaceDN w:val="0"/>
        <w:adjustRightInd w:val="0"/>
        <w:spacing w:before="160" w:after="60" w:line="240" w:lineRule="auto"/>
        <w:ind w:left="0" w:firstLine="567"/>
        <w:jc w:val="center"/>
        <w:textAlignment w:val="baseline"/>
        <w:rPr>
          <w:rFonts w:ascii="Times New Roman" w:eastAsia="Times New Roman" w:hAnsi="Times New Roman" w:cs="Times New Roman"/>
          <w:b/>
          <w:lang w:eastAsia="ru-RU"/>
        </w:rPr>
      </w:pPr>
      <w:r w:rsidRPr="00936A13">
        <w:rPr>
          <w:rFonts w:ascii="Times New Roman" w:eastAsia="Times New Roman" w:hAnsi="Times New Roman" w:cs="Times New Roman"/>
          <w:b/>
          <w:lang w:eastAsia="ru-RU"/>
        </w:rPr>
        <w:t>ГОСУДАРСТВЕННАЯ РЕГИСТРАЦИЯ</w:t>
      </w:r>
    </w:p>
    <w:p w:rsidR="00B53E75" w:rsidRPr="00936A13" w:rsidRDefault="009C5131" w:rsidP="00B277EB">
      <w:pPr>
        <w:widowControl w:val="0"/>
        <w:numPr>
          <w:ilvl w:val="1"/>
          <w:numId w:val="10"/>
        </w:numPr>
        <w:shd w:val="clear" w:color="auto" w:fill="FFFFFF"/>
        <w:tabs>
          <w:tab w:val="left" w:pos="993"/>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 </w:t>
      </w:r>
      <w:r w:rsidR="00B53E75" w:rsidRPr="00936A13">
        <w:rPr>
          <w:rFonts w:ascii="Times New Roman" w:eastAsia="Times New Roman" w:hAnsi="Times New Roman" w:cs="Times New Roman"/>
          <w:lang w:eastAsia="ru-RU"/>
        </w:rPr>
        <w:t xml:space="preserve">Договор и право собственности Участника долевого строительства на Квартиру в соответствии с Применимым правом подлежат </w:t>
      </w:r>
      <w:r w:rsidR="00493A69" w:rsidRPr="00936A13">
        <w:rPr>
          <w:rFonts w:ascii="Times New Roman" w:eastAsia="Times New Roman" w:hAnsi="Times New Roman" w:cs="Times New Roman"/>
          <w:lang w:eastAsia="ru-RU"/>
        </w:rPr>
        <w:t xml:space="preserve">Государственной </w:t>
      </w:r>
      <w:r w:rsidR="00B53E75" w:rsidRPr="00936A13">
        <w:rPr>
          <w:rFonts w:ascii="Times New Roman" w:eastAsia="Times New Roman" w:hAnsi="Times New Roman" w:cs="Times New Roman"/>
          <w:lang w:eastAsia="ru-RU"/>
        </w:rPr>
        <w:t xml:space="preserve">регистрации в органе, осуществляющем </w:t>
      </w:r>
      <w:r w:rsidR="00493A69" w:rsidRPr="00936A13">
        <w:rPr>
          <w:rFonts w:ascii="Times New Roman" w:eastAsia="Times New Roman" w:hAnsi="Times New Roman" w:cs="Times New Roman"/>
          <w:lang w:eastAsia="ru-RU"/>
        </w:rPr>
        <w:t xml:space="preserve">Государственную </w:t>
      </w:r>
      <w:r w:rsidR="00B53E75" w:rsidRPr="00936A13">
        <w:rPr>
          <w:rFonts w:ascii="Times New Roman" w:eastAsia="Times New Roman" w:hAnsi="Times New Roman" w:cs="Times New Roman"/>
          <w:lang w:eastAsia="ru-RU"/>
        </w:rPr>
        <w:t xml:space="preserve">регистрацию прав на недвижимое имущество и сделок с ним. </w:t>
      </w:r>
    </w:p>
    <w:p w:rsidR="00690563" w:rsidRPr="00936A13" w:rsidRDefault="00690563" w:rsidP="00B277EB">
      <w:pPr>
        <w:widowControl w:val="0"/>
        <w:numPr>
          <w:ilvl w:val="1"/>
          <w:numId w:val="10"/>
        </w:numPr>
        <w:shd w:val="clear" w:color="auto" w:fill="FFFFFF"/>
        <w:tabs>
          <w:tab w:val="left" w:pos="993"/>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Если в результате правовой экспертизы представленных документов регистрирующий орган даст заключение о невозможности регистрации настоящего Договора, дополнительных соглашений к Договору в соответствии с условиями настоящего Договора, Стороны обязаны привести свои взаимоотношения в соответствие с требованиями регистрирующего органа, в том числе путем составления и подписания соответствующих документов.</w:t>
      </w:r>
    </w:p>
    <w:p w:rsidR="00B53E75" w:rsidRPr="00936A13" w:rsidRDefault="00B53E75" w:rsidP="00B277EB">
      <w:pPr>
        <w:widowControl w:val="0"/>
        <w:numPr>
          <w:ilvl w:val="0"/>
          <w:numId w:val="10"/>
        </w:numPr>
        <w:tabs>
          <w:tab w:val="left" w:pos="284"/>
        </w:tabs>
        <w:autoSpaceDE w:val="0"/>
        <w:autoSpaceDN w:val="0"/>
        <w:adjustRightInd w:val="0"/>
        <w:spacing w:before="160" w:after="60" w:line="240" w:lineRule="auto"/>
        <w:ind w:left="0" w:firstLine="567"/>
        <w:jc w:val="center"/>
        <w:rPr>
          <w:rFonts w:ascii="Times New Roman" w:eastAsia="Times New Roman" w:hAnsi="Times New Roman" w:cs="Times New Roman"/>
          <w:b/>
          <w:lang w:eastAsia="ru-RU"/>
        </w:rPr>
      </w:pPr>
      <w:r w:rsidRPr="00936A13">
        <w:rPr>
          <w:rFonts w:ascii="Times New Roman" w:eastAsia="Times New Roman" w:hAnsi="Times New Roman" w:cs="Times New Roman"/>
          <w:b/>
          <w:lang w:eastAsia="ru-RU"/>
        </w:rPr>
        <w:t>ГАРАНТИИ</w:t>
      </w:r>
    </w:p>
    <w:p w:rsidR="00B53E75" w:rsidRPr="00936A13" w:rsidRDefault="008B612B" w:rsidP="00B277EB">
      <w:pPr>
        <w:pStyle w:val="af3"/>
        <w:numPr>
          <w:ilvl w:val="1"/>
          <w:numId w:val="10"/>
        </w:numPr>
        <w:tabs>
          <w:tab w:val="left" w:pos="993"/>
          <w:tab w:val="left" w:pos="1125"/>
        </w:tabs>
        <w:ind w:left="0" w:firstLine="567"/>
        <w:jc w:val="both"/>
        <w:rPr>
          <w:sz w:val="22"/>
          <w:szCs w:val="22"/>
        </w:rPr>
      </w:pPr>
      <w:r w:rsidRPr="00936A13">
        <w:rPr>
          <w:sz w:val="22"/>
          <w:szCs w:val="22"/>
        </w:rPr>
        <w:t>Застройщик гарантирует, что в процессе исполнения Договора имущественные права на Квартиру не будут закреплены за иными лицами, за исключением уступки прав по Договору Участником долевого строительства третьему лицу в порядке, предусмотренном Договором.</w:t>
      </w:r>
      <w:r w:rsidR="00B53E75" w:rsidRPr="00936A13">
        <w:rPr>
          <w:sz w:val="22"/>
          <w:szCs w:val="22"/>
        </w:rPr>
        <w:t xml:space="preserve"> </w:t>
      </w:r>
    </w:p>
    <w:p w:rsidR="00690563" w:rsidRPr="00936A13" w:rsidRDefault="00DC69B7" w:rsidP="00B277EB">
      <w:pPr>
        <w:pStyle w:val="af3"/>
        <w:numPr>
          <w:ilvl w:val="1"/>
          <w:numId w:val="10"/>
        </w:numPr>
        <w:tabs>
          <w:tab w:val="left" w:pos="993"/>
        </w:tabs>
        <w:ind w:left="0" w:firstLine="567"/>
        <w:jc w:val="both"/>
        <w:rPr>
          <w:sz w:val="22"/>
          <w:szCs w:val="22"/>
        </w:rPr>
      </w:pPr>
      <w:r w:rsidRPr="00936A13">
        <w:rPr>
          <w:sz w:val="22"/>
          <w:szCs w:val="22"/>
        </w:rPr>
        <w:t xml:space="preserve"> </w:t>
      </w:r>
      <w:r w:rsidR="00B53E75" w:rsidRPr="00936A13">
        <w:rPr>
          <w:sz w:val="22"/>
          <w:szCs w:val="22"/>
        </w:rPr>
        <w:t xml:space="preserve">Застройщик обязан передать Участнику долевого строительства Объект долевого строительства, качество которого соответствует условиям Договора, требованиям Применимого права, Проектной документации и градостроительных </w:t>
      </w:r>
      <w:r w:rsidR="00690563" w:rsidRPr="00936A13">
        <w:rPr>
          <w:sz w:val="22"/>
          <w:szCs w:val="22"/>
        </w:rPr>
        <w:t xml:space="preserve">и технических </w:t>
      </w:r>
      <w:r w:rsidR="00B53E75" w:rsidRPr="00936A13">
        <w:rPr>
          <w:sz w:val="22"/>
          <w:szCs w:val="22"/>
        </w:rPr>
        <w:t xml:space="preserve">регламентов, а также иным обязательным требованиям. </w:t>
      </w:r>
      <w:r w:rsidR="00690563" w:rsidRPr="00936A13">
        <w:rPr>
          <w:sz w:val="22"/>
          <w:szCs w:val="22"/>
        </w:rPr>
        <w:t>Отклонения от технических норм рекомендательного характера признаются Сторонами допустимыми.</w:t>
      </w:r>
    </w:p>
    <w:p w:rsidR="00690563" w:rsidRPr="00936A13" w:rsidRDefault="00690563" w:rsidP="00B277EB">
      <w:pPr>
        <w:pStyle w:val="af3"/>
        <w:tabs>
          <w:tab w:val="left" w:pos="993"/>
        </w:tabs>
        <w:ind w:left="0" w:firstLine="567"/>
        <w:jc w:val="both"/>
        <w:rPr>
          <w:sz w:val="22"/>
          <w:szCs w:val="22"/>
        </w:rPr>
      </w:pPr>
      <w:r w:rsidRPr="00936A13">
        <w:rPr>
          <w:sz w:val="22"/>
          <w:szCs w:val="22"/>
        </w:rPr>
        <w:t>Стороны исходят из того, что свидетельством качества Жилого комплекса в целом и Объекта долевого строительства в частности, соответствие его условиям Договора, требованиям Применимого права, Проектной документации и градостроительных и технических регламентов, а также иным обязательным требованиям является Разрешение на ввод в эксплуатацию, полученное Застройщиком в установленном Применимым правом порядке.</w:t>
      </w:r>
    </w:p>
    <w:p w:rsidR="00690563" w:rsidRPr="00936A13" w:rsidRDefault="00690563" w:rsidP="00B277EB">
      <w:pPr>
        <w:pStyle w:val="af3"/>
        <w:tabs>
          <w:tab w:val="left" w:pos="993"/>
        </w:tabs>
        <w:ind w:left="0" w:firstLine="567"/>
        <w:jc w:val="both"/>
        <w:rPr>
          <w:sz w:val="22"/>
          <w:szCs w:val="22"/>
        </w:rPr>
      </w:pPr>
      <w:r w:rsidRPr="00936A13">
        <w:rPr>
          <w:sz w:val="22"/>
          <w:szCs w:val="22"/>
        </w:rPr>
        <w:t>Отделочные работы, не предусмотренные Проектной документацией и/или условиями Договора, Застройщиком не производятся. В связи с этим допускаются отступления от обычно предъявляемых требований к Квартире. В частности, не производятся силами Застройщика разметка местоположения межкомнатных перегородок, которые будут возводиться Участником долевого строительства самостоятельно. По периметру кладки (стен) допускается наличие анкеров, выступление элементов арматурной сетки, при необходимости соответствие работы по удалению таких элементов производятся Участником долевого строительства самостоятельно.</w:t>
      </w:r>
    </w:p>
    <w:p w:rsidR="00B53E75" w:rsidRPr="00936A13" w:rsidRDefault="00DC69B7" w:rsidP="00B277EB">
      <w:pPr>
        <w:pStyle w:val="af3"/>
        <w:numPr>
          <w:ilvl w:val="1"/>
          <w:numId w:val="10"/>
        </w:numPr>
        <w:tabs>
          <w:tab w:val="left" w:pos="993"/>
        </w:tabs>
        <w:ind w:left="0" w:firstLine="567"/>
        <w:jc w:val="both"/>
        <w:rPr>
          <w:sz w:val="22"/>
          <w:szCs w:val="22"/>
        </w:rPr>
      </w:pPr>
      <w:r w:rsidRPr="00936A13">
        <w:rPr>
          <w:sz w:val="22"/>
          <w:szCs w:val="22"/>
        </w:rPr>
        <w:t xml:space="preserve"> </w:t>
      </w:r>
      <w:r w:rsidR="00B53E75" w:rsidRPr="00936A13">
        <w:rPr>
          <w:sz w:val="22"/>
          <w:szCs w:val="22"/>
        </w:rPr>
        <w:t>Гарантийный срок на Объект долевого строительства исчисляется с момента подписания Сторонами Передаточного акта (либо составления Застройщиком одностороннего Передаточного акта в порядке, предусмотренном в п. 5.4.</w:t>
      </w:r>
      <w:r w:rsidR="00690563" w:rsidRPr="00936A13">
        <w:rPr>
          <w:sz w:val="22"/>
          <w:szCs w:val="22"/>
        </w:rPr>
        <w:t>7</w:t>
      </w:r>
      <w:r w:rsidR="00B53E75" w:rsidRPr="00936A13">
        <w:rPr>
          <w:sz w:val="22"/>
          <w:szCs w:val="22"/>
        </w:rPr>
        <w:t xml:space="preserve"> Договора) и составляет 5 (пять) лет.</w:t>
      </w:r>
    </w:p>
    <w:p w:rsidR="00B53E75" w:rsidRPr="00936A13" w:rsidRDefault="00B53E75" w:rsidP="00B277EB">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Гарантийный срок на технологическое и инженерное оборудование, входящее в состав передаваемого Участнику долевого строительства Объекта долевого строительства, составляет 3 (три) года и начинает исчисляться со дня подписания первого передаточного акта.</w:t>
      </w:r>
    </w:p>
    <w:p w:rsidR="00B53E75" w:rsidRPr="00936A13" w:rsidRDefault="00B53E75" w:rsidP="00B277EB">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Требования в связи с ненадлежащим качеством Объекта долевого строительства могут быть предъявлены Застройщику при условии, если такое качество выявлено в течение гарантийного срока.</w:t>
      </w:r>
    </w:p>
    <w:p w:rsidR="004A5AD7" w:rsidRPr="00936A13" w:rsidRDefault="00DC69B7" w:rsidP="00B277EB">
      <w:pPr>
        <w:pStyle w:val="af3"/>
        <w:numPr>
          <w:ilvl w:val="1"/>
          <w:numId w:val="10"/>
        </w:numPr>
        <w:tabs>
          <w:tab w:val="left" w:pos="993"/>
        </w:tabs>
        <w:ind w:left="0" w:firstLine="567"/>
        <w:jc w:val="both"/>
        <w:rPr>
          <w:sz w:val="22"/>
          <w:szCs w:val="22"/>
        </w:rPr>
      </w:pPr>
      <w:r w:rsidRPr="00936A13">
        <w:rPr>
          <w:sz w:val="22"/>
          <w:szCs w:val="22"/>
        </w:rPr>
        <w:t xml:space="preserve"> </w:t>
      </w:r>
      <w:r w:rsidR="004A5AD7" w:rsidRPr="00936A13">
        <w:rPr>
          <w:sz w:val="22"/>
          <w:szCs w:val="22"/>
        </w:rPr>
        <w:t xml:space="preserve">Если Участник долевого строительства после принятия Объекта долевого строительства (т.е. с момента подписания Передаточного акта либо с момента составления Застройщиком одностороннего акта в соответствии с п. 5.4.7 Договора) выявил недостатки Объекта долевого строительства, он обязан немедленно (но в любом случае не позднее 5 (пяти) рабочих дней с момента выявления недостатка) письменно сообщить Застройщику о таком факте и предоставить Застройщику возможность осмотреть Объект долевого строительства для целей установления факта и исследования причин образования недостатка. В случае нарушения данной обязанности Участник долевого строительства впоследствии лишается права ссылаться на само наличие недостатков. </w:t>
      </w:r>
    </w:p>
    <w:p w:rsidR="004A5AD7" w:rsidRPr="00936A13" w:rsidRDefault="00B53E75" w:rsidP="00B277EB">
      <w:pPr>
        <w:pStyle w:val="af3"/>
        <w:tabs>
          <w:tab w:val="left" w:pos="993"/>
        </w:tabs>
        <w:ind w:left="0" w:firstLine="567"/>
        <w:jc w:val="both"/>
        <w:rPr>
          <w:sz w:val="22"/>
          <w:szCs w:val="22"/>
        </w:rPr>
      </w:pPr>
      <w:r w:rsidRPr="00936A13">
        <w:rPr>
          <w:sz w:val="22"/>
          <w:szCs w:val="22"/>
        </w:rPr>
        <w:t>В случае если Объект долевого строительства построен (создан) Застройщиком с отступлением от условий Договора и требований Применимого права, Проектной документации и иных обязательных требований, приведшим к ухудшению его качества, или с иными недостатками, которые делают Объект долевого строительства непригодным для его использования по назначению, Участник долевого строительства вправе потребовать от Застройщика исключительно безвозмездного устранения выявленных недостатков в разумный срок</w:t>
      </w:r>
      <w:r w:rsidR="004A5AD7" w:rsidRPr="00936A13">
        <w:rPr>
          <w:sz w:val="22"/>
          <w:szCs w:val="22"/>
        </w:rPr>
        <w:t>, но не менее 30 (тридцати) рабочих дней</w:t>
      </w:r>
      <w:r w:rsidRPr="00936A13">
        <w:rPr>
          <w:sz w:val="22"/>
          <w:szCs w:val="22"/>
        </w:rPr>
        <w:t xml:space="preserve">. </w:t>
      </w:r>
      <w:r w:rsidR="004A5AD7" w:rsidRPr="00936A13">
        <w:rPr>
          <w:sz w:val="22"/>
          <w:szCs w:val="22"/>
        </w:rPr>
        <w:t>При этом стороны пришли к соглашению о том, что требование о безвозмездном устранении недостатков:</w:t>
      </w:r>
    </w:p>
    <w:p w:rsidR="004A5AD7" w:rsidRPr="00936A13" w:rsidRDefault="004A5AD7" w:rsidP="00B277EB">
      <w:pPr>
        <w:pStyle w:val="af3"/>
        <w:numPr>
          <w:ilvl w:val="2"/>
          <w:numId w:val="10"/>
        </w:numPr>
        <w:tabs>
          <w:tab w:val="left" w:pos="993"/>
        </w:tabs>
        <w:ind w:left="0" w:firstLine="567"/>
        <w:jc w:val="both"/>
        <w:rPr>
          <w:sz w:val="22"/>
          <w:szCs w:val="22"/>
        </w:rPr>
      </w:pPr>
      <w:r w:rsidRPr="00936A13">
        <w:rPr>
          <w:sz w:val="22"/>
          <w:szCs w:val="22"/>
        </w:rPr>
        <w:t>подписывается Участником долевого строительства лично либо представителем по доверенности, удостоверенной нотариусом, содержащей соответствующие полномочия;</w:t>
      </w:r>
    </w:p>
    <w:p w:rsidR="004A5AD7" w:rsidRPr="00936A13" w:rsidRDefault="004A5AD7" w:rsidP="00B277EB">
      <w:pPr>
        <w:pStyle w:val="af3"/>
        <w:numPr>
          <w:ilvl w:val="2"/>
          <w:numId w:val="10"/>
        </w:numPr>
        <w:tabs>
          <w:tab w:val="left" w:pos="993"/>
        </w:tabs>
        <w:ind w:left="0" w:firstLine="567"/>
        <w:jc w:val="both"/>
        <w:rPr>
          <w:sz w:val="22"/>
          <w:szCs w:val="22"/>
        </w:rPr>
      </w:pPr>
      <w:r w:rsidRPr="00936A13">
        <w:rPr>
          <w:sz w:val="22"/>
          <w:szCs w:val="22"/>
        </w:rPr>
        <w:t>предъявляется Застройщику в письменном виде и направляется Застройщику в порядке п. 13.</w:t>
      </w:r>
      <w:r w:rsidR="00C85780" w:rsidRPr="00936A13">
        <w:rPr>
          <w:sz w:val="22"/>
          <w:szCs w:val="22"/>
        </w:rPr>
        <w:t>7</w:t>
      </w:r>
      <w:r w:rsidRPr="00936A13">
        <w:rPr>
          <w:sz w:val="22"/>
          <w:szCs w:val="22"/>
        </w:rPr>
        <w:t xml:space="preserve"> Договора;</w:t>
      </w:r>
    </w:p>
    <w:p w:rsidR="004A5AD7" w:rsidRPr="00936A13" w:rsidRDefault="004A5AD7" w:rsidP="00B277EB">
      <w:pPr>
        <w:pStyle w:val="af3"/>
        <w:numPr>
          <w:ilvl w:val="2"/>
          <w:numId w:val="10"/>
        </w:numPr>
        <w:tabs>
          <w:tab w:val="left" w:pos="993"/>
        </w:tabs>
        <w:ind w:left="0" w:firstLine="567"/>
        <w:jc w:val="both"/>
        <w:rPr>
          <w:sz w:val="22"/>
          <w:szCs w:val="22"/>
        </w:rPr>
      </w:pPr>
      <w:r w:rsidRPr="00936A13">
        <w:rPr>
          <w:sz w:val="22"/>
          <w:szCs w:val="22"/>
        </w:rPr>
        <w:t>должно содержать информацию о выявленном несоответствии со ссылкой на положение Договора и/или требования Применимого права, Проектной документации и градостроительных и технических регламентов, а также иных обязательных требований, по отношению к которым выявлено несоответствие;</w:t>
      </w:r>
    </w:p>
    <w:p w:rsidR="004A5AD7" w:rsidRPr="00936A13" w:rsidRDefault="004A5AD7" w:rsidP="00B277EB">
      <w:pPr>
        <w:pStyle w:val="af3"/>
        <w:numPr>
          <w:ilvl w:val="2"/>
          <w:numId w:val="10"/>
        </w:numPr>
        <w:tabs>
          <w:tab w:val="left" w:pos="993"/>
        </w:tabs>
        <w:ind w:left="0" w:firstLine="567"/>
        <w:jc w:val="both"/>
        <w:rPr>
          <w:sz w:val="22"/>
          <w:szCs w:val="22"/>
        </w:rPr>
      </w:pPr>
      <w:r w:rsidRPr="00936A13">
        <w:rPr>
          <w:sz w:val="22"/>
          <w:szCs w:val="22"/>
        </w:rPr>
        <w:t>при несоблюдении указанных выше условий считается необоснованным, не подлежит рассмотрению Застройщиком и не считается предъявленным Участником.</w:t>
      </w:r>
    </w:p>
    <w:p w:rsidR="00B53E75" w:rsidRPr="00936A13" w:rsidRDefault="00B53E75" w:rsidP="00B277EB">
      <w:pPr>
        <w:pStyle w:val="af3"/>
        <w:numPr>
          <w:ilvl w:val="1"/>
          <w:numId w:val="10"/>
        </w:numPr>
        <w:tabs>
          <w:tab w:val="left" w:pos="993"/>
        </w:tabs>
        <w:ind w:left="0" w:firstLine="567"/>
        <w:jc w:val="both"/>
        <w:rPr>
          <w:sz w:val="22"/>
          <w:szCs w:val="22"/>
        </w:rPr>
      </w:pPr>
      <w:r w:rsidRPr="00936A13">
        <w:rPr>
          <w:sz w:val="22"/>
          <w:szCs w:val="22"/>
        </w:rPr>
        <w:t xml:space="preserve">Для целей Договора Стороны согласовывают условие о том, что уклонением Застройщика от устранения выявленных недостатков признается: </w:t>
      </w:r>
    </w:p>
    <w:p w:rsidR="00B53E75" w:rsidRPr="00936A13" w:rsidRDefault="00A56E20" w:rsidP="00B277EB">
      <w:pPr>
        <w:pStyle w:val="af3"/>
        <w:numPr>
          <w:ilvl w:val="2"/>
          <w:numId w:val="10"/>
        </w:numPr>
        <w:tabs>
          <w:tab w:val="left" w:pos="1080"/>
        </w:tabs>
        <w:ind w:left="0" w:firstLine="567"/>
        <w:jc w:val="both"/>
        <w:rPr>
          <w:sz w:val="22"/>
          <w:szCs w:val="22"/>
        </w:rPr>
      </w:pPr>
      <w:r w:rsidRPr="00936A13">
        <w:rPr>
          <w:sz w:val="22"/>
          <w:szCs w:val="22"/>
        </w:rPr>
        <w:t xml:space="preserve"> </w:t>
      </w:r>
      <w:r w:rsidR="00B53E75" w:rsidRPr="00936A13">
        <w:rPr>
          <w:sz w:val="22"/>
          <w:szCs w:val="22"/>
        </w:rPr>
        <w:t xml:space="preserve">уклонение от составления дефектной ведомости (ненаправление своего представителя для фиксации недостатков, немотивированный отказ представителя Застройщика от подписания дефектной ведомости), если такое уклонение продолжается в течение 30 (тридцати) дней со дня получения Застройщиком письменного сообщения Участника долевого строительства о выявлении недостатков; </w:t>
      </w:r>
    </w:p>
    <w:p w:rsidR="00B53E75" w:rsidRPr="00936A13" w:rsidRDefault="00A56E20" w:rsidP="00B277EB">
      <w:pPr>
        <w:pStyle w:val="af3"/>
        <w:numPr>
          <w:ilvl w:val="2"/>
          <w:numId w:val="10"/>
        </w:numPr>
        <w:tabs>
          <w:tab w:val="left" w:pos="1080"/>
        </w:tabs>
        <w:ind w:left="0" w:firstLine="567"/>
        <w:jc w:val="both"/>
        <w:rPr>
          <w:sz w:val="22"/>
          <w:szCs w:val="22"/>
        </w:rPr>
      </w:pPr>
      <w:r w:rsidRPr="00936A13">
        <w:rPr>
          <w:sz w:val="22"/>
          <w:szCs w:val="22"/>
        </w:rPr>
        <w:t xml:space="preserve"> </w:t>
      </w:r>
      <w:r w:rsidR="00B53E75" w:rsidRPr="00936A13">
        <w:rPr>
          <w:sz w:val="22"/>
          <w:szCs w:val="22"/>
        </w:rPr>
        <w:t xml:space="preserve">просрочка срока устранения недостатков, указанного в дефектной ведомости, более чем на 30 (тридцать) дней. </w:t>
      </w:r>
    </w:p>
    <w:p w:rsidR="00B53E75" w:rsidRPr="00936A13" w:rsidRDefault="009C5131" w:rsidP="00B277EB">
      <w:pPr>
        <w:pStyle w:val="af3"/>
        <w:numPr>
          <w:ilvl w:val="1"/>
          <w:numId w:val="10"/>
        </w:numPr>
        <w:tabs>
          <w:tab w:val="left" w:pos="993"/>
        </w:tabs>
        <w:ind w:left="0" w:firstLine="567"/>
        <w:jc w:val="both"/>
        <w:rPr>
          <w:color w:val="000000"/>
          <w:sz w:val="22"/>
          <w:szCs w:val="22"/>
        </w:rPr>
      </w:pPr>
      <w:r w:rsidRPr="00936A13">
        <w:rPr>
          <w:color w:val="000000"/>
          <w:sz w:val="22"/>
          <w:szCs w:val="22"/>
        </w:rPr>
        <w:t xml:space="preserve"> </w:t>
      </w:r>
      <w:r w:rsidR="00B53E75" w:rsidRPr="00936A13">
        <w:rPr>
          <w:color w:val="000000"/>
          <w:sz w:val="22"/>
          <w:szCs w:val="22"/>
        </w:rPr>
        <w:t xml:space="preserve">Застройщик не </w:t>
      </w:r>
      <w:r w:rsidR="007D65C2" w:rsidRPr="00936A13">
        <w:rPr>
          <w:color w:val="000000"/>
          <w:sz w:val="22"/>
          <w:szCs w:val="22"/>
        </w:rPr>
        <w:t>нес</w:t>
      </w:r>
      <w:r w:rsidR="00233AD9" w:rsidRPr="00936A13">
        <w:rPr>
          <w:color w:val="000000"/>
          <w:sz w:val="22"/>
          <w:szCs w:val="22"/>
        </w:rPr>
        <w:t>е</w:t>
      </w:r>
      <w:r w:rsidR="007D65C2" w:rsidRPr="00936A13">
        <w:rPr>
          <w:color w:val="000000"/>
          <w:sz w:val="22"/>
          <w:szCs w:val="22"/>
        </w:rPr>
        <w:t>т</w:t>
      </w:r>
      <w:r w:rsidR="00B53E75" w:rsidRPr="00936A13">
        <w:rPr>
          <w:color w:val="000000"/>
          <w:sz w:val="22"/>
          <w:szCs w:val="22"/>
        </w:rPr>
        <w:t xml:space="preserve"> ответственность за недостатки (дефекты) Объекта долевого строительства, если они произошли вследствие</w:t>
      </w:r>
      <w:r w:rsidR="00A94B7D" w:rsidRPr="00936A13">
        <w:rPr>
          <w:color w:val="000000"/>
          <w:sz w:val="22"/>
          <w:szCs w:val="22"/>
        </w:rPr>
        <w:t>:</w:t>
      </w:r>
    </w:p>
    <w:p w:rsidR="00B53E75" w:rsidRPr="00936A13" w:rsidRDefault="009C5131" w:rsidP="00B277EB">
      <w:pPr>
        <w:pStyle w:val="af3"/>
        <w:numPr>
          <w:ilvl w:val="2"/>
          <w:numId w:val="10"/>
        </w:numPr>
        <w:tabs>
          <w:tab w:val="left" w:pos="1080"/>
        </w:tabs>
        <w:ind w:left="0" w:firstLine="567"/>
        <w:jc w:val="both"/>
        <w:rPr>
          <w:sz w:val="22"/>
          <w:szCs w:val="22"/>
        </w:rPr>
      </w:pPr>
      <w:r w:rsidRPr="00936A13">
        <w:rPr>
          <w:sz w:val="22"/>
          <w:szCs w:val="22"/>
        </w:rPr>
        <w:t xml:space="preserve"> </w:t>
      </w:r>
      <w:r w:rsidR="00B53E75" w:rsidRPr="00936A13">
        <w:rPr>
          <w:sz w:val="22"/>
          <w:szCs w:val="22"/>
        </w:rPr>
        <w:t>нормального износа Объекта долевого строительства или</w:t>
      </w:r>
      <w:r w:rsidR="00646741" w:rsidRPr="00936A13">
        <w:rPr>
          <w:sz w:val="22"/>
          <w:szCs w:val="22"/>
        </w:rPr>
        <w:t xml:space="preserve"> входящих в его состав элементов отделки, систем инженерно-технического обеспечения, конструктивных элементов, изделий</w:t>
      </w:r>
      <w:r w:rsidR="00B53E75" w:rsidRPr="00936A13">
        <w:rPr>
          <w:sz w:val="22"/>
          <w:szCs w:val="22"/>
        </w:rPr>
        <w:t>;</w:t>
      </w:r>
    </w:p>
    <w:p w:rsidR="00B53E75" w:rsidRPr="00936A13" w:rsidRDefault="00A56E20" w:rsidP="00B277EB">
      <w:pPr>
        <w:pStyle w:val="af3"/>
        <w:numPr>
          <w:ilvl w:val="2"/>
          <w:numId w:val="10"/>
        </w:numPr>
        <w:tabs>
          <w:tab w:val="left" w:pos="1080"/>
        </w:tabs>
        <w:ind w:left="0" w:firstLine="567"/>
        <w:jc w:val="both"/>
        <w:rPr>
          <w:sz w:val="22"/>
          <w:szCs w:val="22"/>
        </w:rPr>
      </w:pPr>
      <w:r w:rsidRPr="00936A13">
        <w:rPr>
          <w:sz w:val="22"/>
          <w:szCs w:val="22"/>
        </w:rPr>
        <w:t xml:space="preserve"> </w:t>
      </w:r>
      <w:r w:rsidR="00B53E75" w:rsidRPr="00936A13">
        <w:rPr>
          <w:sz w:val="22"/>
          <w:szCs w:val="22"/>
        </w:rPr>
        <w:t>нарушения требований технических регламентов, градостроительных регламентов, а также иных обязательных требований к процессу эксплуатации Объекта долевого строительства</w:t>
      </w:r>
      <w:r w:rsidR="00646741" w:rsidRPr="00936A13">
        <w:rPr>
          <w:sz w:val="22"/>
          <w:szCs w:val="22"/>
        </w:rPr>
        <w:t xml:space="preserve"> или входящих в его состав элементов отделки, систем инженерно-технического обеспечения, конструктивных элементов, изделий</w:t>
      </w:r>
      <w:r w:rsidR="00B53E75" w:rsidRPr="00936A13">
        <w:rPr>
          <w:sz w:val="22"/>
          <w:szCs w:val="22"/>
        </w:rPr>
        <w:t>;</w:t>
      </w:r>
    </w:p>
    <w:p w:rsidR="00B53E75" w:rsidRPr="00936A13" w:rsidRDefault="00A56E20" w:rsidP="00B277EB">
      <w:pPr>
        <w:pStyle w:val="af3"/>
        <w:numPr>
          <w:ilvl w:val="2"/>
          <w:numId w:val="10"/>
        </w:numPr>
        <w:tabs>
          <w:tab w:val="left" w:pos="1080"/>
        </w:tabs>
        <w:ind w:left="0" w:firstLine="567"/>
        <w:jc w:val="both"/>
        <w:rPr>
          <w:sz w:val="22"/>
          <w:szCs w:val="22"/>
        </w:rPr>
      </w:pPr>
      <w:r w:rsidRPr="00936A13">
        <w:rPr>
          <w:sz w:val="22"/>
          <w:szCs w:val="22"/>
        </w:rPr>
        <w:t xml:space="preserve"> </w:t>
      </w:r>
      <w:r w:rsidR="00B53E75" w:rsidRPr="00936A13">
        <w:rPr>
          <w:sz w:val="22"/>
          <w:szCs w:val="22"/>
        </w:rPr>
        <w:t>ненадлежащего ремонта Объекта долевого строительства</w:t>
      </w:r>
      <w:r w:rsidR="00646741" w:rsidRPr="00936A13">
        <w:rPr>
          <w:sz w:val="22"/>
          <w:szCs w:val="22"/>
        </w:rPr>
        <w:t xml:space="preserve"> или входящих в его состав элементов отделки, систем инженерно-технического обеспечения, конструктивных элементов, изделий</w:t>
      </w:r>
      <w:r w:rsidR="00B53E75" w:rsidRPr="00936A13">
        <w:rPr>
          <w:sz w:val="22"/>
          <w:szCs w:val="22"/>
        </w:rPr>
        <w:t xml:space="preserve">, </w:t>
      </w:r>
      <w:r w:rsidR="007D65C2" w:rsidRPr="00936A13">
        <w:rPr>
          <w:sz w:val="22"/>
          <w:szCs w:val="22"/>
        </w:rPr>
        <w:t>провед</w:t>
      </w:r>
      <w:r w:rsidR="00233AD9" w:rsidRPr="00936A13">
        <w:rPr>
          <w:sz w:val="22"/>
          <w:szCs w:val="22"/>
        </w:rPr>
        <w:t>е</w:t>
      </w:r>
      <w:r w:rsidR="007D65C2" w:rsidRPr="00936A13">
        <w:rPr>
          <w:sz w:val="22"/>
          <w:szCs w:val="22"/>
        </w:rPr>
        <w:t>нного</w:t>
      </w:r>
      <w:r w:rsidR="00B53E75" w:rsidRPr="00936A13">
        <w:rPr>
          <w:sz w:val="22"/>
          <w:szCs w:val="22"/>
        </w:rPr>
        <w:t xml:space="preserve"> Участником долевого строительства или </w:t>
      </w:r>
      <w:r w:rsidR="007D65C2" w:rsidRPr="00936A13">
        <w:rPr>
          <w:sz w:val="22"/>
          <w:szCs w:val="22"/>
        </w:rPr>
        <w:t>привлеч</w:t>
      </w:r>
      <w:r w:rsidR="00233AD9" w:rsidRPr="00936A13">
        <w:rPr>
          <w:sz w:val="22"/>
          <w:szCs w:val="22"/>
        </w:rPr>
        <w:t>е</w:t>
      </w:r>
      <w:r w:rsidR="007D65C2" w:rsidRPr="00936A13">
        <w:rPr>
          <w:sz w:val="22"/>
          <w:szCs w:val="22"/>
        </w:rPr>
        <w:t>нными</w:t>
      </w:r>
      <w:r w:rsidR="00B53E75" w:rsidRPr="00936A13">
        <w:rPr>
          <w:sz w:val="22"/>
          <w:szCs w:val="22"/>
        </w:rPr>
        <w:t xml:space="preserve"> им третьими лицами;</w:t>
      </w:r>
    </w:p>
    <w:p w:rsidR="00646741" w:rsidRPr="00936A13" w:rsidRDefault="00646741" w:rsidP="00B277EB">
      <w:pPr>
        <w:pStyle w:val="af3"/>
        <w:numPr>
          <w:ilvl w:val="2"/>
          <w:numId w:val="10"/>
        </w:numPr>
        <w:tabs>
          <w:tab w:val="left" w:pos="1080"/>
        </w:tabs>
        <w:ind w:left="0" w:firstLine="567"/>
        <w:jc w:val="both"/>
        <w:rPr>
          <w:sz w:val="22"/>
          <w:szCs w:val="22"/>
        </w:rPr>
      </w:pPr>
      <w:r w:rsidRPr="00936A13">
        <w:rPr>
          <w:sz w:val="22"/>
          <w:szCs w:val="22"/>
        </w:rPr>
        <w:t xml:space="preserve">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r w:rsidR="00493A69" w:rsidRPr="00936A13">
        <w:rPr>
          <w:sz w:val="22"/>
          <w:szCs w:val="22"/>
        </w:rPr>
        <w:t>;</w:t>
      </w:r>
    </w:p>
    <w:p w:rsidR="00F0563F" w:rsidRPr="00936A13" w:rsidRDefault="0082291E" w:rsidP="00B277EB">
      <w:pPr>
        <w:pStyle w:val="af3"/>
        <w:numPr>
          <w:ilvl w:val="2"/>
          <w:numId w:val="10"/>
        </w:numPr>
        <w:ind w:left="0" w:firstLine="567"/>
        <w:jc w:val="both"/>
        <w:rPr>
          <w:sz w:val="22"/>
          <w:szCs w:val="22"/>
        </w:rPr>
      </w:pPr>
      <w:r w:rsidRPr="00936A13">
        <w:rPr>
          <w:sz w:val="22"/>
          <w:szCs w:val="22"/>
        </w:rPr>
        <w:t xml:space="preserve"> </w:t>
      </w:r>
      <w:r w:rsidR="00B53E75" w:rsidRPr="00936A13">
        <w:rPr>
          <w:sz w:val="22"/>
          <w:szCs w:val="22"/>
        </w:rPr>
        <w:t xml:space="preserve">ненадлежащей эксплуатации </w:t>
      </w:r>
      <w:r w:rsidR="00933A02" w:rsidRPr="00936A13">
        <w:rPr>
          <w:sz w:val="22"/>
          <w:szCs w:val="22"/>
        </w:rPr>
        <w:t>Жилого комплекса</w:t>
      </w:r>
      <w:r w:rsidR="00B53E75" w:rsidRPr="00936A13">
        <w:rPr>
          <w:sz w:val="22"/>
          <w:szCs w:val="22"/>
        </w:rPr>
        <w:t xml:space="preserve">, в том числе Объекта долевого строительства, со стороны эксплуатирующей организации, товарищества собственников жилья, жилищного кооператива или иного специализированного потребительского кооператива, со стороны лиц, выполняющих работы по содержанию и ремонту общего имущества в </w:t>
      </w:r>
      <w:r w:rsidR="00933A02" w:rsidRPr="00936A13">
        <w:rPr>
          <w:sz w:val="22"/>
          <w:szCs w:val="22"/>
        </w:rPr>
        <w:t>Жилом комплексе</w:t>
      </w:r>
      <w:r w:rsidR="00B53E75" w:rsidRPr="00936A13">
        <w:rPr>
          <w:sz w:val="22"/>
          <w:szCs w:val="22"/>
        </w:rPr>
        <w:t xml:space="preserve">, а также обеспечивающих снабжение </w:t>
      </w:r>
      <w:r w:rsidR="00933A02" w:rsidRPr="00936A13">
        <w:rPr>
          <w:sz w:val="22"/>
          <w:szCs w:val="22"/>
        </w:rPr>
        <w:t>Жилого комплекса</w:t>
      </w:r>
      <w:r w:rsidR="00144BC5" w:rsidRPr="00936A13">
        <w:rPr>
          <w:sz w:val="22"/>
          <w:szCs w:val="22"/>
        </w:rPr>
        <w:t xml:space="preserve"> </w:t>
      </w:r>
      <w:r w:rsidR="00B53E75" w:rsidRPr="00936A13">
        <w:rPr>
          <w:sz w:val="22"/>
          <w:szCs w:val="22"/>
        </w:rPr>
        <w:t>коммунальными ресурсами.</w:t>
      </w:r>
    </w:p>
    <w:p w:rsidR="00F0563F" w:rsidRPr="00936A13" w:rsidRDefault="00F0563F" w:rsidP="00B277EB">
      <w:pPr>
        <w:pStyle w:val="af3"/>
        <w:numPr>
          <w:ilvl w:val="1"/>
          <w:numId w:val="10"/>
        </w:numPr>
        <w:ind w:left="0" w:firstLine="567"/>
        <w:jc w:val="both"/>
        <w:rPr>
          <w:color w:val="000000"/>
          <w:sz w:val="22"/>
          <w:szCs w:val="22"/>
        </w:rPr>
      </w:pPr>
      <w:r w:rsidRPr="00936A13">
        <w:rPr>
          <w:sz w:val="22"/>
          <w:szCs w:val="22"/>
        </w:rPr>
        <w:t xml:space="preserve"> Стороны пришли к соглашению, что под существенным</w:t>
      </w:r>
      <w:r w:rsidRPr="00936A13">
        <w:rPr>
          <w:color w:val="000000"/>
          <w:sz w:val="22"/>
          <w:szCs w:val="22"/>
        </w:rPr>
        <w:t xml:space="preserve"> нарушением требований о качестве Объекта долевого строительства, понимается непригодность Объекта долевого строительства (Квартиры) в целом, либо каких-либо из его комнат для постоянного проживания, что определяется по критериям, установленным «Положением о признании помещения жилым помещением, жилого помещения непригодным для проживания и </w:t>
      </w:r>
      <w:r w:rsidR="00933A02" w:rsidRPr="00936A13">
        <w:rPr>
          <w:color w:val="000000"/>
          <w:sz w:val="22"/>
          <w:szCs w:val="22"/>
        </w:rPr>
        <w:t>Жилого комплекса</w:t>
      </w:r>
      <w:r w:rsidRPr="00936A13">
        <w:rPr>
          <w:color w:val="000000"/>
          <w:sz w:val="22"/>
          <w:szCs w:val="22"/>
        </w:rPr>
        <w:t xml:space="preserve"> аварийным и подлежащим сносу», утверждённым Постановлением Правительства РФ № 47 от 28.01.2006 г., и иными законодательными актами.</w:t>
      </w:r>
    </w:p>
    <w:p w:rsidR="00F0563F" w:rsidRPr="00936A13" w:rsidRDefault="00F0563F" w:rsidP="00B277EB">
      <w:pPr>
        <w:pStyle w:val="af3"/>
        <w:numPr>
          <w:ilvl w:val="1"/>
          <w:numId w:val="10"/>
        </w:numPr>
        <w:ind w:left="0" w:firstLine="567"/>
        <w:jc w:val="both"/>
        <w:rPr>
          <w:color w:val="000000"/>
          <w:sz w:val="22"/>
          <w:szCs w:val="22"/>
        </w:rPr>
      </w:pPr>
      <w:r w:rsidRPr="00936A13">
        <w:rPr>
          <w:color w:val="000000"/>
          <w:sz w:val="22"/>
          <w:szCs w:val="22"/>
        </w:rPr>
        <w:t xml:space="preserve"> Объект долевого строительства должен соответствовать техническим регламентам, национальным стандартам и сводам правил, применение которых является обязательным. Допускается в Объекте долевого строительства отклонения от ГОСТ, СНИП, СП, Стандартов, не являющихся обязательными и применяемых на добровольной основе в соответствии с действующим законодательством.</w:t>
      </w:r>
    </w:p>
    <w:p w:rsidR="00B53E75" w:rsidRPr="00936A13" w:rsidRDefault="00B53E75" w:rsidP="00B277EB">
      <w:pPr>
        <w:widowControl w:val="0"/>
        <w:numPr>
          <w:ilvl w:val="0"/>
          <w:numId w:val="10"/>
        </w:numPr>
        <w:shd w:val="clear" w:color="auto" w:fill="FFFFFF"/>
        <w:tabs>
          <w:tab w:val="left" w:pos="284"/>
        </w:tabs>
        <w:suppressAutoHyphens/>
        <w:autoSpaceDE w:val="0"/>
        <w:autoSpaceDN w:val="0"/>
        <w:adjustRightInd w:val="0"/>
        <w:spacing w:before="160" w:after="60" w:line="240" w:lineRule="auto"/>
        <w:ind w:left="0" w:firstLine="567"/>
        <w:jc w:val="center"/>
        <w:textAlignment w:val="baseline"/>
        <w:rPr>
          <w:rFonts w:ascii="Times New Roman" w:eastAsia="Times New Roman" w:hAnsi="Times New Roman" w:cs="Times New Roman"/>
          <w:b/>
          <w:lang w:eastAsia="ru-RU"/>
        </w:rPr>
      </w:pPr>
      <w:r w:rsidRPr="00936A13">
        <w:rPr>
          <w:rFonts w:ascii="Times New Roman" w:eastAsia="Times New Roman" w:hAnsi="Times New Roman" w:cs="Times New Roman"/>
          <w:b/>
          <w:lang w:eastAsia="ru-RU"/>
        </w:rPr>
        <w:t>ОТВЕТСТВЕННОСТЬ СТОРОН</w:t>
      </w:r>
    </w:p>
    <w:p w:rsidR="00B53E75" w:rsidRPr="00936A13" w:rsidRDefault="00B53E75" w:rsidP="00B277EB">
      <w:pPr>
        <w:widowControl w:val="0"/>
        <w:numPr>
          <w:ilvl w:val="1"/>
          <w:numId w:val="10"/>
        </w:numPr>
        <w:shd w:val="clear" w:color="auto" w:fill="FFFFFF"/>
        <w:tabs>
          <w:tab w:val="left" w:pos="993"/>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Риск случайной гибели или повреждения Объекта долевого строительства с момента подписания Передаточного акта переходит от Застройщика к Участнику долевого строительства. При подписании Передаточного акта в п</w:t>
      </w:r>
      <w:r w:rsidR="004A5AD7" w:rsidRPr="00936A13">
        <w:rPr>
          <w:rFonts w:ascii="Times New Roman" w:eastAsia="Times New Roman" w:hAnsi="Times New Roman" w:cs="Times New Roman"/>
          <w:lang w:eastAsia="ru-RU"/>
        </w:rPr>
        <w:t>орядке, предусмотренном п. 5.4.7</w:t>
      </w:r>
      <w:r w:rsidRPr="00936A13">
        <w:rPr>
          <w:rFonts w:ascii="Times New Roman" w:eastAsia="Times New Roman" w:hAnsi="Times New Roman" w:cs="Times New Roman"/>
          <w:lang w:eastAsia="ru-RU"/>
        </w:rPr>
        <w:t xml:space="preserve"> Договора, риск случайной гибели Объекта долевого строительства признается перешедшим к Участнику долевого строительства со дня составления Застройщиком одностороннего Передаточного акта.</w:t>
      </w:r>
    </w:p>
    <w:p w:rsidR="00B53E75" w:rsidRPr="00936A13" w:rsidRDefault="00B53E75" w:rsidP="00B277EB">
      <w:pPr>
        <w:widowControl w:val="0"/>
        <w:numPr>
          <w:ilvl w:val="1"/>
          <w:numId w:val="10"/>
        </w:numPr>
        <w:shd w:val="clear" w:color="auto" w:fill="FFFFFF"/>
        <w:tabs>
          <w:tab w:val="left" w:pos="993"/>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В случае неисполнения или исполнения ненадлежащим образом обязательств по Договору Сторона, не исполнившая свои обязательства или исполнившая свои обязательства ненадлежащим образом, обязана уплатить другой Стороне предусмотренные Договором и Применимым правом неустойки (штрафы, пени) и возместить в полном </w:t>
      </w:r>
      <w:r w:rsidR="007D65C2" w:rsidRPr="00936A13">
        <w:rPr>
          <w:rFonts w:ascii="Times New Roman" w:eastAsia="Times New Roman" w:hAnsi="Times New Roman" w:cs="Times New Roman"/>
          <w:lang w:eastAsia="ru-RU"/>
        </w:rPr>
        <w:t>объ</w:t>
      </w:r>
      <w:r w:rsidR="00233AD9" w:rsidRPr="00936A13">
        <w:rPr>
          <w:rFonts w:ascii="Times New Roman" w:eastAsia="Times New Roman" w:hAnsi="Times New Roman" w:cs="Times New Roman"/>
          <w:lang w:eastAsia="ru-RU"/>
        </w:rPr>
        <w:t>е</w:t>
      </w:r>
      <w:r w:rsidR="007D65C2" w:rsidRPr="00936A13">
        <w:rPr>
          <w:rFonts w:ascii="Times New Roman" w:eastAsia="Times New Roman" w:hAnsi="Times New Roman" w:cs="Times New Roman"/>
          <w:lang w:eastAsia="ru-RU"/>
        </w:rPr>
        <w:t>ме</w:t>
      </w:r>
      <w:r w:rsidRPr="00936A13">
        <w:rPr>
          <w:rFonts w:ascii="Times New Roman" w:eastAsia="Times New Roman" w:hAnsi="Times New Roman" w:cs="Times New Roman"/>
          <w:lang w:eastAsia="ru-RU"/>
        </w:rPr>
        <w:t xml:space="preserve"> </w:t>
      </w:r>
      <w:r w:rsidR="007D65C2" w:rsidRPr="00936A13">
        <w:rPr>
          <w:rFonts w:ascii="Times New Roman" w:eastAsia="Times New Roman" w:hAnsi="Times New Roman" w:cs="Times New Roman"/>
          <w:lang w:eastAsia="ru-RU"/>
        </w:rPr>
        <w:t>причин</w:t>
      </w:r>
      <w:r w:rsidR="00233AD9" w:rsidRPr="00936A13">
        <w:rPr>
          <w:rFonts w:ascii="Times New Roman" w:eastAsia="Times New Roman" w:hAnsi="Times New Roman" w:cs="Times New Roman"/>
          <w:lang w:eastAsia="ru-RU"/>
        </w:rPr>
        <w:t>е</w:t>
      </w:r>
      <w:r w:rsidR="007D65C2" w:rsidRPr="00936A13">
        <w:rPr>
          <w:rFonts w:ascii="Times New Roman" w:eastAsia="Times New Roman" w:hAnsi="Times New Roman" w:cs="Times New Roman"/>
          <w:lang w:eastAsia="ru-RU"/>
        </w:rPr>
        <w:t>нные</w:t>
      </w:r>
      <w:r w:rsidRPr="00936A13">
        <w:rPr>
          <w:rFonts w:ascii="Times New Roman" w:eastAsia="Times New Roman" w:hAnsi="Times New Roman" w:cs="Times New Roman"/>
          <w:lang w:eastAsia="ru-RU"/>
        </w:rPr>
        <w:t xml:space="preserve"> убытки сверх неустойки по требованию другой Стороны.</w:t>
      </w:r>
    </w:p>
    <w:p w:rsidR="0018061E" w:rsidRPr="00936A13" w:rsidRDefault="003F3108" w:rsidP="00B277EB">
      <w:pPr>
        <w:widowControl w:val="0"/>
        <w:numPr>
          <w:ilvl w:val="1"/>
          <w:numId w:val="10"/>
        </w:numPr>
        <w:shd w:val="clear" w:color="auto" w:fill="FFFFFF"/>
        <w:tabs>
          <w:tab w:val="left" w:pos="993"/>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В случае нарушения установленного Договором срока внесения платежа Участник долевого строительства уплачивает Застройщику неустойку (пени) в размере одной тр</w:t>
      </w:r>
      <w:r w:rsidR="0034774E" w:rsidRPr="00936A13">
        <w:rPr>
          <w:rFonts w:ascii="Times New Roman" w:eastAsia="Times New Roman" w:hAnsi="Times New Roman" w:cs="Times New Roman"/>
          <w:lang w:eastAsia="ru-RU"/>
        </w:rPr>
        <w:t>е</w:t>
      </w:r>
      <w:r w:rsidRPr="00936A13">
        <w:rPr>
          <w:rFonts w:ascii="Times New Roman" w:eastAsia="Times New Roman" w:hAnsi="Times New Roman" w:cs="Times New Roman"/>
          <w:lang w:eastAsia="ru-RU"/>
        </w:rPr>
        <w:t>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6F6CAA" w:rsidRPr="00936A13" w:rsidRDefault="006F6CAA" w:rsidP="00B277EB">
      <w:pPr>
        <w:widowControl w:val="0"/>
        <w:shd w:val="clear" w:color="auto" w:fill="FFFFFF"/>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В случае зачисления Участником долевого строительства на счет-эскроу денежных средств в любом размере до государственной регистрации настоящего Договора, Участник долевого строительства обязуется возместить Застройщику все фактически понесенные Застройщиком убытки, возникшие вследствие указанных действий (в том числе возникшие вследствие наложения на Застройщика штрафных санкций государственными органами), в течение пяти календарных дней с даты получения от Застройщика соответствующего требования.  </w:t>
      </w:r>
    </w:p>
    <w:p w:rsidR="0069382E" w:rsidRPr="00936A13" w:rsidRDefault="006F6CAA" w:rsidP="00B277EB">
      <w:pPr>
        <w:widowControl w:val="0"/>
        <w:shd w:val="clear" w:color="auto" w:fill="FFFFFF"/>
        <w:suppressAutoHyphens/>
        <w:autoSpaceDE w:val="0"/>
        <w:autoSpaceDN w:val="0"/>
        <w:adjustRightInd w:val="0"/>
        <w:spacing w:after="0" w:line="240" w:lineRule="auto"/>
        <w:ind w:firstLine="567"/>
        <w:jc w:val="both"/>
        <w:textAlignment w:val="baseline"/>
        <w:rPr>
          <w:rFonts w:ascii="Times New Roman" w:hAnsi="Times New Roman" w:cs="Times New Roman"/>
        </w:rPr>
      </w:pPr>
      <w:r w:rsidRPr="00936A13">
        <w:rPr>
          <w:rFonts w:ascii="Times New Roman" w:eastAsia="Times New Roman" w:hAnsi="Times New Roman" w:cs="Times New Roman"/>
          <w:b/>
          <w:bCs/>
          <w:lang w:eastAsia="ru-RU"/>
        </w:rPr>
        <w:t>8.4</w:t>
      </w:r>
      <w:r w:rsidRPr="00936A13">
        <w:rPr>
          <w:rFonts w:ascii="Times New Roman" w:eastAsia="Times New Roman" w:hAnsi="Times New Roman" w:cs="Times New Roman"/>
          <w:lang w:eastAsia="ru-RU"/>
        </w:rPr>
        <w:t xml:space="preserve">. </w:t>
      </w:r>
      <w:r w:rsidR="0069382E" w:rsidRPr="00936A13">
        <w:rPr>
          <w:rFonts w:ascii="Times New Roman" w:hAnsi="Times New Roman" w:cs="Times New Roman"/>
        </w:rPr>
        <w:t xml:space="preserve">Уступка Участником долевого строительства своих прав и обязанностей по Договору после ввода Объекта в эксплуатацию третьему лицу является основанием для продления срока исполнения обязательства Застройщиком в соответствии с п.4 ст.8 Федерального закона № 214-ФЗ. В указанном случае Застройщик обязан направить Новому участнику долевого строительства сообщение о завершении строительства Объекта и о готовности Объекта долевого строительства к передаче в течение 45 (сорока пяти) календарных дней с даты получения договора уступки в соответствии с п. </w:t>
      </w:r>
      <w:r w:rsidR="00926384" w:rsidRPr="00936A13">
        <w:rPr>
          <w:rFonts w:ascii="Times New Roman" w:hAnsi="Times New Roman" w:cs="Times New Roman"/>
        </w:rPr>
        <w:t>9</w:t>
      </w:r>
      <w:r w:rsidR="0069382E" w:rsidRPr="00936A13">
        <w:rPr>
          <w:rFonts w:ascii="Times New Roman" w:hAnsi="Times New Roman" w:cs="Times New Roman"/>
        </w:rPr>
        <w:t xml:space="preserve">.2 Договора. </w:t>
      </w:r>
    </w:p>
    <w:p w:rsidR="0069382E" w:rsidRPr="00936A13" w:rsidRDefault="0069382E" w:rsidP="00B277EB">
      <w:pPr>
        <w:widowControl w:val="0"/>
        <w:shd w:val="clear" w:color="auto" w:fill="FFFFFF"/>
        <w:tabs>
          <w:tab w:val="left" w:pos="993"/>
        </w:tabs>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B53E75" w:rsidRPr="00936A13" w:rsidRDefault="00B53E75" w:rsidP="00B277EB">
      <w:pPr>
        <w:widowControl w:val="0"/>
        <w:numPr>
          <w:ilvl w:val="0"/>
          <w:numId w:val="10"/>
        </w:numPr>
        <w:shd w:val="clear" w:color="auto" w:fill="FFFFFF"/>
        <w:tabs>
          <w:tab w:val="left" w:pos="284"/>
        </w:tabs>
        <w:suppressAutoHyphens/>
        <w:autoSpaceDE w:val="0"/>
        <w:autoSpaceDN w:val="0"/>
        <w:adjustRightInd w:val="0"/>
        <w:spacing w:before="160" w:after="60" w:line="240" w:lineRule="auto"/>
        <w:ind w:left="0" w:firstLine="567"/>
        <w:jc w:val="center"/>
        <w:textAlignment w:val="baseline"/>
        <w:rPr>
          <w:rFonts w:ascii="Times New Roman" w:eastAsia="Times New Roman" w:hAnsi="Times New Roman" w:cs="Times New Roman"/>
          <w:b/>
          <w:lang w:eastAsia="ru-RU"/>
        </w:rPr>
      </w:pPr>
      <w:r w:rsidRPr="00936A13">
        <w:rPr>
          <w:rFonts w:ascii="Times New Roman" w:eastAsia="Times New Roman" w:hAnsi="Times New Roman" w:cs="Times New Roman"/>
          <w:b/>
          <w:lang w:eastAsia="ru-RU"/>
        </w:rPr>
        <w:t>УСТУПКА ПРАВ ПО ДОГОВОРУ</w:t>
      </w:r>
    </w:p>
    <w:p w:rsidR="00C71580" w:rsidRPr="00936A13" w:rsidRDefault="00B53E75" w:rsidP="00B277EB">
      <w:pPr>
        <w:widowControl w:val="0"/>
        <w:numPr>
          <w:ilvl w:val="1"/>
          <w:numId w:val="10"/>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Участник долевого строительства вправе уступить права требования по Договору третьему лицу</w:t>
      </w:r>
      <w:r w:rsidR="00386ABC" w:rsidRPr="00936A13">
        <w:rPr>
          <w:rFonts w:ascii="Times New Roman" w:eastAsia="Times New Roman" w:hAnsi="Times New Roman" w:cs="Times New Roman"/>
          <w:lang w:eastAsia="ru-RU"/>
        </w:rPr>
        <w:t xml:space="preserve">, за исключением указанного в п. 9.5 Договора, </w:t>
      </w:r>
      <w:r w:rsidRPr="00936A13">
        <w:rPr>
          <w:rFonts w:ascii="Times New Roman" w:eastAsia="Times New Roman" w:hAnsi="Times New Roman" w:cs="Times New Roman"/>
          <w:lang w:eastAsia="ru-RU"/>
        </w:rPr>
        <w:t xml:space="preserve">только после оплаты Участником долевого строительства Цены Договора, с момента государственной регистрации Договора до момента подписания Сторонами Передаточного акта. Передача прав и обязанностей по Договору до момента оплаты Цены Договора допускается при одновременном переводе долга на нового участника долевого строительства. </w:t>
      </w:r>
    </w:p>
    <w:p w:rsidR="00C71580" w:rsidRPr="00936A13" w:rsidRDefault="00B53E75" w:rsidP="00B277EB">
      <w:pPr>
        <w:widowControl w:val="0"/>
        <w:numPr>
          <w:ilvl w:val="1"/>
          <w:numId w:val="10"/>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Участник долевого строительства обязан предварительно, не </w:t>
      </w:r>
      <w:r w:rsidR="007D65C2" w:rsidRPr="00936A13">
        <w:rPr>
          <w:rFonts w:ascii="Times New Roman" w:eastAsia="Times New Roman" w:hAnsi="Times New Roman" w:cs="Times New Roman"/>
          <w:lang w:eastAsia="ru-RU"/>
        </w:rPr>
        <w:t>позднее,</w:t>
      </w:r>
      <w:r w:rsidRPr="00936A13">
        <w:rPr>
          <w:rFonts w:ascii="Times New Roman" w:eastAsia="Times New Roman" w:hAnsi="Times New Roman" w:cs="Times New Roman"/>
          <w:lang w:eastAsia="ru-RU"/>
        </w:rPr>
        <w:t xml:space="preserve"> чем за 5 (пять) календарных дней, </w:t>
      </w:r>
      <w:r w:rsidR="005A0345" w:rsidRPr="00936A13">
        <w:rPr>
          <w:rFonts w:ascii="Times New Roman" w:eastAsia="Times New Roman" w:hAnsi="Times New Roman" w:cs="Times New Roman"/>
          <w:lang w:eastAsia="ru-RU"/>
        </w:rPr>
        <w:t>письменно уведомить</w:t>
      </w:r>
      <w:r w:rsidRPr="00936A13">
        <w:rPr>
          <w:rFonts w:ascii="Times New Roman" w:eastAsia="Times New Roman" w:hAnsi="Times New Roman" w:cs="Times New Roman"/>
          <w:lang w:eastAsia="ru-RU"/>
        </w:rPr>
        <w:t xml:space="preserve"> Застройщика </w:t>
      </w:r>
      <w:r w:rsidR="005A0345" w:rsidRPr="00936A13">
        <w:rPr>
          <w:rFonts w:ascii="Times New Roman" w:eastAsia="Times New Roman" w:hAnsi="Times New Roman" w:cs="Times New Roman"/>
          <w:lang w:eastAsia="ru-RU"/>
        </w:rPr>
        <w:t xml:space="preserve">о своем намерении произвести </w:t>
      </w:r>
      <w:r w:rsidRPr="00936A13">
        <w:rPr>
          <w:rFonts w:ascii="Times New Roman" w:eastAsia="Times New Roman" w:hAnsi="Times New Roman" w:cs="Times New Roman"/>
          <w:lang w:eastAsia="ru-RU"/>
        </w:rPr>
        <w:t>уступку прав требования по Договору, а также сообщить Застройщику о совершенной уступке не позднее 5 (пяти) календарных дней со дня государственной регистрации соглашения об уступке (с приложением копии соглашения с отметкой о государственной регистрации).</w:t>
      </w:r>
    </w:p>
    <w:p w:rsidR="001B7B70" w:rsidRPr="00936A13" w:rsidRDefault="00B53E75" w:rsidP="00B277EB">
      <w:pPr>
        <w:widowControl w:val="0"/>
        <w:numPr>
          <w:ilvl w:val="1"/>
          <w:numId w:val="10"/>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Если Застройщик не был письменно </w:t>
      </w:r>
      <w:r w:rsidR="007D65C2" w:rsidRPr="00936A13">
        <w:rPr>
          <w:rFonts w:ascii="Times New Roman" w:eastAsia="Times New Roman" w:hAnsi="Times New Roman" w:cs="Times New Roman"/>
          <w:lang w:eastAsia="ru-RU"/>
        </w:rPr>
        <w:t>уведомл</w:t>
      </w:r>
      <w:r w:rsidR="00233AD9" w:rsidRPr="00936A13">
        <w:rPr>
          <w:rFonts w:ascii="Times New Roman" w:eastAsia="Times New Roman" w:hAnsi="Times New Roman" w:cs="Times New Roman"/>
          <w:lang w:eastAsia="ru-RU"/>
        </w:rPr>
        <w:t>е</w:t>
      </w:r>
      <w:r w:rsidR="007D65C2" w:rsidRPr="00936A13">
        <w:rPr>
          <w:rFonts w:ascii="Times New Roman" w:eastAsia="Times New Roman" w:hAnsi="Times New Roman" w:cs="Times New Roman"/>
          <w:lang w:eastAsia="ru-RU"/>
        </w:rPr>
        <w:t>н</w:t>
      </w:r>
      <w:r w:rsidRPr="00936A13">
        <w:rPr>
          <w:rFonts w:ascii="Times New Roman" w:eastAsia="Times New Roman" w:hAnsi="Times New Roman" w:cs="Times New Roman"/>
          <w:lang w:eastAsia="ru-RU"/>
        </w:rPr>
        <w:t xml:space="preserve"> о состоявшемся переходе прав требования по Договору третьему лицу, исполнение обязательства первоначальному кредитору признается исполнением надлежащему кредитору. Участник долевого строительства обязан возместить Застройщику убытки, </w:t>
      </w:r>
      <w:r w:rsidR="007D65C2" w:rsidRPr="00936A13">
        <w:rPr>
          <w:rFonts w:ascii="Times New Roman" w:eastAsia="Times New Roman" w:hAnsi="Times New Roman" w:cs="Times New Roman"/>
          <w:lang w:eastAsia="ru-RU"/>
        </w:rPr>
        <w:t>причин</w:t>
      </w:r>
      <w:r w:rsidR="00233AD9" w:rsidRPr="00936A13">
        <w:rPr>
          <w:rFonts w:ascii="Times New Roman" w:eastAsia="Times New Roman" w:hAnsi="Times New Roman" w:cs="Times New Roman"/>
          <w:lang w:eastAsia="ru-RU"/>
        </w:rPr>
        <w:t>е</w:t>
      </w:r>
      <w:r w:rsidR="007D65C2" w:rsidRPr="00936A13">
        <w:rPr>
          <w:rFonts w:ascii="Times New Roman" w:eastAsia="Times New Roman" w:hAnsi="Times New Roman" w:cs="Times New Roman"/>
          <w:lang w:eastAsia="ru-RU"/>
        </w:rPr>
        <w:t>нные</w:t>
      </w:r>
      <w:r w:rsidRPr="00936A13">
        <w:rPr>
          <w:rFonts w:ascii="Times New Roman" w:eastAsia="Times New Roman" w:hAnsi="Times New Roman" w:cs="Times New Roman"/>
          <w:lang w:eastAsia="ru-RU"/>
        </w:rPr>
        <w:t xml:space="preserve"> Застройщику в связи с исполнением обязательства ненадлежащему кредитору. </w:t>
      </w:r>
    </w:p>
    <w:p w:rsidR="00B53E75" w:rsidRPr="00936A13" w:rsidRDefault="00B53E75" w:rsidP="00B277EB">
      <w:pPr>
        <w:widowControl w:val="0"/>
        <w:numPr>
          <w:ilvl w:val="1"/>
          <w:numId w:val="10"/>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Передача прав и обязанностей по Договору при одновременном переводе долга на нового участника долевого строительства производится на основании соглашения, подписываемого Застройщиком, а также выбывающим и новым участниками долевого строительства.</w:t>
      </w:r>
    </w:p>
    <w:p w:rsidR="00386ABC" w:rsidRPr="00936A13" w:rsidRDefault="00386ABC" w:rsidP="00B277EB">
      <w:pPr>
        <w:widowControl w:val="0"/>
        <w:numPr>
          <w:ilvl w:val="1"/>
          <w:numId w:val="10"/>
        </w:numPr>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 Уступка, в т.ч. передача в залог, Участником долевого строительства права требования к Застройщику получения неустойки (пени) и иных штрафных санкций, предусмотренных настоящим Договором и/или действующим законодательством РФ (в том числе, но не ограничиваясь: за нарушение срока передачи Объекта долевого строительства, срока устранения недостатков Объекта долевого строительства, штрафа за неудовлетворение требований  потребителя, проценты за пользование денежными средствами Участника долевого строительства, а также любых иных неустоек и штрафных санкций), отдельно от уступки права требования получения Объекта долевого строительства запрещена.</w:t>
      </w:r>
    </w:p>
    <w:p w:rsidR="00386ABC" w:rsidRPr="00936A13" w:rsidRDefault="00386ABC" w:rsidP="00B277EB">
      <w:pPr>
        <w:widowControl w:val="0"/>
        <w:numPr>
          <w:ilvl w:val="1"/>
          <w:numId w:val="10"/>
        </w:numPr>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 Участник долевого строительства, совершивший уступку права требования получения неустойки (пени) и иных штрафных санкций по настоящему Договору в нарушение положений п. 9.5. Договора, обязуется по требованию Застройщика, в течение 10 (десяти) рабочих дней, оплатить Застройщику штраф в размере 30 (Тридцать) процентов от цены Договора, указанной в п. 4.1 Договора.</w:t>
      </w:r>
    </w:p>
    <w:p w:rsidR="004A5AD7" w:rsidRPr="00936A13" w:rsidRDefault="004A5AD7" w:rsidP="00B277EB">
      <w:pPr>
        <w:widowControl w:val="0"/>
        <w:numPr>
          <w:ilvl w:val="1"/>
          <w:numId w:val="10"/>
        </w:numPr>
        <w:shd w:val="clear" w:color="auto" w:fill="FFFFFF"/>
        <w:tabs>
          <w:tab w:val="left" w:pos="993"/>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 Застройщик вправе уступить свои права и обязательства по Договору в случае перехода прав собственности на Участок к другому лицу. При этом Участник долевого строительства дает свое согласие на любую форму перехода права собственности Застройщика на Участок к другому лицу. В этом случае Стороны подпишут соглашение о перемене лиц в обязательстве по Договору в соответствии с Применимым правом.</w:t>
      </w:r>
    </w:p>
    <w:p w:rsidR="004A5AD7" w:rsidRPr="00936A13" w:rsidRDefault="004A5AD7" w:rsidP="00B277EB">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B53E75" w:rsidRPr="00936A13" w:rsidRDefault="00B53E75" w:rsidP="00B277EB">
      <w:pPr>
        <w:pStyle w:val="af3"/>
        <w:numPr>
          <w:ilvl w:val="0"/>
          <w:numId w:val="10"/>
        </w:numPr>
        <w:tabs>
          <w:tab w:val="left" w:pos="284"/>
        </w:tabs>
        <w:spacing w:before="160" w:after="60"/>
        <w:ind w:left="0" w:firstLine="567"/>
        <w:contextualSpacing w:val="0"/>
        <w:jc w:val="center"/>
        <w:rPr>
          <w:rFonts w:eastAsia="Calibri"/>
          <w:b/>
          <w:sz w:val="22"/>
          <w:szCs w:val="22"/>
        </w:rPr>
      </w:pPr>
      <w:r w:rsidRPr="00936A13">
        <w:rPr>
          <w:rFonts w:eastAsia="Calibri"/>
          <w:b/>
          <w:sz w:val="22"/>
          <w:szCs w:val="22"/>
        </w:rPr>
        <w:t>ОБСТОЯТЕЛЬСТВА НЕПРЕОДОЛИМОЙ СИЛЫ</w:t>
      </w:r>
    </w:p>
    <w:p w:rsidR="00B53E75" w:rsidRPr="00936A13" w:rsidRDefault="00926384" w:rsidP="00B277EB">
      <w:pPr>
        <w:pStyle w:val="af3"/>
        <w:numPr>
          <w:ilvl w:val="1"/>
          <w:numId w:val="10"/>
        </w:numPr>
        <w:tabs>
          <w:tab w:val="left" w:pos="1134"/>
        </w:tabs>
        <w:ind w:left="0" w:firstLine="567"/>
        <w:jc w:val="both"/>
        <w:rPr>
          <w:rFonts w:eastAsia="Calibri"/>
          <w:sz w:val="22"/>
          <w:szCs w:val="22"/>
        </w:rPr>
      </w:pPr>
      <w:r w:rsidRPr="00936A13">
        <w:rPr>
          <w:rFonts w:eastAsia="Calibri"/>
          <w:sz w:val="22"/>
          <w:szCs w:val="22"/>
        </w:rPr>
        <w:t xml:space="preserve"> </w:t>
      </w:r>
      <w:r w:rsidR="00B53E75" w:rsidRPr="00936A13">
        <w:rPr>
          <w:rFonts w:eastAsia="Calibri"/>
          <w:sz w:val="22"/>
          <w:szCs w:val="22"/>
        </w:rPr>
        <w:t xml:space="preserve">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то есть чрезвычайных и непредотвратимых при данных условиях обстоятельств природного, техногенного либо социального характера, возникших после заключения Договора, которые Стороны не могли ни предвидеть, ни предотвратить разумными мерами, в том числе: наводнение, пожар, землетрясение и иные явления природы, а также войны, военные действия, гражданские волнения, техногенные катастрофы, действия (бездействия) органов государственной власти и органов местного самоуправления, другие обстоятельства вне разумного контроля Сторон. Наличие и продолжительность обстоятельств непреодолимой силы подтверждается письменным свидетельством органов государственной власти, органов местного самоуправления либо организаций, уполномоченных на выдачу соответствующих свидетельств, в том числе Торгово-промышленной палатой </w:t>
      </w:r>
      <w:r w:rsidR="00C80A61" w:rsidRPr="00936A13">
        <w:rPr>
          <w:rFonts w:eastAsia="Calibri"/>
          <w:sz w:val="22"/>
          <w:szCs w:val="22"/>
        </w:rPr>
        <w:t>РФ</w:t>
      </w:r>
      <w:r w:rsidR="00B53E75" w:rsidRPr="00936A13">
        <w:rPr>
          <w:rFonts w:eastAsia="Calibri"/>
          <w:sz w:val="22"/>
          <w:szCs w:val="22"/>
        </w:rPr>
        <w:t xml:space="preserve">. </w:t>
      </w:r>
    </w:p>
    <w:p w:rsidR="00B53E75" w:rsidRPr="00936A13" w:rsidRDefault="00926384" w:rsidP="00B277EB">
      <w:pPr>
        <w:pStyle w:val="af3"/>
        <w:numPr>
          <w:ilvl w:val="1"/>
          <w:numId w:val="10"/>
        </w:numPr>
        <w:tabs>
          <w:tab w:val="left" w:pos="1134"/>
        </w:tabs>
        <w:ind w:left="0" w:firstLine="567"/>
        <w:jc w:val="both"/>
        <w:rPr>
          <w:rFonts w:eastAsia="Calibri"/>
          <w:sz w:val="22"/>
          <w:szCs w:val="22"/>
        </w:rPr>
      </w:pPr>
      <w:r w:rsidRPr="00936A13">
        <w:rPr>
          <w:rFonts w:eastAsia="Calibri"/>
          <w:sz w:val="22"/>
          <w:szCs w:val="22"/>
        </w:rPr>
        <w:t xml:space="preserve"> </w:t>
      </w:r>
      <w:r w:rsidR="00B53E75" w:rsidRPr="00936A13">
        <w:rPr>
          <w:rFonts w:eastAsia="Calibri"/>
          <w:sz w:val="22"/>
          <w:szCs w:val="22"/>
        </w:rPr>
        <w:t>При наступлении указанных в п. 1</w:t>
      </w:r>
      <w:r w:rsidR="00250ECD" w:rsidRPr="00936A13">
        <w:rPr>
          <w:rFonts w:eastAsia="Calibri"/>
          <w:sz w:val="22"/>
          <w:szCs w:val="22"/>
        </w:rPr>
        <w:t>0</w:t>
      </w:r>
      <w:r w:rsidR="00B53E75" w:rsidRPr="00936A13">
        <w:rPr>
          <w:rFonts w:eastAsia="Calibri"/>
          <w:sz w:val="22"/>
          <w:szCs w:val="22"/>
        </w:rPr>
        <w:t>.1 Договора обстоятельств, Сторона должна без промедления, но не позднее 3 (</w:t>
      </w:r>
      <w:r w:rsidR="007D65C2" w:rsidRPr="00936A13">
        <w:rPr>
          <w:rFonts w:eastAsia="Calibri"/>
          <w:sz w:val="22"/>
          <w:szCs w:val="22"/>
        </w:rPr>
        <w:t>тр</w:t>
      </w:r>
      <w:r w:rsidR="00233AD9" w:rsidRPr="00936A13">
        <w:rPr>
          <w:rFonts w:eastAsia="Calibri"/>
          <w:sz w:val="22"/>
          <w:szCs w:val="22"/>
        </w:rPr>
        <w:t>е</w:t>
      </w:r>
      <w:r w:rsidR="007D65C2" w:rsidRPr="00936A13">
        <w:rPr>
          <w:rFonts w:eastAsia="Calibri"/>
          <w:sz w:val="22"/>
          <w:szCs w:val="22"/>
        </w:rPr>
        <w:t>х</w:t>
      </w:r>
      <w:r w:rsidR="00B53E75" w:rsidRPr="00936A13">
        <w:rPr>
          <w:rFonts w:eastAsia="Calibri"/>
          <w:sz w:val="22"/>
          <w:szCs w:val="22"/>
        </w:rPr>
        <w:t>) календарных дней от даты возникновения обстоятельств непреодолимой силы, известить о них в письменном виде другую Сторону. Извещение должно содержать данные о характере обстоятельств, а также оценку их влияния на возможность исполнения Стороной своих обязательств по Договору и срок исполнения обязательств. Если Сторона, в отношении которой возникли обстоятельства непреодолимой силы, не известила другую Сторону в установленный срок, данная Сторона лишается права ссылаться на обстоятельства непреодолимой силы.</w:t>
      </w:r>
    </w:p>
    <w:p w:rsidR="00B53E75" w:rsidRPr="00936A13" w:rsidRDefault="00926384" w:rsidP="00B277EB">
      <w:pPr>
        <w:pStyle w:val="af3"/>
        <w:numPr>
          <w:ilvl w:val="1"/>
          <w:numId w:val="10"/>
        </w:numPr>
        <w:tabs>
          <w:tab w:val="left" w:pos="1134"/>
        </w:tabs>
        <w:ind w:left="0" w:firstLine="567"/>
        <w:jc w:val="both"/>
        <w:rPr>
          <w:rFonts w:eastAsia="Calibri"/>
          <w:sz w:val="22"/>
          <w:szCs w:val="22"/>
        </w:rPr>
      </w:pPr>
      <w:r w:rsidRPr="00936A13">
        <w:rPr>
          <w:rFonts w:eastAsia="Calibri"/>
          <w:sz w:val="22"/>
          <w:szCs w:val="22"/>
        </w:rPr>
        <w:t xml:space="preserve"> </w:t>
      </w:r>
      <w:r w:rsidR="00B53E75" w:rsidRPr="00936A13">
        <w:rPr>
          <w:rFonts w:eastAsia="Calibri"/>
          <w:sz w:val="22"/>
          <w:szCs w:val="22"/>
        </w:rPr>
        <w:t xml:space="preserve">По прекращении действия обстоятельств непреодолимой силы соответствующая Сторона должна без промедления, но </w:t>
      </w:r>
      <w:r w:rsidR="00622A17" w:rsidRPr="00936A13">
        <w:rPr>
          <w:rFonts w:eastAsia="Calibri"/>
          <w:sz w:val="22"/>
          <w:szCs w:val="22"/>
        </w:rPr>
        <w:t>не</w:t>
      </w:r>
      <w:r w:rsidR="004D4E43" w:rsidRPr="00936A13">
        <w:rPr>
          <w:rFonts w:eastAsia="Calibri"/>
          <w:sz w:val="22"/>
          <w:szCs w:val="22"/>
        </w:rPr>
        <w:t xml:space="preserve"> </w:t>
      </w:r>
      <w:r w:rsidR="00B53E75" w:rsidRPr="00936A13">
        <w:rPr>
          <w:rFonts w:eastAsia="Calibri"/>
          <w:sz w:val="22"/>
          <w:szCs w:val="22"/>
        </w:rPr>
        <w:t>позднее 3 (</w:t>
      </w:r>
      <w:r w:rsidR="007D65C2" w:rsidRPr="00936A13">
        <w:rPr>
          <w:rFonts w:eastAsia="Calibri"/>
          <w:sz w:val="22"/>
          <w:szCs w:val="22"/>
        </w:rPr>
        <w:t>тр</w:t>
      </w:r>
      <w:r w:rsidR="00233AD9" w:rsidRPr="00936A13">
        <w:rPr>
          <w:rFonts w:eastAsia="Calibri"/>
          <w:sz w:val="22"/>
          <w:szCs w:val="22"/>
        </w:rPr>
        <w:t>е</w:t>
      </w:r>
      <w:r w:rsidR="007D65C2" w:rsidRPr="00936A13">
        <w:rPr>
          <w:rFonts w:eastAsia="Calibri"/>
          <w:sz w:val="22"/>
          <w:szCs w:val="22"/>
        </w:rPr>
        <w:t>х</w:t>
      </w:r>
      <w:r w:rsidR="00B53E75" w:rsidRPr="00936A13">
        <w:rPr>
          <w:rFonts w:eastAsia="Calibri"/>
          <w:sz w:val="22"/>
          <w:szCs w:val="22"/>
        </w:rPr>
        <w:t>) календарных дней от даты прекращения обстоятельств непреодолимой силы, известить об этом другую Сторону в письменном виде. В извещении должен быть указан срок, в который предполагается исполнить обязательства по Договору.</w:t>
      </w:r>
    </w:p>
    <w:p w:rsidR="00B53E75" w:rsidRPr="00936A13" w:rsidRDefault="00926384" w:rsidP="00B277EB">
      <w:pPr>
        <w:pStyle w:val="af3"/>
        <w:numPr>
          <w:ilvl w:val="1"/>
          <w:numId w:val="10"/>
        </w:numPr>
        <w:tabs>
          <w:tab w:val="left" w:pos="1134"/>
        </w:tabs>
        <w:ind w:left="0" w:firstLine="567"/>
        <w:jc w:val="both"/>
        <w:rPr>
          <w:rFonts w:eastAsia="Calibri"/>
          <w:sz w:val="22"/>
          <w:szCs w:val="22"/>
        </w:rPr>
      </w:pPr>
      <w:r w:rsidRPr="00936A13">
        <w:rPr>
          <w:rFonts w:eastAsia="Calibri"/>
          <w:sz w:val="22"/>
          <w:szCs w:val="22"/>
        </w:rPr>
        <w:t xml:space="preserve"> </w:t>
      </w:r>
      <w:r w:rsidR="00B53E75" w:rsidRPr="00936A13">
        <w:rPr>
          <w:rFonts w:eastAsia="Calibri"/>
          <w:sz w:val="22"/>
          <w:szCs w:val="22"/>
        </w:rPr>
        <w:t>Срок выполнения Сторонами своих обязательств по Договору отодвигается соразмерно времени, в течение которого действуют такие обстоятельства и их последствия.</w:t>
      </w:r>
    </w:p>
    <w:p w:rsidR="00B53E75" w:rsidRPr="00936A13" w:rsidRDefault="00926384" w:rsidP="00B277EB">
      <w:pPr>
        <w:pStyle w:val="af3"/>
        <w:numPr>
          <w:ilvl w:val="1"/>
          <w:numId w:val="10"/>
        </w:numPr>
        <w:tabs>
          <w:tab w:val="left" w:pos="1134"/>
        </w:tabs>
        <w:ind w:left="0" w:firstLine="567"/>
        <w:jc w:val="both"/>
        <w:rPr>
          <w:rFonts w:eastAsia="Calibri"/>
          <w:sz w:val="22"/>
          <w:szCs w:val="22"/>
        </w:rPr>
      </w:pPr>
      <w:r w:rsidRPr="00936A13">
        <w:rPr>
          <w:rFonts w:eastAsia="Calibri"/>
          <w:sz w:val="22"/>
          <w:szCs w:val="22"/>
        </w:rPr>
        <w:t xml:space="preserve"> </w:t>
      </w:r>
      <w:r w:rsidR="00B53E75" w:rsidRPr="00936A13">
        <w:rPr>
          <w:rFonts w:eastAsia="Calibri"/>
          <w:sz w:val="22"/>
          <w:szCs w:val="22"/>
        </w:rPr>
        <w:t>В случаях, когда указанные в п. 1</w:t>
      </w:r>
      <w:r w:rsidR="00250ECD" w:rsidRPr="00936A13">
        <w:rPr>
          <w:rFonts w:eastAsia="Calibri"/>
          <w:sz w:val="22"/>
          <w:szCs w:val="22"/>
        </w:rPr>
        <w:t>0</w:t>
      </w:r>
      <w:r w:rsidR="00B53E75" w:rsidRPr="00936A13">
        <w:rPr>
          <w:rFonts w:eastAsia="Calibri"/>
          <w:sz w:val="22"/>
          <w:szCs w:val="22"/>
        </w:rPr>
        <w:t>.1 Договора обстоятельства и их последствия продолжают действовать более 3 (</w:t>
      </w:r>
      <w:r w:rsidR="00C40FBB" w:rsidRPr="00936A13">
        <w:rPr>
          <w:rFonts w:eastAsia="Calibri"/>
          <w:sz w:val="22"/>
          <w:szCs w:val="22"/>
        </w:rPr>
        <w:t>тр</w:t>
      </w:r>
      <w:r w:rsidR="00233AD9" w:rsidRPr="00936A13">
        <w:rPr>
          <w:rFonts w:eastAsia="Calibri"/>
          <w:sz w:val="22"/>
          <w:szCs w:val="22"/>
        </w:rPr>
        <w:t>е</w:t>
      </w:r>
      <w:r w:rsidR="00C40FBB" w:rsidRPr="00936A13">
        <w:rPr>
          <w:rFonts w:eastAsia="Calibri"/>
          <w:sz w:val="22"/>
          <w:szCs w:val="22"/>
        </w:rPr>
        <w:t>х</w:t>
      </w:r>
      <w:r w:rsidR="00B53E75" w:rsidRPr="00936A13">
        <w:rPr>
          <w:rFonts w:eastAsia="Calibri"/>
          <w:sz w:val="22"/>
          <w:szCs w:val="22"/>
        </w:rPr>
        <w:t>) месяцев, Стороны проводят дополнительные переговоры для выявления приемлемых альтернативных способов исполнения Договора.</w:t>
      </w:r>
    </w:p>
    <w:p w:rsidR="00B53E75" w:rsidRPr="00936A13" w:rsidRDefault="00103F13" w:rsidP="00B277EB">
      <w:pPr>
        <w:pStyle w:val="af3"/>
        <w:numPr>
          <w:ilvl w:val="0"/>
          <w:numId w:val="10"/>
        </w:numPr>
        <w:tabs>
          <w:tab w:val="left" w:pos="284"/>
        </w:tabs>
        <w:spacing w:before="160" w:after="60"/>
        <w:ind w:left="0" w:firstLine="567"/>
        <w:contextualSpacing w:val="0"/>
        <w:jc w:val="center"/>
        <w:rPr>
          <w:b/>
          <w:sz w:val="22"/>
          <w:szCs w:val="22"/>
        </w:rPr>
      </w:pPr>
      <w:r w:rsidRPr="00936A13">
        <w:rPr>
          <w:b/>
          <w:sz w:val="22"/>
          <w:szCs w:val="22"/>
        </w:rPr>
        <w:t xml:space="preserve"> </w:t>
      </w:r>
      <w:r w:rsidR="00B53E75" w:rsidRPr="00936A13">
        <w:rPr>
          <w:b/>
          <w:sz w:val="22"/>
          <w:szCs w:val="22"/>
        </w:rPr>
        <w:t>РАСТОРЖЕНИЕ ДОГОВОРА</w:t>
      </w:r>
    </w:p>
    <w:p w:rsidR="00B53E75" w:rsidRPr="00936A13" w:rsidRDefault="00617FA6" w:rsidP="00B277EB">
      <w:pPr>
        <w:widowControl w:val="0"/>
        <w:autoSpaceDE w:val="0"/>
        <w:autoSpaceDN w:val="0"/>
        <w:adjustRightInd w:val="0"/>
        <w:spacing w:after="0" w:line="240" w:lineRule="auto"/>
        <w:ind w:right="-1" w:firstLine="567"/>
        <w:jc w:val="both"/>
        <w:rPr>
          <w:rFonts w:ascii="Times New Roman" w:eastAsia="Times New Roman" w:hAnsi="Times New Roman" w:cs="Times New Roman"/>
          <w:lang w:eastAsia="ru-RU"/>
        </w:rPr>
      </w:pPr>
      <w:r w:rsidRPr="00936A13">
        <w:rPr>
          <w:rFonts w:ascii="Times New Roman" w:eastAsia="Times New Roman" w:hAnsi="Times New Roman" w:cs="Times New Roman"/>
          <w:b/>
          <w:bCs/>
          <w:lang w:eastAsia="ru-RU"/>
        </w:rPr>
        <w:t>11.1.</w:t>
      </w:r>
      <w:r w:rsidRPr="00936A13">
        <w:rPr>
          <w:rFonts w:ascii="Times New Roman" w:eastAsia="Times New Roman" w:hAnsi="Times New Roman" w:cs="Times New Roman"/>
          <w:lang w:eastAsia="ru-RU"/>
        </w:rPr>
        <w:t xml:space="preserve"> </w:t>
      </w:r>
      <w:r w:rsidR="00B53E75" w:rsidRPr="00936A13">
        <w:rPr>
          <w:rFonts w:ascii="Times New Roman" w:eastAsia="Times New Roman" w:hAnsi="Times New Roman" w:cs="Times New Roman"/>
          <w:lang w:eastAsia="ru-RU"/>
        </w:rPr>
        <w:t xml:space="preserve">Договор может быть расторгнут по основаниям и в порядке, предусмотренным Договором и (или) Применимым правом. </w:t>
      </w:r>
    </w:p>
    <w:p w:rsidR="00B53E75" w:rsidRPr="00936A13" w:rsidRDefault="00617FA6" w:rsidP="00B277EB">
      <w:pPr>
        <w:widowControl w:val="0"/>
        <w:autoSpaceDE w:val="0"/>
        <w:autoSpaceDN w:val="0"/>
        <w:adjustRightInd w:val="0"/>
        <w:spacing w:after="0" w:line="240" w:lineRule="auto"/>
        <w:ind w:right="-1" w:firstLine="567"/>
        <w:jc w:val="both"/>
        <w:rPr>
          <w:rFonts w:ascii="Times New Roman" w:eastAsia="Times New Roman" w:hAnsi="Times New Roman" w:cs="Times New Roman"/>
          <w:lang w:eastAsia="ru-RU"/>
        </w:rPr>
      </w:pPr>
      <w:r w:rsidRPr="00936A13">
        <w:rPr>
          <w:rFonts w:ascii="Times New Roman" w:eastAsia="Times New Roman" w:hAnsi="Times New Roman" w:cs="Times New Roman"/>
          <w:b/>
          <w:bCs/>
          <w:lang w:eastAsia="ru-RU"/>
        </w:rPr>
        <w:t>11.2</w:t>
      </w:r>
      <w:r w:rsidRPr="00936A13">
        <w:rPr>
          <w:rFonts w:ascii="Times New Roman" w:eastAsia="Times New Roman" w:hAnsi="Times New Roman" w:cs="Times New Roman"/>
          <w:lang w:eastAsia="ru-RU"/>
        </w:rPr>
        <w:t xml:space="preserve">. </w:t>
      </w:r>
      <w:r w:rsidR="00B53E75" w:rsidRPr="00936A13">
        <w:rPr>
          <w:rFonts w:ascii="Times New Roman" w:eastAsia="Times New Roman" w:hAnsi="Times New Roman" w:cs="Times New Roman"/>
          <w:lang w:eastAsia="ru-RU"/>
        </w:rPr>
        <w:t>Договор может быть расторгнут по соглашению Сторон. При этом отношения Сторон, связанные с расторжением Договора, определяются условиями соглашения о расторжении Договора.</w:t>
      </w:r>
    </w:p>
    <w:p w:rsidR="00324428" w:rsidRPr="00936A13" w:rsidRDefault="00617FA6" w:rsidP="00B277EB">
      <w:pPr>
        <w:widowControl w:val="0"/>
        <w:autoSpaceDE w:val="0"/>
        <w:autoSpaceDN w:val="0"/>
        <w:adjustRightInd w:val="0"/>
        <w:spacing w:after="0" w:line="240" w:lineRule="auto"/>
        <w:ind w:right="-1" w:firstLine="567"/>
        <w:jc w:val="both"/>
        <w:rPr>
          <w:rFonts w:ascii="Times New Roman" w:hAnsi="Times New Roman" w:cs="Times New Roman"/>
        </w:rPr>
      </w:pPr>
      <w:r w:rsidRPr="00936A13">
        <w:rPr>
          <w:rFonts w:ascii="Times New Roman" w:hAnsi="Times New Roman" w:cs="Times New Roman"/>
          <w:b/>
          <w:bCs/>
        </w:rPr>
        <w:t>11.3.</w:t>
      </w:r>
      <w:r w:rsidRPr="00936A13">
        <w:rPr>
          <w:rFonts w:ascii="Times New Roman" w:hAnsi="Times New Roman" w:cs="Times New Roman"/>
        </w:rPr>
        <w:t xml:space="preserve"> </w:t>
      </w:r>
      <w:r w:rsidR="00B53E75" w:rsidRPr="00936A13">
        <w:rPr>
          <w:rFonts w:ascii="Times New Roman" w:hAnsi="Times New Roman" w:cs="Times New Roman"/>
        </w:rPr>
        <w:t xml:space="preserve">Основания, порядок и последствия расторжения Договора по инициативе одной из Сторон определяются в соответствии с Применимым правом. </w:t>
      </w:r>
    </w:p>
    <w:p w:rsidR="00BB0F35" w:rsidRPr="00936A13" w:rsidRDefault="00BB0F35" w:rsidP="00B277EB">
      <w:pPr>
        <w:pStyle w:val="af3"/>
        <w:numPr>
          <w:ilvl w:val="0"/>
          <w:numId w:val="10"/>
        </w:numPr>
        <w:tabs>
          <w:tab w:val="left" w:pos="284"/>
        </w:tabs>
        <w:spacing w:before="160" w:after="60"/>
        <w:ind w:left="0" w:firstLine="567"/>
        <w:contextualSpacing w:val="0"/>
        <w:jc w:val="center"/>
        <w:rPr>
          <w:b/>
          <w:sz w:val="22"/>
          <w:szCs w:val="22"/>
        </w:rPr>
      </w:pPr>
      <w:r w:rsidRPr="00936A13">
        <w:rPr>
          <w:b/>
          <w:sz w:val="22"/>
          <w:szCs w:val="22"/>
        </w:rPr>
        <w:t>ОБРАБОТКА ПЕРСОНАЛЬНЫХ ДАННЫХ</w:t>
      </w:r>
    </w:p>
    <w:p w:rsidR="00CA357E" w:rsidRPr="00936A13" w:rsidRDefault="00CA357E" w:rsidP="00B277EB">
      <w:pPr>
        <w:pStyle w:val="af3"/>
        <w:numPr>
          <w:ilvl w:val="1"/>
          <w:numId w:val="10"/>
        </w:numPr>
        <w:tabs>
          <w:tab w:val="left" w:pos="1134"/>
        </w:tabs>
        <w:ind w:left="0" w:firstLine="567"/>
        <w:jc w:val="both"/>
        <w:outlineLvl w:val="1"/>
        <w:rPr>
          <w:rFonts w:eastAsiaTheme="minorHAnsi"/>
          <w:sz w:val="22"/>
          <w:szCs w:val="22"/>
          <w:lang w:eastAsia="en-US"/>
        </w:rPr>
      </w:pPr>
      <w:r w:rsidRPr="00936A13">
        <w:rPr>
          <w:rFonts w:eastAsiaTheme="minorHAnsi"/>
          <w:sz w:val="22"/>
          <w:szCs w:val="22"/>
          <w:lang w:eastAsia="en-US"/>
        </w:rPr>
        <w:t>Подписанием Договора Участник долевого строительства  выражает безусловное согласие Застройщику на автоматизированную, а также без использования средств автоматизации обработку своих персональных данных, перечень которых определен Федеральным законом от 27.07.2006 № 152-ФЗ «О персональных данных», в том числе, но не исключительно, фамилии, имени, отчества; даты и места рождения; паспортных данных; поле; гражданстве; сведений о внешности (фотография), адресе регистрации по месту жительства и адресе фактического проживания; номеров телефона; адресе электронной почты, иных сведений, которые могут быть использованы при заключении и исполнении Договора.</w:t>
      </w:r>
    </w:p>
    <w:p w:rsidR="00CA357E" w:rsidRPr="00936A13" w:rsidRDefault="00CA357E" w:rsidP="00B277EB">
      <w:pPr>
        <w:pStyle w:val="af3"/>
        <w:numPr>
          <w:ilvl w:val="1"/>
          <w:numId w:val="10"/>
        </w:numPr>
        <w:tabs>
          <w:tab w:val="left" w:pos="1134"/>
        </w:tabs>
        <w:ind w:left="0" w:firstLine="567"/>
        <w:jc w:val="both"/>
        <w:outlineLvl w:val="1"/>
        <w:rPr>
          <w:rFonts w:eastAsiaTheme="minorHAnsi"/>
          <w:sz w:val="22"/>
          <w:szCs w:val="22"/>
          <w:lang w:eastAsia="en-US"/>
        </w:rPr>
      </w:pPr>
      <w:r w:rsidRPr="00936A13">
        <w:rPr>
          <w:rFonts w:eastAsiaTheme="minorHAnsi"/>
          <w:sz w:val="22"/>
          <w:szCs w:val="22"/>
          <w:lang w:eastAsia="en-US"/>
        </w:rPr>
        <w:t>Участник долевого строительства выражает согласие Застройщику на обработку своих персональных данных любыми способами, предусмотренными действующим законодательством, такими как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CA357E" w:rsidRPr="00936A13" w:rsidRDefault="00CA357E" w:rsidP="00B277EB">
      <w:pPr>
        <w:pStyle w:val="af3"/>
        <w:numPr>
          <w:ilvl w:val="1"/>
          <w:numId w:val="10"/>
        </w:numPr>
        <w:tabs>
          <w:tab w:val="left" w:pos="1134"/>
        </w:tabs>
        <w:ind w:left="0" w:firstLine="567"/>
        <w:jc w:val="both"/>
        <w:outlineLvl w:val="1"/>
        <w:rPr>
          <w:rFonts w:eastAsiaTheme="minorHAnsi"/>
          <w:sz w:val="22"/>
          <w:szCs w:val="22"/>
          <w:lang w:eastAsia="en-US"/>
        </w:rPr>
      </w:pPr>
      <w:r w:rsidRPr="00936A13">
        <w:rPr>
          <w:rFonts w:eastAsiaTheme="minorHAnsi"/>
          <w:sz w:val="22"/>
          <w:szCs w:val="22"/>
          <w:lang w:eastAsia="en-US"/>
        </w:rPr>
        <w:t>Согласие на обработку персональных данных действительно в течение всего срока действия Договора и пяти лет после исполнения или расторжения Договора.</w:t>
      </w:r>
    </w:p>
    <w:p w:rsidR="00CA357E" w:rsidRPr="00936A13" w:rsidRDefault="00617FA6" w:rsidP="00B277EB">
      <w:pPr>
        <w:tabs>
          <w:tab w:val="left" w:pos="284"/>
        </w:tabs>
        <w:spacing w:before="160" w:after="60"/>
        <w:ind w:firstLine="567"/>
        <w:jc w:val="center"/>
        <w:rPr>
          <w:rFonts w:ascii="Times New Roman" w:hAnsi="Times New Roman" w:cs="Times New Roman"/>
          <w:b/>
        </w:rPr>
      </w:pPr>
      <w:r w:rsidRPr="00936A13">
        <w:rPr>
          <w:rFonts w:ascii="Times New Roman" w:hAnsi="Times New Roman" w:cs="Times New Roman"/>
          <w:b/>
        </w:rPr>
        <w:t xml:space="preserve">13. </w:t>
      </w:r>
      <w:r w:rsidR="00CA357E" w:rsidRPr="00936A13">
        <w:rPr>
          <w:rFonts w:ascii="Times New Roman" w:hAnsi="Times New Roman" w:cs="Times New Roman"/>
          <w:b/>
        </w:rPr>
        <w:t>ЗАКЛЮЧИТЕЛЬНЫЕ ПОЛОЖЕНИЯ</w:t>
      </w:r>
    </w:p>
    <w:p w:rsidR="00CA357E" w:rsidRPr="00936A13" w:rsidRDefault="00617FA6" w:rsidP="00B277EB">
      <w:pPr>
        <w:suppressAutoHyphens/>
        <w:spacing w:after="0" w:line="240" w:lineRule="auto"/>
        <w:ind w:firstLine="567"/>
        <w:jc w:val="both"/>
        <w:textAlignment w:val="baseline"/>
        <w:rPr>
          <w:rFonts w:ascii="Times New Roman" w:hAnsi="Times New Roman" w:cs="Times New Roman"/>
        </w:rPr>
      </w:pPr>
      <w:r w:rsidRPr="00936A13">
        <w:rPr>
          <w:rFonts w:ascii="Times New Roman" w:hAnsi="Times New Roman" w:cs="Times New Roman"/>
          <w:b/>
          <w:bCs/>
          <w:spacing w:val="-2"/>
        </w:rPr>
        <w:t>13.1</w:t>
      </w:r>
      <w:r w:rsidRPr="00936A13">
        <w:rPr>
          <w:rFonts w:ascii="Times New Roman" w:hAnsi="Times New Roman" w:cs="Times New Roman"/>
          <w:spacing w:val="-2"/>
        </w:rPr>
        <w:t xml:space="preserve">. </w:t>
      </w:r>
      <w:r w:rsidR="00CA357E" w:rsidRPr="00936A13">
        <w:rPr>
          <w:rFonts w:ascii="Times New Roman" w:hAnsi="Times New Roman" w:cs="Times New Roman"/>
          <w:spacing w:val="-2"/>
        </w:rPr>
        <w:t>Договор считается заключенным со дня его Государственной регистрации</w:t>
      </w:r>
      <w:r w:rsidR="00CA357E" w:rsidRPr="00936A13">
        <w:rPr>
          <w:rFonts w:ascii="Times New Roman" w:hAnsi="Times New Roman" w:cs="Times New Roman"/>
          <w:spacing w:val="-1"/>
        </w:rPr>
        <w:t xml:space="preserve"> и действует до полного исполнения Сторонами п</w:t>
      </w:r>
      <w:r w:rsidR="00CA357E" w:rsidRPr="00936A13">
        <w:rPr>
          <w:rFonts w:ascii="Times New Roman" w:hAnsi="Times New Roman" w:cs="Times New Roman"/>
        </w:rPr>
        <w:t>ринят</w:t>
      </w:r>
      <w:r w:rsidR="00CA357E" w:rsidRPr="00936A13">
        <w:rPr>
          <w:rFonts w:ascii="Times New Roman" w:hAnsi="Times New Roman" w:cs="Times New Roman"/>
          <w:spacing w:val="-1"/>
        </w:rPr>
        <w:t>ых на себя обязательств.</w:t>
      </w:r>
    </w:p>
    <w:p w:rsidR="00CA357E" w:rsidRPr="00936A13" w:rsidRDefault="00617FA6" w:rsidP="00B277EB">
      <w:pPr>
        <w:suppressAutoHyphens/>
        <w:spacing w:after="0" w:line="240" w:lineRule="auto"/>
        <w:ind w:firstLine="567"/>
        <w:jc w:val="both"/>
        <w:textAlignment w:val="baseline"/>
        <w:rPr>
          <w:rFonts w:ascii="Times New Roman" w:hAnsi="Times New Roman" w:cs="Times New Roman"/>
        </w:rPr>
      </w:pPr>
      <w:r w:rsidRPr="00936A13">
        <w:rPr>
          <w:rFonts w:ascii="Times New Roman" w:hAnsi="Times New Roman" w:cs="Times New Roman"/>
          <w:b/>
          <w:bCs/>
          <w:spacing w:val="-2"/>
        </w:rPr>
        <w:t>13.2</w:t>
      </w:r>
      <w:r w:rsidRPr="00936A13">
        <w:rPr>
          <w:rFonts w:ascii="Times New Roman" w:hAnsi="Times New Roman" w:cs="Times New Roman"/>
          <w:spacing w:val="-2"/>
        </w:rPr>
        <w:t xml:space="preserve">. </w:t>
      </w:r>
      <w:r w:rsidR="00CA357E" w:rsidRPr="00936A13">
        <w:rPr>
          <w:rFonts w:ascii="Times New Roman" w:hAnsi="Times New Roman" w:cs="Times New Roman"/>
          <w:spacing w:val="-2"/>
        </w:rPr>
        <w:t xml:space="preserve">С </w:t>
      </w:r>
      <w:r w:rsidR="00CA357E" w:rsidRPr="00936A13">
        <w:rPr>
          <w:rFonts w:ascii="Times New Roman" w:hAnsi="Times New Roman" w:cs="Times New Roman"/>
        </w:rPr>
        <w:t>момента заключения Договора все предыдущие соглашения и договоренности между Сторонами утрачивают силу.</w:t>
      </w:r>
    </w:p>
    <w:p w:rsidR="00CA357E" w:rsidRPr="00936A13" w:rsidRDefault="00617FA6" w:rsidP="00B277EB">
      <w:pPr>
        <w:widowControl w:val="0"/>
        <w:tabs>
          <w:tab w:val="left" w:pos="993"/>
        </w:tabs>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b/>
          <w:bCs/>
          <w:lang w:eastAsia="ru-RU"/>
        </w:rPr>
        <w:t>13.3.</w:t>
      </w:r>
      <w:r w:rsidRPr="00936A13">
        <w:rPr>
          <w:rFonts w:ascii="Times New Roman" w:eastAsia="Times New Roman" w:hAnsi="Times New Roman" w:cs="Times New Roman"/>
          <w:lang w:eastAsia="ru-RU"/>
        </w:rPr>
        <w:t xml:space="preserve"> </w:t>
      </w:r>
      <w:r w:rsidR="00CA357E" w:rsidRPr="00936A13">
        <w:rPr>
          <w:rFonts w:ascii="Times New Roman" w:eastAsia="Times New Roman" w:hAnsi="Times New Roman" w:cs="Times New Roman"/>
          <w:lang w:eastAsia="ru-RU"/>
        </w:rPr>
        <w:t>Заголовки статей и пунктов Договора приводятся лишь для удобства и не влияют на толкование Договора.</w:t>
      </w:r>
    </w:p>
    <w:p w:rsidR="00CA357E" w:rsidRPr="00936A13" w:rsidRDefault="00D27845" w:rsidP="00B277EB">
      <w:pPr>
        <w:pStyle w:val="af3"/>
        <w:numPr>
          <w:ilvl w:val="1"/>
          <w:numId w:val="41"/>
        </w:numPr>
        <w:tabs>
          <w:tab w:val="left" w:pos="993"/>
        </w:tabs>
        <w:suppressAutoHyphens/>
        <w:ind w:left="0" w:firstLine="567"/>
        <w:contextualSpacing w:val="0"/>
        <w:jc w:val="both"/>
        <w:textAlignment w:val="baseline"/>
        <w:rPr>
          <w:sz w:val="22"/>
          <w:szCs w:val="22"/>
        </w:rPr>
      </w:pPr>
      <w:r w:rsidRPr="00936A13">
        <w:rPr>
          <w:sz w:val="22"/>
          <w:szCs w:val="22"/>
        </w:rPr>
        <w:t xml:space="preserve"> </w:t>
      </w:r>
      <w:r w:rsidR="00CA357E" w:rsidRPr="00936A13">
        <w:rPr>
          <w:sz w:val="22"/>
          <w:szCs w:val="22"/>
        </w:rPr>
        <w:t>Договор составлен в 3 (трех) подлинных экземплярах, имеющих равную юридическую силу, по одному экземпляру для каждой из Сторон и один экземпляр для органа, осуществляющего государственную регистрацию прав на недвижимое имущество и сделок с ним</w:t>
      </w:r>
      <w:r w:rsidR="00F45E2A" w:rsidRPr="00936A13">
        <w:rPr>
          <w:sz w:val="22"/>
          <w:szCs w:val="22"/>
        </w:rPr>
        <w:t>.</w:t>
      </w:r>
    </w:p>
    <w:p w:rsidR="00A63FB3" w:rsidRPr="00936A13" w:rsidRDefault="00A63FB3" w:rsidP="00B277EB">
      <w:pPr>
        <w:pStyle w:val="af3"/>
        <w:numPr>
          <w:ilvl w:val="1"/>
          <w:numId w:val="41"/>
        </w:numPr>
        <w:tabs>
          <w:tab w:val="left" w:pos="993"/>
          <w:tab w:val="left" w:pos="1134"/>
        </w:tabs>
        <w:suppressAutoHyphens/>
        <w:ind w:left="0" w:firstLine="567"/>
        <w:jc w:val="both"/>
        <w:textAlignment w:val="baseline"/>
        <w:rPr>
          <w:sz w:val="22"/>
          <w:szCs w:val="22"/>
        </w:rPr>
      </w:pPr>
      <w:r w:rsidRPr="00936A13">
        <w:rPr>
          <w:sz w:val="22"/>
          <w:szCs w:val="22"/>
        </w:rPr>
        <w:t xml:space="preserve">Участник долевого строительства дает свое согласие на последующий залог Участка, в том числе в обеспечение исполнения обязательств Застройщика перед другими лицами по договорам участия в долевом строительстве, по договорам с кредитными учреждениями (в том числе для целей осуществления проектного финансирования) и иным договорам, которые будут заключаться Застройщиком при строительстве других объектов недвижимости на Участке, на котором осуществляется строительство Объекта. Характеристики Участка могут быть изменены (либо из него могут быть образованы иные земельные участки) без уведомления и без необходимости получения дополнительного согласия Участника долевого строительства при условии, что это не повлечет за собой изменения фактического местоположения Объекта.  Настоящим Участник долевого строительства дает свое согласие  на последующее (до и /или после ввода Объекта в эксплуатацию) изменение по усмотрению Застройщика границ Участка, когда такое изменение связано с разделом земельного участка в целях образования (формирования) отдельного земельного участка под Объектом, в том числе на изменение документации по планировке территории, проектов планировки, проектов межевания, градостроительных планов и любой иной документации, межевание (размежевание) земельного участка, совершение Застройщиком и /или другими лицами любых иных действий, связанных с разделом земельного участка в вышеуказанных целях, также Участник долевого строительства дает свое согласие на уточнение границ земельного участка и/или изменение площади земельного участка и/или изменение (уточнение) описания местоположения его границ.  Участник долевого строительства настоящим прямо выражает свое согласие на образование иных земельных участков из Участка, включая раздел Участка и/или выдел из Участка, иного (иных) земельных участков иной площади,  на снятие с кадастрового учета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Участка, а также на регистрацию права собственности Застройщика на вновь образованные земельные участки. Настоящее согласие Участника долевого строительства является письменным согласием, выданным в соответствии с п.4 ст.11.2. Земельного Кодекса РФ. В случае уступки Участником долевого строительства своих прав и обязанностей по Договору иному лицу согласие Участника долевого строительства сохраняет силу, получение нового согласия Нового участника долевого строительства не требуется.     </w:t>
      </w:r>
    </w:p>
    <w:p w:rsidR="00A63FB3" w:rsidRPr="00936A13" w:rsidRDefault="00A63FB3" w:rsidP="00B277EB">
      <w:pPr>
        <w:widowControl w:val="0"/>
        <w:numPr>
          <w:ilvl w:val="1"/>
          <w:numId w:val="41"/>
        </w:numPr>
        <w:tabs>
          <w:tab w:val="left" w:pos="993"/>
          <w:tab w:val="left" w:pos="113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Участник долевого строительства дает свое согласие Застройщику производить замену предмета залога Участка, при этом оформление дополнительных соглашений к настоящему Договору о замене предмета залога не требуется.   Стороны пришли к соглашению, что в случае образования иных земельных участков из Участка, залог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 являющийся предметом настоящего Договора, не возникает. </w:t>
      </w:r>
      <w:r w:rsidR="00617FA6" w:rsidRPr="00936A13">
        <w:rPr>
          <w:rFonts w:ascii="Times New Roman" w:eastAsia="Times New Roman" w:hAnsi="Times New Roman" w:cs="Times New Roman"/>
          <w:lang w:eastAsia="ru-RU"/>
        </w:rPr>
        <w:t>Настоящим Участник долевого строительства дает свое согласие Застройщику на возведение в установленном порядке зданий и сооружений на Участке. Застройщик вправе свободно распоряжаться зданиями и сооружениями (их частями), не являющимися Объектом, которые расположены на Участке, без каких-либо разрешений Участника долевого строительства, в том числе отчуждать путем продажи, дарения, обмена, внесения в качестве вклада в имущество хозяйственного товарищества или общества либо паевого взноса в имущество производственного кооператива или иным способом, сдавать в аренду, предоставлять в безвозмездное пользование, отдавать в залог, обременять правами третьих лиц иным образом, а также производить снос, снятие с кадастрового учета, разделение указанных зданий и сооружений, не входящих в состав Объекта</w:t>
      </w:r>
      <w:r w:rsidRPr="00936A13">
        <w:rPr>
          <w:rFonts w:ascii="Times New Roman" w:eastAsia="Times New Roman" w:hAnsi="Times New Roman" w:cs="Times New Roman"/>
          <w:lang w:eastAsia="ru-RU"/>
        </w:rPr>
        <w:t>.</w:t>
      </w:r>
    </w:p>
    <w:p w:rsidR="00CA357E" w:rsidRPr="00936A13" w:rsidRDefault="00CA357E" w:rsidP="00B277EB">
      <w:pPr>
        <w:widowControl w:val="0"/>
        <w:numPr>
          <w:ilvl w:val="1"/>
          <w:numId w:val="41"/>
        </w:numPr>
        <w:tabs>
          <w:tab w:val="left" w:pos="993"/>
          <w:tab w:val="left" w:pos="113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Все уведомления, подтверждения, согласия, предупреждения или иные документы, подлежащие отправке и вручению в соответствии с условиями Договора, должны быть составлены в письменной форме и отправлены способом, позволяющим подтвердить получение отправления, по адресу соответствующей Стороны, указанному в Договоре. В случаях, предусмотренных Договором и (или) Применимым правом, документация должна быть направлена только способом, указанным в Договоре и (или) Применимом праве.  </w:t>
      </w:r>
    </w:p>
    <w:p w:rsidR="00CA357E" w:rsidRPr="00936A13" w:rsidRDefault="00CA357E" w:rsidP="00B277EB">
      <w:pPr>
        <w:widowControl w:val="0"/>
        <w:numPr>
          <w:ilvl w:val="1"/>
          <w:numId w:val="41"/>
        </w:numPr>
        <w:tabs>
          <w:tab w:val="left" w:pos="993"/>
          <w:tab w:val="left" w:pos="113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В случае возврата Застройщику корреспонденции и уведомления о вручении с отметкой о выбытии адресата, об отказе адресата от получении корреспонденции, либо с иной отметкой, свидетельствующей о невозможности вручения почтового отправления Участнику долевого строительства, соответствующая корреспонденция считается доставленной Участнику долевого строительства, а Участник долевого строительства уведомленным по истечении 5 (пяти) дней со дня направления Застройщиком указанного уведомления Участнику долевого строительства.</w:t>
      </w:r>
    </w:p>
    <w:p w:rsidR="00CA357E" w:rsidRPr="00936A13" w:rsidRDefault="00CA357E" w:rsidP="00B277EB">
      <w:pPr>
        <w:widowControl w:val="0"/>
        <w:numPr>
          <w:ilvl w:val="1"/>
          <w:numId w:val="41"/>
        </w:numPr>
        <w:tabs>
          <w:tab w:val="left" w:pos="993"/>
          <w:tab w:val="left" w:pos="113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В случае изменения почтового адреса и (или) банковских реквизитов, Сторона, почтовый адрес и (или) банковские реквизиты которой были изменены, обязана в течение 5 (пяти) календарных дней со дня такого изменения направить другой Стороне соответствующее уведомление с указанием нового почтового адреса и (или) банковских реквизитов. </w:t>
      </w:r>
    </w:p>
    <w:p w:rsidR="00CA357E" w:rsidRPr="00936A13" w:rsidRDefault="00CA357E" w:rsidP="00B277EB">
      <w:pPr>
        <w:widowControl w:val="0"/>
        <w:numPr>
          <w:ilvl w:val="1"/>
          <w:numId w:val="41"/>
        </w:numPr>
        <w:tabs>
          <w:tab w:val="left" w:pos="993"/>
          <w:tab w:val="left" w:pos="113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Обязанность Стороны по перечислению денежных средств другой Стороне, исполненная по прежним банковским реквизитам до получения от другой Стороны уведомления об изменении банковских реквизитов, считается надлежащим образом исполненной.</w:t>
      </w:r>
    </w:p>
    <w:p w:rsidR="00CA357E" w:rsidRPr="00936A13" w:rsidRDefault="00CA357E" w:rsidP="00B277EB">
      <w:pPr>
        <w:widowControl w:val="0"/>
        <w:numPr>
          <w:ilvl w:val="1"/>
          <w:numId w:val="41"/>
        </w:numPr>
        <w:tabs>
          <w:tab w:val="left" w:pos="993"/>
          <w:tab w:val="left" w:pos="113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Все споры, разногласия и требования, возникающие из Договора или в связи с ним, в том числе связанные с его заключением, изменением, исполнением, нарушением, расторжением и прекращением, Стороны разрешают путем проведения переговоров. </w:t>
      </w:r>
    </w:p>
    <w:p w:rsidR="00CA357E" w:rsidRPr="00936A13" w:rsidRDefault="00CA357E" w:rsidP="00B277EB">
      <w:pPr>
        <w:pStyle w:val="af3"/>
        <w:tabs>
          <w:tab w:val="left" w:pos="993"/>
          <w:tab w:val="left" w:pos="1134"/>
        </w:tabs>
        <w:ind w:left="0" w:firstLine="567"/>
        <w:jc w:val="both"/>
        <w:rPr>
          <w:rFonts w:eastAsia="Calibri"/>
          <w:sz w:val="22"/>
          <w:szCs w:val="22"/>
        </w:rPr>
      </w:pPr>
      <w:r w:rsidRPr="00936A13">
        <w:rPr>
          <w:rFonts w:eastAsia="Calibri"/>
          <w:sz w:val="22"/>
          <w:szCs w:val="22"/>
        </w:rPr>
        <w:t xml:space="preserve">Сторона, полагающая, что ее права нарушены или оспариваются другой Стороной, обязана направить другой Стороне письменную претензию. Сторона, получившая претензию, обязана ее рассмотреть и направить ответ на претензию в течение одного месяца со дня получения претензии. </w:t>
      </w:r>
    </w:p>
    <w:p w:rsidR="00CA357E" w:rsidRPr="00936A13" w:rsidRDefault="00CA357E" w:rsidP="00B277EB">
      <w:pPr>
        <w:pStyle w:val="af3"/>
        <w:tabs>
          <w:tab w:val="left" w:pos="993"/>
          <w:tab w:val="left" w:pos="1134"/>
        </w:tabs>
        <w:ind w:left="0" w:firstLine="567"/>
        <w:jc w:val="both"/>
        <w:rPr>
          <w:rFonts w:eastAsia="Calibri"/>
          <w:sz w:val="22"/>
          <w:szCs w:val="22"/>
        </w:rPr>
      </w:pPr>
      <w:r w:rsidRPr="00936A13">
        <w:rPr>
          <w:rFonts w:eastAsia="Calibri"/>
          <w:sz w:val="22"/>
          <w:szCs w:val="22"/>
        </w:rPr>
        <w:t xml:space="preserve">Стороны договариваются о том, что порядок, установленный настоящим пунктом, является обязательным досудебным порядком урегулирования спора.  </w:t>
      </w:r>
    </w:p>
    <w:p w:rsidR="00CA357E" w:rsidRPr="00936A13" w:rsidRDefault="00CA357E" w:rsidP="00B277EB">
      <w:pPr>
        <w:pStyle w:val="af3"/>
        <w:numPr>
          <w:ilvl w:val="1"/>
          <w:numId w:val="41"/>
        </w:numPr>
        <w:tabs>
          <w:tab w:val="left" w:pos="993"/>
          <w:tab w:val="left" w:pos="1134"/>
        </w:tabs>
        <w:ind w:left="0" w:firstLine="567"/>
        <w:jc w:val="both"/>
        <w:rPr>
          <w:rFonts w:eastAsia="Calibri"/>
          <w:sz w:val="22"/>
          <w:szCs w:val="22"/>
        </w:rPr>
      </w:pPr>
      <w:r w:rsidRPr="00936A13">
        <w:rPr>
          <w:rFonts w:eastAsia="Calibri"/>
          <w:sz w:val="22"/>
          <w:szCs w:val="22"/>
        </w:rPr>
        <w:t xml:space="preserve">При невозможности урегулирования разногласий Сторон переговорным путем, спор может быть передан на рассмотрение суда в соответствии с Применимым правом.  </w:t>
      </w:r>
    </w:p>
    <w:p w:rsidR="00CA357E" w:rsidRPr="00936A13" w:rsidRDefault="00CA357E" w:rsidP="00B277EB">
      <w:pPr>
        <w:widowControl w:val="0"/>
        <w:numPr>
          <w:ilvl w:val="1"/>
          <w:numId w:val="41"/>
        </w:numPr>
        <w:tabs>
          <w:tab w:val="left" w:pos="993"/>
          <w:tab w:val="left" w:pos="113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spacing w:val="-3"/>
          <w:lang w:eastAsia="ru-RU"/>
        </w:rPr>
        <w:t>Сторонами согласованы следующие адреса доставки корреспонденции:</w:t>
      </w:r>
    </w:p>
    <w:p w:rsidR="00CA357E" w:rsidRPr="00936A13" w:rsidRDefault="00DC5A94" w:rsidP="00B277EB">
      <w:pPr>
        <w:widowControl w:val="0"/>
        <w:numPr>
          <w:ilvl w:val="2"/>
          <w:numId w:val="41"/>
        </w:numPr>
        <w:tabs>
          <w:tab w:val="left" w:pos="113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 </w:t>
      </w:r>
      <w:r w:rsidR="00CA357E" w:rsidRPr="00936A13">
        <w:rPr>
          <w:rFonts w:ascii="Times New Roman" w:eastAsia="Times New Roman" w:hAnsi="Times New Roman" w:cs="Times New Roman"/>
          <w:lang w:eastAsia="ru-RU"/>
        </w:rPr>
        <w:t>Для направления корреспонденции в адрес Застройщика:</w:t>
      </w:r>
    </w:p>
    <w:p w:rsidR="00CA357E" w:rsidRPr="00936A13" w:rsidRDefault="00CA357E" w:rsidP="00B277EB">
      <w:pPr>
        <w:widowControl w:val="0"/>
        <w:tabs>
          <w:tab w:val="left" w:pos="1134"/>
          <w:tab w:val="left" w:pos="1260"/>
        </w:tabs>
        <w:autoSpaceDE w:val="0"/>
        <w:autoSpaceDN w:val="0"/>
        <w:adjustRightInd w:val="0"/>
        <w:spacing w:after="0" w:line="240" w:lineRule="auto"/>
        <w:ind w:right="403" w:firstLine="567"/>
        <w:jc w:val="both"/>
        <w:rPr>
          <w:rFonts w:ascii="Times New Roman" w:eastAsia="Times New Roman" w:hAnsi="Times New Roman" w:cs="Times New Roman"/>
          <w:lang w:eastAsia="ru-RU"/>
        </w:rPr>
      </w:pPr>
      <w:r w:rsidRPr="00936A13">
        <w:rPr>
          <w:rFonts w:ascii="Times New Roman" w:eastAsia="Times New Roman" w:hAnsi="Times New Roman" w:cs="Times New Roman"/>
          <w:spacing w:val="-3"/>
          <w:lang w:eastAsia="ru-RU"/>
        </w:rPr>
        <w:t xml:space="preserve">Почтовый адрес: </w:t>
      </w:r>
      <w:r w:rsidR="00FC3DBF" w:rsidRPr="00936A13">
        <w:rPr>
          <w:rFonts w:ascii="Times New Roman" w:eastAsia="Times New Roman" w:hAnsi="Times New Roman"/>
          <w:bCs/>
          <w:iCs/>
          <w:lang w:eastAsia="ru-RU"/>
        </w:rPr>
        <w:t>г. Москва, 115432, проспект Андропова, д. 1, этаж 4, помещение 3Е-20</w:t>
      </w:r>
      <w:r w:rsidRPr="00936A13">
        <w:rPr>
          <w:rFonts w:ascii="Times New Roman" w:eastAsia="Times New Roman" w:hAnsi="Times New Roman" w:cs="Times New Roman"/>
          <w:spacing w:val="-3"/>
          <w:lang w:eastAsia="ru-RU"/>
        </w:rPr>
        <w:t>.</w:t>
      </w:r>
    </w:p>
    <w:p w:rsidR="00CA357E" w:rsidRPr="00936A13" w:rsidRDefault="00CA357E" w:rsidP="00B277EB">
      <w:pPr>
        <w:widowControl w:val="0"/>
        <w:numPr>
          <w:ilvl w:val="2"/>
          <w:numId w:val="41"/>
        </w:numPr>
        <w:tabs>
          <w:tab w:val="left" w:pos="113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Для направления корреспонденции в адрес Участника долевого строительства:</w:t>
      </w:r>
    </w:p>
    <w:p w:rsidR="00CA357E" w:rsidRPr="00936A13" w:rsidRDefault="00CA357E" w:rsidP="00B277EB">
      <w:pPr>
        <w:widowControl w:val="0"/>
        <w:tabs>
          <w:tab w:val="left" w:pos="1134"/>
        </w:tabs>
        <w:suppressAutoHyphens/>
        <w:autoSpaceDE w:val="0"/>
        <w:autoSpaceDN w:val="0"/>
        <w:adjustRightInd w:val="0"/>
        <w:spacing w:after="0" w:line="240" w:lineRule="auto"/>
        <w:ind w:right="40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spacing w:val="-3"/>
          <w:lang w:eastAsia="ru-RU"/>
        </w:rPr>
        <w:t>Почтовый адрес</w:t>
      </w:r>
      <w:r w:rsidR="000E5FD5" w:rsidRPr="00936A13">
        <w:rPr>
          <w:rFonts w:ascii="Times New Roman" w:eastAsia="Times New Roman" w:hAnsi="Times New Roman" w:cs="Times New Roman"/>
          <w:spacing w:val="-3"/>
          <w:lang w:eastAsia="ru-RU"/>
        </w:rPr>
        <w:t xml:space="preserve">: </w:t>
      </w:r>
      <w:r w:rsidR="00E276D9" w:rsidRPr="00936A13">
        <w:rPr>
          <w:rFonts w:ascii="Times New Roman" w:eastAsia="Times New Roman" w:hAnsi="Times New Roman" w:cs="Times New Roman"/>
          <w:spacing w:val="-1"/>
          <w:lang w:eastAsia="ru-RU"/>
        </w:rPr>
        <w:t xml:space="preserve">г. </w:t>
      </w:r>
      <w:r w:rsidR="00936A13" w:rsidRPr="00936A13">
        <w:rPr>
          <w:rFonts w:ascii="Times New Roman" w:eastAsia="Times New Roman" w:hAnsi="Times New Roman" w:cs="Times New Roman"/>
          <w:b/>
          <w:bCs/>
          <w:spacing w:val="-1"/>
          <w:lang w:eastAsia="ru-RU"/>
        </w:rPr>
        <w:t>ГОРОД</w:t>
      </w:r>
      <w:r w:rsidR="00936A13" w:rsidRPr="00936A13">
        <w:rPr>
          <w:rFonts w:ascii="Times New Roman" w:eastAsia="Times New Roman" w:hAnsi="Times New Roman" w:cs="Times New Roman"/>
          <w:spacing w:val="-1"/>
          <w:lang w:eastAsia="ru-RU"/>
        </w:rPr>
        <w:t xml:space="preserve"> </w:t>
      </w:r>
      <w:r w:rsidR="00E276D9" w:rsidRPr="00936A13">
        <w:rPr>
          <w:rFonts w:ascii="Times New Roman" w:eastAsia="Times New Roman" w:hAnsi="Times New Roman" w:cs="Times New Roman"/>
          <w:spacing w:val="-1"/>
          <w:lang w:eastAsia="ru-RU"/>
        </w:rPr>
        <w:t xml:space="preserve">ул. </w:t>
      </w:r>
      <w:r w:rsidR="00936A13" w:rsidRPr="00936A13">
        <w:rPr>
          <w:rFonts w:ascii="Times New Roman" w:eastAsia="Times New Roman" w:hAnsi="Times New Roman" w:cs="Times New Roman"/>
          <w:b/>
          <w:bCs/>
          <w:spacing w:val="-1"/>
          <w:lang w:eastAsia="ru-RU"/>
        </w:rPr>
        <w:t>УЛИЦА</w:t>
      </w:r>
      <w:r w:rsidR="00936A13" w:rsidRPr="00936A13">
        <w:rPr>
          <w:rFonts w:ascii="Times New Roman" w:eastAsia="Times New Roman" w:hAnsi="Times New Roman" w:cs="Times New Roman"/>
          <w:spacing w:val="-1"/>
          <w:lang w:eastAsia="ru-RU"/>
        </w:rPr>
        <w:t xml:space="preserve"> </w:t>
      </w:r>
      <w:r w:rsidR="00E276D9" w:rsidRPr="00936A13">
        <w:rPr>
          <w:rFonts w:ascii="Times New Roman" w:eastAsia="Times New Roman" w:hAnsi="Times New Roman" w:cs="Times New Roman"/>
          <w:spacing w:val="-1"/>
          <w:lang w:eastAsia="ru-RU"/>
        </w:rPr>
        <w:t xml:space="preserve">дом </w:t>
      </w:r>
      <w:r w:rsidR="00E276D9" w:rsidRPr="00936A13">
        <w:rPr>
          <w:rFonts w:ascii="Times New Roman" w:eastAsia="Times New Roman" w:hAnsi="Times New Roman" w:cs="Times New Roman"/>
          <w:b/>
          <w:bCs/>
          <w:spacing w:val="-1"/>
          <w:lang w:eastAsia="ru-RU"/>
        </w:rPr>
        <w:t>№№</w:t>
      </w:r>
      <w:r w:rsidR="00E276D9" w:rsidRPr="00936A13">
        <w:rPr>
          <w:rFonts w:ascii="Times New Roman" w:eastAsia="Times New Roman" w:hAnsi="Times New Roman" w:cs="Times New Roman"/>
          <w:spacing w:val="-1"/>
          <w:lang w:eastAsia="ru-RU"/>
        </w:rPr>
        <w:t xml:space="preserve">, кв. </w:t>
      </w:r>
      <w:r w:rsidR="00E276D9" w:rsidRPr="00936A13">
        <w:rPr>
          <w:rFonts w:ascii="Times New Roman" w:eastAsia="Times New Roman" w:hAnsi="Times New Roman" w:cs="Times New Roman"/>
          <w:b/>
          <w:bCs/>
          <w:spacing w:val="-1"/>
          <w:lang w:eastAsia="ru-RU"/>
        </w:rPr>
        <w:t>№№</w:t>
      </w:r>
      <w:r w:rsidRPr="00936A13">
        <w:rPr>
          <w:rFonts w:ascii="Times New Roman" w:eastAsia="Times New Roman" w:hAnsi="Times New Roman" w:cs="Times New Roman"/>
          <w:lang w:eastAsia="ru-RU"/>
        </w:rPr>
        <w:t>.</w:t>
      </w:r>
    </w:p>
    <w:p w:rsidR="00CA357E" w:rsidRPr="00936A13" w:rsidRDefault="00CA357E" w:rsidP="00B277EB">
      <w:pPr>
        <w:widowControl w:val="0"/>
        <w:numPr>
          <w:ilvl w:val="1"/>
          <w:numId w:val="41"/>
        </w:numPr>
        <w:tabs>
          <w:tab w:val="left" w:pos="993"/>
          <w:tab w:val="left" w:pos="1134"/>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spacing w:val="-3"/>
          <w:lang w:eastAsia="ru-RU"/>
        </w:rPr>
      </w:pPr>
      <w:r w:rsidRPr="00936A13">
        <w:rPr>
          <w:rFonts w:ascii="Times New Roman" w:eastAsia="Times New Roman" w:hAnsi="Times New Roman" w:cs="Times New Roman"/>
          <w:spacing w:val="-3"/>
          <w:lang w:eastAsia="ru-RU"/>
        </w:rPr>
        <w:t>Неотъемлемыми частями Договора являются следующие приложения:</w:t>
      </w:r>
    </w:p>
    <w:p w:rsidR="00CA357E" w:rsidRPr="00936A13" w:rsidRDefault="00CA357E" w:rsidP="00B277EB">
      <w:pPr>
        <w:widowControl w:val="0"/>
        <w:numPr>
          <w:ilvl w:val="1"/>
          <w:numId w:val="5"/>
        </w:numPr>
        <w:tabs>
          <w:tab w:val="left" w:pos="600"/>
          <w:tab w:val="left" w:pos="720"/>
          <w:tab w:val="left" w:pos="1843"/>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Описание</w:t>
      </w:r>
      <w:r w:rsidR="00371797" w:rsidRPr="00936A13">
        <w:rPr>
          <w:rFonts w:ascii="Times New Roman" w:eastAsia="Times New Roman" w:hAnsi="Times New Roman" w:cs="Times New Roman"/>
          <w:lang w:eastAsia="ru-RU"/>
        </w:rPr>
        <w:t xml:space="preserve"> </w:t>
      </w:r>
      <w:r w:rsidR="00933A02" w:rsidRPr="00936A13">
        <w:rPr>
          <w:rFonts w:ascii="Times New Roman" w:eastAsia="Times New Roman" w:hAnsi="Times New Roman" w:cs="Times New Roman"/>
          <w:lang w:eastAsia="ru-RU"/>
        </w:rPr>
        <w:t>Жилого комплекса</w:t>
      </w:r>
      <w:r w:rsidR="00371797" w:rsidRPr="00936A13">
        <w:rPr>
          <w:rFonts w:ascii="Times New Roman" w:eastAsia="Times New Roman" w:hAnsi="Times New Roman" w:cs="Times New Roman"/>
          <w:lang w:eastAsia="ru-RU"/>
        </w:rPr>
        <w:t xml:space="preserve"> и</w:t>
      </w:r>
      <w:r w:rsidRPr="00936A13">
        <w:rPr>
          <w:rFonts w:ascii="Times New Roman" w:eastAsia="Times New Roman" w:hAnsi="Times New Roman" w:cs="Times New Roman"/>
          <w:lang w:eastAsia="ru-RU"/>
        </w:rPr>
        <w:t xml:space="preserve"> Квартиры;</w:t>
      </w:r>
    </w:p>
    <w:p w:rsidR="00CA357E" w:rsidRPr="00936A13" w:rsidRDefault="00CA357E" w:rsidP="00B277EB">
      <w:pPr>
        <w:widowControl w:val="0"/>
        <w:numPr>
          <w:ilvl w:val="1"/>
          <w:numId w:val="5"/>
        </w:numPr>
        <w:tabs>
          <w:tab w:val="left" w:pos="600"/>
          <w:tab w:val="left" w:pos="720"/>
          <w:tab w:val="left" w:pos="1843"/>
        </w:tabs>
        <w:suppressAutoHyphens/>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Ситуационный план Квартиры.</w:t>
      </w:r>
    </w:p>
    <w:p w:rsidR="00B53E75" w:rsidRPr="00936A13" w:rsidRDefault="00F2096F" w:rsidP="00B277EB">
      <w:pPr>
        <w:pStyle w:val="af3"/>
        <w:numPr>
          <w:ilvl w:val="0"/>
          <w:numId w:val="41"/>
        </w:numPr>
        <w:tabs>
          <w:tab w:val="left" w:pos="284"/>
        </w:tabs>
        <w:spacing w:before="160" w:after="60"/>
        <w:ind w:left="0" w:firstLine="567"/>
        <w:contextualSpacing w:val="0"/>
        <w:jc w:val="center"/>
        <w:rPr>
          <w:b/>
          <w:sz w:val="22"/>
          <w:szCs w:val="22"/>
        </w:rPr>
      </w:pPr>
      <w:r w:rsidRPr="00936A13">
        <w:rPr>
          <w:b/>
          <w:sz w:val="22"/>
          <w:szCs w:val="22"/>
        </w:rPr>
        <w:t xml:space="preserve"> </w:t>
      </w:r>
      <w:r w:rsidR="00B53E75" w:rsidRPr="00936A13">
        <w:rPr>
          <w:b/>
          <w:sz w:val="22"/>
          <w:szCs w:val="22"/>
        </w:rPr>
        <w:t>АДРЕСА, РЕКВИЗИТЫ И ПОДПИСИ СТОРОН</w:t>
      </w:r>
    </w:p>
    <w:p w:rsidR="004A5AD7" w:rsidRPr="00936A13" w:rsidRDefault="00DD4EF7" w:rsidP="00B277EB">
      <w:pPr>
        <w:widowControl w:val="0"/>
        <w:autoSpaceDE w:val="0"/>
        <w:autoSpaceDN w:val="0"/>
        <w:adjustRightInd w:val="0"/>
        <w:spacing w:after="0" w:line="240" w:lineRule="auto"/>
        <w:ind w:right="-1" w:firstLine="567"/>
        <w:jc w:val="both"/>
        <w:rPr>
          <w:rFonts w:ascii="Times New Roman" w:hAnsi="Times New Roman"/>
          <w:b/>
          <w:bCs/>
          <w:lang w:eastAsia="ru-RU"/>
        </w:rPr>
      </w:pPr>
      <w:r w:rsidRPr="00936A13">
        <w:rPr>
          <w:rFonts w:ascii="Times New Roman" w:hAnsi="Times New Roman"/>
          <w:b/>
          <w:bCs/>
          <w:lang w:eastAsia="ru-RU"/>
        </w:rPr>
        <w:t xml:space="preserve">Застройщик: </w:t>
      </w:r>
    </w:p>
    <w:p w:rsidR="004A5AD7" w:rsidRPr="00936A13" w:rsidRDefault="004A5AD7" w:rsidP="00B277EB">
      <w:pPr>
        <w:widowControl w:val="0"/>
        <w:autoSpaceDE w:val="0"/>
        <w:autoSpaceDN w:val="0"/>
        <w:adjustRightInd w:val="0"/>
        <w:spacing w:after="0" w:line="240" w:lineRule="auto"/>
        <w:ind w:right="-1" w:firstLine="567"/>
        <w:jc w:val="both"/>
        <w:rPr>
          <w:rFonts w:ascii="Times New Roman" w:eastAsia="Times New Roman" w:hAnsi="Times New Roman"/>
          <w:bCs/>
          <w:iCs/>
          <w:lang w:eastAsia="ru-RU"/>
        </w:rPr>
      </w:pPr>
      <w:r w:rsidRPr="00936A13">
        <w:rPr>
          <w:rFonts w:ascii="Times New Roman" w:eastAsia="Times New Roman" w:hAnsi="Times New Roman"/>
          <w:bCs/>
          <w:iCs/>
          <w:lang w:eastAsia="ru-RU"/>
        </w:rPr>
        <w:t>АО ТПУ «Технопарк» (специализированный застройщик)</w:t>
      </w:r>
    </w:p>
    <w:p w:rsidR="004A5AD7" w:rsidRPr="00936A13" w:rsidRDefault="004A5AD7" w:rsidP="00B277EB">
      <w:pPr>
        <w:widowControl w:val="0"/>
        <w:autoSpaceDE w:val="0"/>
        <w:autoSpaceDN w:val="0"/>
        <w:adjustRightInd w:val="0"/>
        <w:spacing w:after="0" w:line="240" w:lineRule="auto"/>
        <w:ind w:right="-1" w:firstLine="567"/>
        <w:jc w:val="both"/>
        <w:rPr>
          <w:rFonts w:ascii="Times New Roman" w:eastAsia="Times New Roman" w:hAnsi="Times New Roman"/>
          <w:bCs/>
          <w:iCs/>
          <w:lang w:eastAsia="ru-RU"/>
        </w:rPr>
      </w:pPr>
      <w:r w:rsidRPr="00936A13">
        <w:rPr>
          <w:rFonts w:ascii="Times New Roman" w:eastAsia="Times New Roman" w:hAnsi="Times New Roman"/>
          <w:bCs/>
          <w:iCs/>
          <w:lang w:eastAsia="ru-RU"/>
        </w:rPr>
        <w:t>Адрес: г. Москва, 115432, проспект Андропова, д. 1, этаж 4, помещение 3Е-20</w:t>
      </w:r>
    </w:p>
    <w:p w:rsidR="004A5AD7" w:rsidRPr="00936A13" w:rsidRDefault="004A5AD7" w:rsidP="00B277EB">
      <w:pPr>
        <w:widowControl w:val="0"/>
        <w:autoSpaceDE w:val="0"/>
        <w:autoSpaceDN w:val="0"/>
        <w:adjustRightInd w:val="0"/>
        <w:spacing w:after="0" w:line="240" w:lineRule="auto"/>
        <w:ind w:right="-1" w:firstLine="567"/>
        <w:jc w:val="both"/>
        <w:rPr>
          <w:rFonts w:ascii="Times New Roman" w:eastAsia="Times New Roman" w:hAnsi="Times New Roman"/>
          <w:bCs/>
          <w:iCs/>
          <w:lang w:eastAsia="ru-RU"/>
        </w:rPr>
      </w:pPr>
      <w:r w:rsidRPr="00936A13">
        <w:rPr>
          <w:rFonts w:ascii="Times New Roman" w:eastAsia="Times New Roman" w:hAnsi="Times New Roman"/>
          <w:bCs/>
          <w:iCs/>
          <w:lang w:eastAsia="ru-RU"/>
        </w:rPr>
        <w:t>ИНН 7701387366, КПП 772501001,</w:t>
      </w:r>
    </w:p>
    <w:p w:rsidR="004A5AD7" w:rsidRPr="00936A13" w:rsidRDefault="004A5AD7" w:rsidP="00B277EB">
      <w:pPr>
        <w:widowControl w:val="0"/>
        <w:autoSpaceDE w:val="0"/>
        <w:autoSpaceDN w:val="0"/>
        <w:adjustRightInd w:val="0"/>
        <w:spacing w:after="0" w:line="240" w:lineRule="auto"/>
        <w:ind w:right="-1" w:firstLine="567"/>
        <w:jc w:val="both"/>
        <w:rPr>
          <w:rFonts w:ascii="Times New Roman" w:eastAsia="Times New Roman" w:hAnsi="Times New Roman"/>
          <w:bCs/>
          <w:iCs/>
          <w:lang w:eastAsia="ru-RU"/>
        </w:rPr>
      </w:pPr>
      <w:r w:rsidRPr="00936A13">
        <w:rPr>
          <w:rFonts w:ascii="Times New Roman" w:eastAsia="Times New Roman" w:hAnsi="Times New Roman"/>
          <w:bCs/>
          <w:iCs/>
          <w:lang w:eastAsia="ru-RU"/>
        </w:rPr>
        <w:t>ОГРН 1147746148241</w:t>
      </w:r>
    </w:p>
    <w:p w:rsidR="004A5AD7" w:rsidRPr="00936A13" w:rsidRDefault="004A5AD7" w:rsidP="00B277EB">
      <w:pPr>
        <w:widowControl w:val="0"/>
        <w:autoSpaceDE w:val="0"/>
        <w:autoSpaceDN w:val="0"/>
        <w:adjustRightInd w:val="0"/>
        <w:spacing w:after="0" w:line="240" w:lineRule="auto"/>
        <w:ind w:right="-1" w:firstLine="567"/>
        <w:jc w:val="both"/>
        <w:rPr>
          <w:rFonts w:ascii="Times New Roman" w:eastAsia="Times New Roman" w:hAnsi="Times New Roman"/>
          <w:bCs/>
          <w:iCs/>
          <w:lang w:eastAsia="ru-RU"/>
        </w:rPr>
      </w:pPr>
      <w:r w:rsidRPr="00936A13">
        <w:rPr>
          <w:rFonts w:ascii="Times New Roman" w:eastAsia="Times New Roman" w:hAnsi="Times New Roman"/>
          <w:bCs/>
          <w:iCs/>
          <w:lang w:eastAsia="ru-RU"/>
        </w:rPr>
        <w:t>Банк АО "Банк ДОМ.РФ"</w:t>
      </w:r>
    </w:p>
    <w:p w:rsidR="004A5AD7" w:rsidRPr="00936A13" w:rsidRDefault="004A5AD7" w:rsidP="00B277EB">
      <w:pPr>
        <w:widowControl w:val="0"/>
        <w:autoSpaceDE w:val="0"/>
        <w:autoSpaceDN w:val="0"/>
        <w:adjustRightInd w:val="0"/>
        <w:spacing w:after="0" w:line="240" w:lineRule="auto"/>
        <w:ind w:right="-1" w:firstLine="567"/>
        <w:jc w:val="both"/>
        <w:rPr>
          <w:rFonts w:ascii="Times New Roman" w:eastAsia="Times New Roman" w:hAnsi="Times New Roman"/>
          <w:bCs/>
          <w:iCs/>
          <w:lang w:eastAsia="ru-RU"/>
        </w:rPr>
      </w:pPr>
      <w:r w:rsidRPr="00936A13">
        <w:rPr>
          <w:rFonts w:ascii="Times New Roman" w:eastAsia="Times New Roman" w:hAnsi="Times New Roman"/>
          <w:bCs/>
          <w:iCs/>
          <w:lang w:eastAsia="ru-RU"/>
        </w:rPr>
        <w:t>БИК 044525266</w:t>
      </w:r>
    </w:p>
    <w:p w:rsidR="004A5AD7" w:rsidRPr="00936A13" w:rsidRDefault="004A5AD7" w:rsidP="00B277EB">
      <w:pPr>
        <w:widowControl w:val="0"/>
        <w:autoSpaceDE w:val="0"/>
        <w:autoSpaceDN w:val="0"/>
        <w:adjustRightInd w:val="0"/>
        <w:spacing w:after="0" w:line="240" w:lineRule="auto"/>
        <w:ind w:right="-1" w:firstLine="567"/>
        <w:jc w:val="both"/>
        <w:rPr>
          <w:rFonts w:ascii="Times New Roman" w:eastAsia="Times New Roman" w:hAnsi="Times New Roman"/>
          <w:bCs/>
          <w:iCs/>
          <w:lang w:eastAsia="ru-RU"/>
        </w:rPr>
      </w:pPr>
      <w:r w:rsidRPr="00936A13">
        <w:rPr>
          <w:rFonts w:ascii="Times New Roman" w:eastAsia="Times New Roman" w:hAnsi="Times New Roman"/>
          <w:bCs/>
          <w:iCs/>
          <w:lang w:eastAsia="ru-RU"/>
        </w:rPr>
        <w:t>Корр. Счет 30101810345250000266,</w:t>
      </w:r>
    </w:p>
    <w:p w:rsidR="004A5AD7" w:rsidRPr="00936A13" w:rsidRDefault="004A5AD7" w:rsidP="00B277EB">
      <w:pPr>
        <w:widowControl w:val="0"/>
        <w:autoSpaceDE w:val="0"/>
        <w:autoSpaceDN w:val="0"/>
        <w:adjustRightInd w:val="0"/>
        <w:spacing w:after="0" w:line="240" w:lineRule="auto"/>
        <w:ind w:right="-1" w:firstLine="567"/>
        <w:jc w:val="both"/>
        <w:rPr>
          <w:rFonts w:ascii="Times New Roman" w:eastAsia="Times New Roman" w:hAnsi="Times New Roman"/>
          <w:bCs/>
          <w:iCs/>
          <w:lang w:eastAsia="ru-RU"/>
        </w:rPr>
      </w:pPr>
      <w:r w:rsidRPr="00936A13">
        <w:rPr>
          <w:rFonts w:ascii="Times New Roman" w:eastAsia="Times New Roman" w:hAnsi="Times New Roman"/>
          <w:bCs/>
          <w:iCs/>
          <w:lang w:eastAsia="ru-RU"/>
        </w:rPr>
        <w:t>Р/счет 40702810000010005066</w:t>
      </w:r>
    </w:p>
    <w:p w:rsidR="004A5AD7" w:rsidRPr="00936A13" w:rsidRDefault="004A5AD7" w:rsidP="00B277EB">
      <w:pPr>
        <w:widowControl w:val="0"/>
        <w:autoSpaceDE w:val="0"/>
        <w:autoSpaceDN w:val="0"/>
        <w:adjustRightInd w:val="0"/>
        <w:spacing w:after="0" w:line="240" w:lineRule="auto"/>
        <w:ind w:right="-1" w:firstLine="567"/>
        <w:jc w:val="both"/>
        <w:rPr>
          <w:rFonts w:ascii="Times New Roman" w:eastAsia="Times New Roman" w:hAnsi="Times New Roman"/>
          <w:bCs/>
          <w:iCs/>
          <w:lang w:eastAsia="ru-RU"/>
        </w:rPr>
      </w:pPr>
      <w:r w:rsidRPr="00936A13">
        <w:rPr>
          <w:rFonts w:ascii="Times New Roman" w:eastAsia="Times New Roman" w:hAnsi="Times New Roman"/>
          <w:bCs/>
          <w:iCs/>
          <w:lang w:eastAsia="ru-RU"/>
        </w:rPr>
        <w:t>ОБС 40702810500010495066</w:t>
      </w:r>
    </w:p>
    <w:p w:rsidR="004A5AD7" w:rsidRPr="00936A13" w:rsidRDefault="004A5AD7" w:rsidP="00B277EB">
      <w:pPr>
        <w:widowControl w:val="0"/>
        <w:autoSpaceDE w:val="0"/>
        <w:autoSpaceDN w:val="0"/>
        <w:adjustRightInd w:val="0"/>
        <w:spacing w:after="0" w:line="240" w:lineRule="auto"/>
        <w:ind w:right="-1" w:firstLine="567"/>
        <w:jc w:val="both"/>
        <w:rPr>
          <w:rFonts w:ascii="Times New Roman" w:eastAsia="Times New Roman" w:hAnsi="Times New Roman"/>
          <w:bCs/>
          <w:iCs/>
          <w:lang w:eastAsia="ru-RU"/>
        </w:rPr>
      </w:pPr>
    </w:p>
    <w:p w:rsidR="004A5AD7" w:rsidRPr="00936A13" w:rsidRDefault="004A5AD7" w:rsidP="00B277EB">
      <w:pPr>
        <w:shd w:val="clear" w:color="auto" w:fill="FFFFFF"/>
        <w:spacing w:after="0" w:line="240" w:lineRule="auto"/>
        <w:ind w:right="-1" w:firstLine="567"/>
        <w:rPr>
          <w:rFonts w:ascii="Times New Roman" w:eastAsia="Times New Roman" w:hAnsi="Times New Roman"/>
          <w:lang w:eastAsia="ru-RU"/>
        </w:rPr>
      </w:pPr>
      <w:r w:rsidRPr="00936A13">
        <w:rPr>
          <w:rFonts w:ascii="Times New Roman" w:eastAsia="Times New Roman" w:hAnsi="Times New Roman"/>
          <w:lang w:eastAsia="ru-RU"/>
        </w:rPr>
        <w:t>Генеральный директор</w:t>
      </w:r>
    </w:p>
    <w:p w:rsidR="004A5AD7" w:rsidRPr="00936A13" w:rsidRDefault="004A5AD7" w:rsidP="00B277EB">
      <w:pPr>
        <w:shd w:val="clear" w:color="auto" w:fill="FFFFFF"/>
        <w:spacing w:after="0" w:line="240" w:lineRule="auto"/>
        <w:ind w:right="-1" w:firstLine="567"/>
        <w:rPr>
          <w:rFonts w:ascii="Times New Roman" w:eastAsia="Times New Roman" w:hAnsi="Times New Roman"/>
          <w:lang w:eastAsia="ru-RU"/>
        </w:rPr>
      </w:pPr>
    </w:p>
    <w:p w:rsidR="004A5AD7" w:rsidRPr="00936A13" w:rsidRDefault="004A5AD7" w:rsidP="00B277EB">
      <w:pPr>
        <w:shd w:val="clear" w:color="auto" w:fill="FFFFFF"/>
        <w:spacing w:after="0" w:line="240" w:lineRule="auto"/>
        <w:ind w:right="-1" w:firstLine="567"/>
        <w:rPr>
          <w:rFonts w:ascii="Times New Roman" w:eastAsia="Times New Roman" w:hAnsi="Times New Roman"/>
          <w:b/>
          <w:bCs/>
          <w:lang w:eastAsia="ru-RU"/>
        </w:rPr>
      </w:pPr>
      <w:r w:rsidRPr="00936A13">
        <w:rPr>
          <w:rFonts w:ascii="Times New Roman" w:eastAsia="Times New Roman" w:hAnsi="Times New Roman"/>
          <w:b/>
          <w:bCs/>
          <w:lang w:eastAsia="ru-RU"/>
        </w:rPr>
        <w:t>_________________/А.А. Гольм</w:t>
      </w:r>
    </w:p>
    <w:p w:rsidR="00B53E75" w:rsidRPr="00936A13" w:rsidRDefault="00CC6388" w:rsidP="00B277EB">
      <w:pPr>
        <w:pStyle w:val="aff0"/>
        <w:ind w:firstLine="567"/>
        <w:rPr>
          <w:rFonts w:ascii="Times New Roman" w:eastAsia="Times New Roman" w:hAnsi="Times New Roman"/>
          <w:lang w:eastAsia="ru-RU"/>
        </w:rPr>
      </w:pPr>
      <w:r w:rsidRPr="00936A13">
        <w:rPr>
          <w:rFonts w:ascii="Times New Roman" w:eastAsia="Times New Roman" w:hAnsi="Times New Roman"/>
          <w:b/>
          <w:lang w:eastAsia="ru-RU"/>
        </w:rPr>
        <w:t>м</w:t>
      </w:r>
      <w:r w:rsidR="004A5AD7" w:rsidRPr="00936A13">
        <w:rPr>
          <w:rFonts w:ascii="Times New Roman" w:eastAsia="Times New Roman" w:hAnsi="Times New Roman"/>
          <w:b/>
          <w:lang w:eastAsia="ru-RU"/>
        </w:rPr>
        <w:t>.п.</w:t>
      </w:r>
    </w:p>
    <w:p w:rsidR="00B53E75" w:rsidRPr="00936A13" w:rsidRDefault="00B53E75" w:rsidP="00B277EB">
      <w:pPr>
        <w:widowControl w:val="0"/>
        <w:tabs>
          <w:tab w:val="left" w:pos="720"/>
        </w:tabs>
        <w:autoSpaceDE w:val="0"/>
        <w:autoSpaceDN w:val="0"/>
        <w:adjustRightInd w:val="0"/>
        <w:spacing w:after="0" w:line="240" w:lineRule="auto"/>
        <w:ind w:firstLine="567"/>
        <w:rPr>
          <w:rFonts w:ascii="Times New Roman" w:eastAsia="Times New Roman" w:hAnsi="Times New Roman" w:cs="Times New Roman"/>
          <w:lang w:eastAsia="ru-RU"/>
        </w:rPr>
      </w:pPr>
    </w:p>
    <w:p w:rsidR="002E546C" w:rsidRPr="00936A13" w:rsidRDefault="002E546C" w:rsidP="00B277EB">
      <w:pPr>
        <w:widowControl w:val="0"/>
        <w:shd w:val="clear" w:color="auto" w:fill="FFFFFF"/>
        <w:tabs>
          <w:tab w:val="left" w:pos="720"/>
          <w:tab w:val="left" w:pos="993"/>
        </w:tabs>
        <w:suppressAutoHyphens/>
        <w:autoSpaceDE w:val="0"/>
        <w:autoSpaceDN w:val="0"/>
        <w:spacing w:after="0" w:line="240" w:lineRule="auto"/>
        <w:ind w:firstLine="567"/>
        <w:jc w:val="both"/>
        <w:textAlignment w:val="baseline"/>
        <w:rPr>
          <w:rFonts w:ascii="Times New Roman" w:eastAsia="Times New Roman" w:hAnsi="Times New Roman" w:cs="Times New Roman"/>
          <w:b/>
          <w:bCs/>
          <w:spacing w:val="-2"/>
          <w:lang w:eastAsia="ru-RU"/>
        </w:rPr>
      </w:pPr>
      <w:r w:rsidRPr="00936A13">
        <w:rPr>
          <w:rFonts w:ascii="Times New Roman" w:eastAsia="Times New Roman" w:hAnsi="Times New Roman" w:cs="Times New Roman"/>
          <w:b/>
          <w:bCs/>
          <w:spacing w:val="-2"/>
          <w:lang w:eastAsia="ru-RU"/>
        </w:rPr>
        <w:t xml:space="preserve">Участник долевого строительства: </w:t>
      </w:r>
    </w:p>
    <w:p w:rsidR="000E5FD5" w:rsidRPr="00936A13" w:rsidRDefault="000E5FD5" w:rsidP="000E5FD5">
      <w:pPr>
        <w:tabs>
          <w:tab w:val="left" w:pos="720"/>
        </w:tabs>
        <w:spacing w:after="0" w:line="240" w:lineRule="auto"/>
        <w:ind w:firstLine="567"/>
        <w:jc w:val="both"/>
        <w:rPr>
          <w:rFonts w:ascii="Times New Roman" w:eastAsia="Calibri" w:hAnsi="Times New Roman" w:cs="Times New Roman"/>
        </w:rPr>
      </w:pPr>
      <w:r w:rsidRPr="00936A13">
        <w:rPr>
          <w:rFonts w:ascii="Times New Roman" w:eastAsia="Times New Roman" w:hAnsi="Times New Roman" w:cs="Times New Roman"/>
          <w:bCs/>
          <w:spacing w:val="-2"/>
          <w:lang w:eastAsia="ru-RU"/>
        </w:rPr>
        <w:t>Гражданин Российской Федерации:</w:t>
      </w:r>
      <w:r w:rsidRPr="00936A13">
        <w:rPr>
          <w:rFonts w:ascii="Times New Roman" w:eastAsia="Calibri" w:hAnsi="Times New Roman" w:cs="Times New Roman"/>
        </w:rPr>
        <w:t xml:space="preserve"> </w:t>
      </w:r>
      <w:r w:rsidR="00377DBB" w:rsidRPr="00936A13">
        <w:rPr>
          <w:rFonts w:ascii="Times New Roman" w:eastAsia="Times New Roman" w:hAnsi="Times New Roman" w:cs="Times New Roman"/>
          <w:b/>
          <w:bCs/>
          <w:spacing w:val="-1"/>
          <w:lang w:eastAsia="ru-RU"/>
        </w:rPr>
        <w:t>Фамилия Имя Отчество</w:t>
      </w:r>
    </w:p>
    <w:p w:rsidR="000E5FD5" w:rsidRPr="00936A13" w:rsidRDefault="000E5FD5" w:rsidP="000E5FD5">
      <w:pPr>
        <w:tabs>
          <w:tab w:val="left" w:pos="720"/>
        </w:tabs>
        <w:spacing w:after="0" w:line="240" w:lineRule="auto"/>
        <w:ind w:firstLine="567"/>
        <w:jc w:val="both"/>
        <w:rPr>
          <w:rFonts w:ascii="Times New Roman" w:eastAsia="Calibri" w:hAnsi="Times New Roman" w:cs="Times New Roman"/>
        </w:rPr>
      </w:pPr>
      <w:r w:rsidRPr="00936A13">
        <w:rPr>
          <w:rFonts w:ascii="Times New Roman" w:eastAsia="Calibri" w:hAnsi="Times New Roman" w:cs="Times New Roman"/>
        </w:rPr>
        <w:t xml:space="preserve">Пол: </w:t>
      </w:r>
      <w:r w:rsidRPr="00936A13">
        <w:rPr>
          <w:rFonts w:ascii="Times New Roman" w:eastAsia="Calibri" w:hAnsi="Times New Roman" w:cs="Times New Roman"/>
          <w:b/>
          <w:bCs/>
        </w:rPr>
        <w:t>жен</w:t>
      </w:r>
      <w:r w:rsidR="00377DBB" w:rsidRPr="00936A13">
        <w:rPr>
          <w:rFonts w:ascii="Times New Roman" w:eastAsia="Calibri" w:hAnsi="Times New Roman" w:cs="Times New Roman"/>
          <w:b/>
          <w:bCs/>
        </w:rPr>
        <w:t xml:space="preserve"> / муж</w:t>
      </w:r>
      <w:r w:rsidRPr="00936A13">
        <w:rPr>
          <w:rFonts w:ascii="Times New Roman" w:eastAsia="Calibri" w:hAnsi="Times New Roman" w:cs="Times New Roman"/>
        </w:rPr>
        <w:t>,</w:t>
      </w:r>
    </w:p>
    <w:p w:rsidR="000E5FD5" w:rsidRPr="00936A13" w:rsidRDefault="000E5FD5" w:rsidP="000E5FD5">
      <w:pPr>
        <w:tabs>
          <w:tab w:val="left" w:pos="720"/>
        </w:tabs>
        <w:spacing w:after="0" w:line="240" w:lineRule="auto"/>
        <w:ind w:firstLine="567"/>
        <w:jc w:val="both"/>
        <w:rPr>
          <w:rFonts w:ascii="Times New Roman" w:eastAsia="Calibri" w:hAnsi="Times New Roman" w:cs="Times New Roman"/>
        </w:rPr>
      </w:pPr>
      <w:r w:rsidRPr="00936A13">
        <w:rPr>
          <w:rFonts w:ascii="Times New Roman" w:eastAsia="Calibri" w:hAnsi="Times New Roman" w:cs="Times New Roman"/>
        </w:rPr>
        <w:t xml:space="preserve">Дата рождения: </w:t>
      </w:r>
      <w:r w:rsidR="00377DBB" w:rsidRPr="00936A13">
        <w:rPr>
          <w:rFonts w:ascii="Times New Roman" w:eastAsia="Calibri" w:hAnsi="Times New Roman" w:cs="Times New Roman"/>
          <w:b/>
          <w:bCs/>
        </w:rPr>
        <w:t>ХХ</w:t>
      </w:r>
      <w:r w:rsidRPr="00936A13">
        <w:rPr>
          <w:rFonts w:ascii="Times New Roman" w:eastAsia="Calibri" w:hAnsi="Times New Roman" w:cs="Times New Roman"/>
          <w:b/>
          <w:bCs/>
        </w:rPr>
        <w:t>.</w:t>
      </w:r>
      <w:r w:rsidR="00377DBB" w:rsidRPr="00936A13">
        <w:rPr>
          <w:rFonts w:ascii="Times New Roman" w:eastAsia="Calibri" w:hAnsi="Times New Roman" w:cs="Times New Roman"/>
          <w:b/>
          <w:bCs/>
        </w:rPr>
        <w:t>ХХ</w:t>
      </w:r>
      <w:r w:rsidRPr="00936A13">
        <w:rPr>
          <w:rFonts w:ascii="Times New Roman" w:eastAsia="Calibri" w:hAnsi="Times New Roman" w:cs="Times New Roman"/>
          <w:b/>
          <w:bCs/>
        </w:rPr>
        <w:t>.</w:t>
      </w:r>
      <w:r w:rsidR="00377DBB" w:rsidRPr="00936A13">
        <w:rPr>
          <w:rFonts w:ascii="Times New Roman" w:eastAsia="Calibri" w:hAnsi="Times New Roman" w:cs="Times New Roman"/>
          <w:b/>
          <w:bCs/>
        </w:rPr>
        <w:t xml:space="preserve">ХХХХ </w:t>
      </w:r>
      <w:r w:rsidRPr="00936A13">
        <w:rPr>
          <w:rFonts w:ascii="Times New Roman" w:eastAsia="Calibri" w:hAnsi="Times New Roman" w:cs="Times New Roman"/>
          <w:b/>
          <w:bCs/>
        </w:rPr>
        <w:t>г.</w:t>
      </w:r>
      <w:r w:rsidRPr="00936A13">
        <w:rPr>
          <w:rFonts w:ascii="Times New Roman" w:eastAsia="Calibri" w:hAnsi="Times New Roman" w:cs="Times New Roman"/>
        </w:rPr>
        <w:t xml:space="preserve">, </w:t>
      </w:r>
      <w:r w:rsidRPr="00936A13">
        <w:rPr>
          <w:rFonts w:ascii="Times New Roman" w:eastAsia="Times New Roman" w:hAnsi="Times New Roman" w:cs="Times New Roman"/>
          <w:spacing w:val="-1"/>
          <w:lang w:eastAsia="ru-RU"/>
        </w:rPr>
        <w:t xml:space="preserve">место рождения: гор. </w:t>
      </w:r>
      <w:r w:rsidR="00936A13" w:rsidRPr="00936A13">
        <w:rPr>
          <w:rFonts w:ascii="Times New Roman" w:eastAsia="Times New Roman" w:hAnsi="Times New Roman" w:cs="Times New Roman"/>
          <w:b/>
          <w:bCs/>
          <w:spacing w:val="-1"/>
          <w:lang w:eastAsia="ru-RU"/>
        </w:rPr>
        <w:t>ГОРОД</w:t>
      </w:r>
      <w:r w:rsidRPr="00936A13">
        <w:rPr>
          <w:rFonts w:ascii="Times New Roman" w:eastAsia="Times New Roman" w:hAnsi="Times New Roman" w:cs="Times New Roman"/>
          <w:spacing w:val="-1"/>
          <w:lang w:eastAsia="ru-RU"/>
        </w:rPr>
        <w:t>,</w:t>
      </w:r>
      <w:r w:rsidR="00377DBB" w:rsidRPr="00936A13">
        <w:rPr>
          <w:rFonts w:ascii="Times New Roman" w:eastAsia="Times New Roman" w:hAnsi="Times New Roman" w:cs="Times New Roman"/>
          <w:spacing w:val="-1"/>
          <w:lang w:eastAsia="ru-RU"/>
        </w:rPr>
        <w:t xml:space="preserve"> </w:t>
      </w:r>
      <w:r w:rsidRPr="00936A13">
        <w:rPr>
          <w:rFonts w:ascii="Times New Roman" w:eastAsia="Calibri" w:hAnsi="Times New Roman" w:cs="Times New Roman"/>
        </w:rPr>
        <w:t xml:space="preserve">Паспорт </w:t>
      </w:r>
      <w:r w:rsidR="00377DBB" w:rsidRPr="00936A13">
        <w:rPr>
          <w:rFonts w:ascii="Times New Roman" w:eastAsia="Calibri" w:hAnsi="Times New Roman" w:cs="Times New Roman"/>
          <w:b/>
          <w:bCs/>
        </w:rPr>
        <w:t>ХХХХ</w:t>
      </w:r>
      <w:r w:rsidRPr="00936A13">
        <w:rPr>
          <w:rFonts w:ascii="Times New Roman" w:eastAsia="Calibri" w:hAnsi="Times New Roman" w:cs="Times New Roman"/>
          <w:b/>
          <w:bCs/>
        </w:rPr>
        <w:t xml:space="preserve"> </w:t>
      </w:r>
      <w:r w:rsidR="00377DBB" w:rsidRPr="00936A13">
        <w:rPr>
          <w:rFonts w:ascii="Times New Roman" w:eastAsia="Calibri" w:hAnsi="Times New Roman" w:cs="Times New Roman"/>
          <w:b/>
          <w:bCs/>
        </w:rPr>
        <w:t>ХХХХХХ</w:t>
      </w:r>
      <w:r w:rsidRPr="00936A13">
        <w:rPr>
          <w:rFonts w:ascii="Times New Roman" w:eastAsia="Calibri" w:hAnsi="Times New Roman" w:cs="Times New Roman"/>
        </w:rPr>
        <w:t>, выда</w:t>
      </w:r>
      <w:r w:rsidR="00FC3DBF" w:rsidRPr="00936A13">
        <w:rPr>
          <w:rFonts w:ascii="Times New Roman" w:eastAsia="Calibri" w:hAnsi="Times New Roman" w:cs="Times New Roman"/>
        </w:rPr>
        <w:t xml:space="preserve">н </w:t>
      </w:r>
      <w:r w:rsidR="00377DBB" w:rsidRPr="00936A13">
        <w:rPr>
          <w:rFonts w:ascii="Times New Roman" w:eastAsia="Calibri" w:hAnsi="Times New Roman" w:cs="Times New Roman"/>
          <w:b/>
          <w:bCs/>
        </w:rPr>
        <w:t xml:space="preserve">(МЕСТО ВЫДАЧИ) ХХ.ХХ.ХХХХ </w:t>
      </w:r>
      <w:r w:rsidRPr="00936A13">
        <w:rPr>
          <w:rFonts w:ascii="Times New Roman" w:eastAsia="Calibri" w:hAnsi="Times New Roman" w:cs="Times New Roman"/>
          <w:b/>
          <w:bCs/>
        </w:rPr>
        <w:t>г.</w:t>
      </w:r>
      <w:r w:rsidRPr="00936A13">
        <w:rPr>
          <w:rFonts w:ascii="Times New Roman" w:eastAsia="Calibri" w:hAnsi="Times New Roman" w:cs="Times New Roman"/>
        </w:rPr>
        <w:t xml:space="preserve">, </w:t>
      </w:r>
      <w:r w:rsidRPr="00936A13">
        <w:rPr>
          <w:rFonts w:ascii="Times New Roman" w:hAnsi="Times New Roman" w:cs="Times New Roman"/>
        </w:rPr>
        <w:t>код подразделения</w:t>
      </w:r>
      <w:r w:rsidRPr="00936A13">
        <w:rPr>
          <w:rFonts w:ascii="Times New Roman" w:eastAsia="Calibri" w:hAnsi="Times New Roman" w:cs="Times New Roman"/>
        </w:rPr>
        <w:t xml:space="preserve">: </w:t>
      </w:r>
      <w:r w:rsidR="00377DBB" w:rsidRPr="00936A13">
        <w:rPr>
          <w:rFonts w:ascii="Times New Roman" w:eastAsia="Calibri" w:hAnsi="Times New Roman" w:cs="Times New Roman"/>
          <w:b/>
          <w:bCs/>
        </w:rPr>
        <w:t>000</w:t>
      </w:r>
      <w:r w:rsidRPr="00936A13">
        <w:rPr>
          <w:rFonts w:ascii="Times New Roman" w:eastAsia="Calibri" w:hAnsi="Times New Roman" w:cs="Times New Roman"/>
          <w:b/>
          <w:bCs/>
        </w:rPr>
        <w:t>-</w:t>
      </w:r>
      <w:r w:rsidR="00377DBB" w:rsidRPr="00936A13">
        <w:rPr>
          <w:rFonts w:ascii="Times New Roman" w:eastAsia="Calibri" w:hAnsi="Times New Roman" w:cs="Times New Roman"/>
          <w:b/>
          <w:bCs/>
        </w:rPr>
        <w:t>000</w:t>
      </w:r>
    </w:p>
    <w:p w:rsidR="000E5FD5" w:rsidRPr="00936A13" w:rsidRDefault="000E5FD5" w:rsidP="000E5FD5">
      <w:pPr>
        <w:tabs>
          <w:tab w:val="left" w:pos="720"/>
        </w:tabs>
        <w:spacing w:after="0" w:line="240" w:lineRule="auto"/>
        <w:ind w:firstLine="567"/>
        <w:jc w:val="both"/>
        <w:rPr>
          <w:rFonts w:ascii="Times New Roman" w:eastAsia="Calibri" w:hAnsi="Times New Roman" w:cs="Times New Roman"/>
        </w:rPr>
      </w:pPr>
      <w:r w:rsidRPr="00936A13">
        <w:rPr>
          <w:rFonts w:ascii="Times New Roman" w:eastAsia="Calibri" w:hAnsi="Times New Roman" w:cs="Times New Roman"/>
        </w:rPr>
        <w:t xml:space="preserve">Адрес регистрации по месту жительства: </w:t>
      </w:r>
      <w:r w:rsidRPr="00936A13">
        <w:rPr>
          <w:rFonts w:ascii="Times New Roman" w:eastAsia="Times New Roman" w:hAnsi="Times New Roman" w:cs="Times New Roman"/>
          <w:spacing w:val="-1"/>
          <w:lang w:eastAsia="ru-RU"/>
        </w:rPr>
        <w:t xml:space="preserve">г. </w:t>
      </w:r>
      <w:r w:rsidR="00936A13" w:rsidRPr="00936A13">
        <w:rPr>
          <w:rFonts w:ascii="Times New Roman" w:eastAsia="Times New Roman" w:hAnsi="Times New Roman" w:cs="Times New Roman"/>
          <w:b/>
          <w:bCs/>
          <w:spacing w:val="-1"/>
          <w:lang w:eastAsia="ru-RU"/>
        </w:rPr>
        <w:t xml:space="preserve">ГОРОД </w:t>
      </w:r>
      <w:r w:rsidR="008C3A84" w:rsidRPr="00936A13">
        <w:rPr>
          <w:rFonts w:ascii="Times New Roman" w:eastAsia="Times New Roman" w:hAnsi="Times New Roman" w:cs="Times New Roman"/>
          <w:spacing w:val="-1"/>
          <w:lang w:eastAsia="ru-RU"/>
        </w:rPr>
        <w:t xml:space="preserve">ул. </w:t>
      </w:r>
      <w:r w:rsidR="00936A13" w:rsidRPr="00936A13">
        <w:rPr>
          <w:rFonts w:ascii="Times New Roman" w:eastAsia="Times New Roman" w:hAnsi="Times New Roman" w:cs="Times New Roman"/>
          <w:b/>
          <w:bCs/>
          <w:spacing w:val="-1"/>
          <w:lang w:eastAsia="ru-RU"/>
        </w:rPr>
        <w:t xml:space="preserve">УЛИЦА </w:t>
      </w:r>
      <w:r w:rsidR="008C3A84" w:rsidRPr="00936A13">
        <w:rPr>
          <w:rFonts w:ascii="Times New Roman" w:eastAsia="Times New Roman" w:hAnsi="Times New Roman" w:cs="Times New Roman"/>
          <w:spacing w:val="-1"/>
          <w:lang w:eastAsia="ru-RU"/>
        </w:rPr>
        <w:t xml:space="preserve">дом </w:t>
      </w:r>
      <w:r w:rsidR="008C3A84" w:rsidRPr="00936A13">
        <w:rPr>
          <w:rFonts w:ascii="Times New Roman" w:eastAsia="Times New Roman" w:hAnsi="Times New Roman" w:cs="Times New Roman"/>
          <w:b/>
          <w:bCs/>
          <w:spacing w:val="-1"/>
          <w:lang w:eastAsia="ru-RU"/>
        </w:rPr>
        <w:t>№№</w:t>
      </w:r>
      <w:r w:rsidR="008C3A84" w:rsidRPr="00936A13">
        <w:rPr>
          <w:rFonts w:ascii="Times New Roman" w:eastAsia="Times New Roman" w:hAnsi="Times New Roman" w:cs="Times New Roman"/>
          <w:spacing w:val="-1"/>
          <w:lang w:eastAsia="ru-RU"/>
        </w:rPr>
        <w:t xml:space="preserve">, кв. </w:t>
      </w:r>
      <w:r w:rsidR="008C3A84" w:rsidRPr="00936A13">
        <w:rPr>
          <w:rFonts w:ascii="Times New Roman" w:eastAsia="Times New Roman" w:hAnsi="Times New Roman" w:cs="Times New Roman"/>
          <w:b/>
          <w:bCs/>
          <w:spacing w:val="-1"/>
          <w:lang w:eastAsia="ru-RU"/>
        </w:rPr>
        <w:t>№№</w:t>
      </w:r>
    </w:p>
    <w:p w:rsidR="000E5FD5" w:rsidRPr="00936A13" w:rsidRDefault="00377DBB" w:rsidP="000E5FD5">
      <w:pPr>
        <w:tabs>
          <w:tab w:val="left" w:pos="720"/>
        </w:tabs>
        <w:spacing w:after="0" w:line="240" w:lineRule="auto"/>
        <w:ind w:firstLine="567"/>
        <w:jc w:val="both"/>
        <w:rPr>
          <w:rFonts w:ascii="Times New Roman" w:eastAsia="Calibri" w:hAnsi="Times New Roman" w:cs="Times New Roman"/>
        </w:rPr>
      </w:pPr>
      <w:r w:rsidRPr="00936A13">
        <w:rPr>
          <w:rFonts w:ascii="Times New Roman" w:eastAsia="Calibri" w:hAnsi="Times New Roman" w:cs="Times New Roman"/>
        </w:rPr>
        <w:t>Ф</w:t>
      </w:r>
      <w:r w:rsidR="000E5FD5" w:rsidRPr="00936A13">
        <w:rPr>
          <w:rFonts w:ascii="Times New Roman" w:eastAsia="Calibri" w:hAnsi="Times New Roman" w:cs="Times New Roman"/>
        </w:rPr>
        <w:t>актическ</w:t>
      </w:r>
      <w:r w:rsidRPr="00936A13">
        <w:rPr>
          <w:rFonts w:ascii="Times New Roman" w:eastAsia="Calibri" w:hAnsi="Times New Roman" w:cs="Times New Roman"/>
        </w:rPr>
        <w:t>ий</w:t>
      </w:r>
      <w:r w:rsidR="000E5FD5" w:rsidRPr="00936A13">
        <w:rPr>
          <w:rFonts w:ascii="Times New Roman" w:eastAsia="Calibri" w:hAnsi="Times New Roman" w:cs="Times New Roman"/>
        </w:rPr>
        <w:t xml:space="preserve"> </w:t>
      </w:r>
      <w:r w:rsidRPr="00936A13">
        <w:rPr>
          <w:rFonts w:ascii="Times New Roman" w:eastAsia="Calibri" w:hAnsi="Times New Roman" w:cs="Times New Roman"/>
        </w:rPr>
        <w:t>адрес</w:t>
      </w:r>
      <w:r w:rsidR="000E5FD5" w:rsidRPr="00936A13">
        <w:rPr>
          <w:rFonts w:ascii="Times New Roman" w:eastAsia="Calibri" w:hAnsi="Times New Roman" w:cs="Times New Roman"/>
        </w:rPr>
        <w:t xml:space="preserve"> (адрес для корреспонденции): </w:t>
      </w:r>
      <w:r w:rsidR="000E5FD5" w:rsidRPr="00936A13">
        <w:rPr>
          <w:rFonts w:ascii="Times New Roman" w:eastAsia="Times New Roman" w:hAnsi="Times New Roman" w:cs="Times New Roman"/>
          <w:spacing w:val="-1"/>
          <w:lang w:eastAsia="ru-RU"/>
        </w:rPr>
        <w:t xml:space="preserve">г. </w:t>
      </w:r>
      <w:r w:rsidR="00936A13" w:rsidRPr="00936A13">
        <w:rPr>
          <w:rFonts w:ascii="Times New Roman" w:eastAsia="Times New Roman" w:hAnsi="Times New Roman" w:cs="Times New Roman"/>
          <w:b/>
          <w:bCs/>
          <w:spacing w:val="-1"/>
          <w:lang w:eastAsia="ru-RU"/>
        </w:rPr>
        <w:t xml:space="preserve">ГОРОД </w:t>
      </w:r>
      <w:r w:rsidR="00936A13" w:rsidRPr="00936A13">
        <w:rPr>
          <w:rFonts w:ascii="Times New Roman" w:eastAsia="Times New Roman" w:hAnsi="Times New Roman" w:cs="Times New Roman"/>
          <w:spacing w:val="-1"/>
          <w:lang w:eastAsia="ru-RU"/>
        </w:rPr>
        <w:t xml:space="preserve">ул. </w:t>
      </w:r>
      <w:r w:rsidR="00936A13" w:rsidRPr="00936A13">
        <w:rPr>
          <w:rFonts w:ascii="Times New Roman" w:eastAsia="Times New Roman" w:hAnsi="Times New Roman" w:cs="Times New Roman"/>
          <w:b/>
          <w:bCs/>
          <w:spacing w:val="-1"/>
          <w:lang w:eastAsia="ru-RU"/>
        </w:rPr>
        <w:t xml:space="preserve">УЛИЦА </w:t>
      </w:r>
      <w:r w:rsidR="00936A13" w:rsidRPr="00936A13">
        <w:rPr>
          <w:rFonts w:ascii="Times New Roman" w:eastAsia="Times New Roman" w:hAnsi="Times New Roman" w:cs="Times New Roman"/>
          <w:spacing w:val="-1"/>
          <w:lang w:eastAsia="ru-RU"/>
        </w:rPr>
        <w:t xml:space="preserve">дом </w:t>
      </w:r>
      <w:r w:rsidR="00936A13" w:rsidRPr="00936A13">
        <w:rPr>
          <w:rFonts w:ascii="Times New Roman" w:eastAsia="Times New Roman" w:hAnsi="Times New Roman" w:cs="Times New Roman"/>
          <w:b/>
          <w:bCs/>
          <w:spacing w:val="-1"/>
          <w:lang w:eastAsia="ru-RU"/>
        </w:rPr>
        <w:t>№№</w:t>
      </w:r>
      <w:r w:rsidR="00936A13" w:rsidRPr="00936A13">
        <w:rPr>
          <w:rFonts w:ascii="Times New Roman" w:eastAsia="Times New Roman" w:hAnsi="Times New Roman" w:cs="Times New Roman"/>
          <w:spacing w:val="-1"/>
          <w:lang w:eastAsia="ru-RU"/>
        </w:rPr>
        <w:t xml:space="preserve">, кв. </w:t>
      </w:r>
      <w:r w:rsidR="00936A13" w:rsidRPr="00936A13">
        <w:rPr>
          <w:rFonts w:ascii="Times New Roman" w:eastAsia="Times New Roman" w:hAnsi="Times New Roman" w:cs="Times New Roman"/>
          <w:b/>
          <w:bCs/>
          <w:spacing w:val="-1"/>
          <w:lang w:eastAsia="ru-RU"/>
        </w:rPr>
        <w:t>№№</w:t>
      </w:r>
    </w:p>
    <w:p w:rsidR="000E5FD5" w:rsidRPr="00936A13" w:rsidRDefault="000E5FD5" w:rsidP="000E5FD5">
      <w:pPr>
        <w:tabs>
          <w:tab w:val="left" w:pos="720"/>
        </w:tabs>
        <w:spacing w:after="0" w:line="240" w:lineRule="auto"/>
        <w:ind w:firstLine="567"/>
        <w:jc w:val="both"/>
        <w:rPr>
          <w:rFonts w:ascii="Times New Roman" w:eastAsia="Calibri" w:hAnsi="Times New Roman" w:cs="Times New Roman"/>
        </w:rPr>
      </w:pPr>
      <w:r w:rsidRPr="00936A13">
        <w:rPr>
          <w:rFonts w:ascii="Times New Roman" w:eastAsia="Calibri" w:hAnsi="Times New Roman" w:cs="Times New Roman"/>
        </w:rPr>
        <w:t xml:space="preserve">СНИЛС: </w:t>
      </w:r>
      <w:r w:rsidR="00377DBB" w:rsidRPr="00936A13">
        <w:rPr>
          <w:rFonts w:ascii="Times New Roman" w:eastAsia="Calibri" w:hAnsi="Times New Roman" w:cs="Times New Roman"/>
          <w:b/>
          <w:bCs/>
        </w:rPr>
        <w:t>ХХХ</w:t>
      </w:r>
      <w:r w:rsidRPr="00936A13">
        <w:rPr>
          <w:rFonts w:ascii="Times New Roman" w:eastAsia="Calibri" w:hAnsi="Times New Roman" w:cs="Times New Roman"/>
          <w:b/>
          <w:bCs/>
        </w:rPr>
        <w:t>-</w:t>
      </w:r>
      <w:r w:rsidR="00377DBB" w:rsidRPr="00936A13">
        <w:rPr>
          <w:rFonts w:ascii="Times New Roman" w:eastAsia="Calibri" w:hAnsi="Times New Roman" w:cs="Times New Roman"/>
          <w:b/>
          <w:bCs/>
        </w:rPr>
        <w:t>ХХХ</w:t>
      </w:r>
      <w:r w:rsidRPr="00936A13">
        <w:rPr>
          <w:rFonts w:ascii="Times New Roman" w:eastAsia="Calibri" w:hAnsi="Times New Roman" w:cs="Times New Roman"/>
          <w:b/>
          <w:bCs/>
        </w:rPr>
        <w:t>-</w:t>
      </w:r>
      <w:r w:rsidR="00377DBB" w:rsidRPr="00936A13">
        <w:rPr>
          <w:rFonts w:ascii="Times New Roman" w:eastAsia="Calibri" w:hAnsi="Times New Roman" w:cs="Times New Roman"/>
          <w:b/>
          <w:bCs/>
        </w:rPr>
        <w:t>ХХХ</w:t>
      </w:r>
      <w:r w:rsidRPr="00936A13">
        <w:rPr>
          <w:rFonts w:ascii="Times New Roman" w:eastAsia="Calibri" w:hAnsi="Times New Roman" w:cs="Times New Roman"/>
          <w:b/>
          <w:bCs/>
        </w:rPr>
        <w:t xml:space="preserve"> </w:t>
      </w:r>
      <w:r w:rsidR="00377DBB" w:rsidRPr="00936A13">
        <w:rPr>
          <w:rFonts w:ascii="Times New Roman" w:eastAsia="Calibri" w:hAnsi="Times New Roman" w:cs="Times New Roman"/>
          <w:b/>
          <w:bCs/>
        </w:rPr>
        <w:t>ХХ</w:t>
      </w:r>
    </w:p>
    <w:p w:rsidR="000E5FD5" w:rsidRPr="00936A13" w:rsidRDefault="000E5FD5" w:rsidP="000E5FD5">
      <w:pPr>
        <w:widowControl w:val="0"/>
        <w:tabs>
          <w:tab w:val="left" w:pos="720"/>
        </w:tabs>
        <w:autoSpaceDE w:val="0"/>
        <w:autoSpaceDN w:val="0"/>
        <w:adjustRightInd w:val="0"/>
        <w:spacing w:after="0" w:line="240" w:lineRule="auto"/>
        <w:ind w:firstLine="567"/>
        <w:rPr>
          <w:rFonts w:ascii="Times New Roman" w:eastAsia="Times New Roman" w:hAnsi="Times New Roman" w:cs="Times New Roman"/>
          <w:b/>
          <w:bCs/>
          <w:spacing w:val="-12"/>
          <w:lang w:eastAsia="ru-RU"/>
        </w:rPr>
      </w:pPr>
      <w:r w:rsidRPr="00936A13">
        <w:rPr>
          <w:rFonts w:ascii="Times New Roman" w:eastAsia="Times New Roman" w:hAnsi="Times New Roman" w:cs="Times New Roman"/>
          <w:bCs/>
          <w:spacing w:val="-12"/>
          <w:lang w:eastAsia="ru-RU"/>
        </w:rPr>
        <w:t>Контактный телефон:</w:t>
      </w:r>
      <w:r w:rsidRPr="00936A13">
        <w:rPr>
          <w:rFonts w:ascii="Times New Roman" w:eastAsia="Times New Roman" w:hAnsi="Times New Roman" w:cs="Times New Roman"/>
          <w:b/>
          <w:bCs/>
          <w:spacing w:val="-12"/>
          <w:lang w:eastAsia="ru-RU"/>
        </w:rPr>
        <w:t xml:space="preserve"> +7 (</w:t>
      </w:r>
      <w:r w:rsidR="008C3A84" w:rsidRPr="00936A13">
        <w:rPr>
          <w:rFonts w:ascii="Times New Roman" w:eastAsia="Times New Roman" w:hAnsi="Times New Roman" w:cs="Times New Roman"/>
          <w:b/>
          <w:bCs/>
          <w:spacing w:val="-12"/>
          <w:lang w:eastAsia="ru-RU"/>
        </w:rPr>
        <w:t>000</w:t>
      </w:r>
      <w:r w:rsidRPr="00936A13">
        <w:rPr>
          <w:rFonts w:ascii="Times New Roman" w:eastAsia="Times New Roman" w:hAnsi="Times New Roman" w:cs="Times New Roman"/>
          <w:b/>
          <w:bCs/>
          <w:spacing w:val="-12"/>
          <w:lang w:eastAsia="ru-RU"/>
        </w:rPr>
        <w:t>)</w:t>
      </w:r>
      <w:r w:rsidR="00D13F61" w:rsidRPr="00936A13">
        <w:rPr>
          <w:rFonts w:ascii="Times New Roman" w:eastAsia="Times New Roman" w:hAnsi="Times New Roman" w:cs="Times New Roman"/>
          <w:b/>
          <w:bCs/>
          <w:spacing w:val="-12"/>
          <w:lang w:eastAsia="ru-RU"/>
        </w:rPr>
        <w:t xml:space="preserve"> </w:t>
      </w:r>
      <w:r w:rsidR="008C3A84" w:rsidRPr="00936A13">
        <w:rPr>
          <w:rFonts w:ascii="Times New Roman" w:eastAsia="Times New Roman" w:hAnsi="Times New Roman" w:cs="Times New Roman"/>
          <w:b/>
          <w:bCs/>
          <w:spacing w:val="-12"/>
          <w:lang w:eastAsia="ru-RU"/>
        </w:rPr>
        <w:t>000</w:t>
      </w:r>
      <w:r w:rsidRPr="00936A13">
        <w:rPr>
          <w:rFonts w:ascii="Times New Roman" w:eastAsia="Times New Roman" w:hAnsi="Times New Roman" w:cs="Times New Roman"/>
          <w:b/>
          <w:bCs/>
          <w:spacing w:val="-12"/>
          <w:lang w:eastAsia="ru-RU"/>
        </w:rPr>
        <w:t>-</w:t>
      </w:r>
      <w:r w:rsidR="008C3A84" w:rsidRPr="00936A13">
        <w:rPr>
          <w:rFonts w:ascii="Times New Roman" w:eastAsia="Times New Roman" w:hAnsi="Times New Roman" w:cs="Times New Roman"/>
          <w:b/>
          <w:bCs/>
          <w:spacing w:val="-12"/>
          <w:lang w:eastAsia="ru-RU"/>
        </w:rPr>
        <w:t>00</w:t>
      </w:r>
      <w:r w:rsidRPr="00936A13">
        <w:rPr>
          <w:rFonts w:ascii="Times New Roman" w:eastAsia="Times New Roman" w:hAnsi="Times New Roman" w:cs="Times New Roman"/>
          <w:b/>
          <w:bCs/>
          <w:spacing w:val="-12"/>
          <w:lang w:eastAsia="ru-RU"/>
        </w:rPr>
        <w:t>-</w:t>
      </w:r>
      <w:r w:rsidR="008C3A84" w:rsidRPr="00936A13">
        <w:rPr>
          <w:rFonts w:ascii="Times New Roman" w:eastAsia="Times New Roman" w:hAnsi="Times New Roman" w:cs="Times New Roman"/>
          <w:b/>
          <w:bCs/>
          <w:spacing w:val="-12"/>
          <w:lang w:eastAsia="ru-RU"/>
        </w:rPr>
        <w:t>00</w:t>
      </w:r>
    </w:p>
    <w:p w:rsidR="00B53E75" w:rsidRPr="00936A13" w:rsidRDefault="00B53E75" w:rsidP="00B277EB">
      <w:pPr>
        <w:widowControl w:val="0"/>
        <w:tabs>
          <w:tab w:val="left" w:pos="720"/>
        </w:tabs>
        <w:autoSpaceDE w:val="0"/>
        <w:autoSpaceDN w:val="0"/>
        <w:adjustRightInd w:val="0"/>
        <w:spacing w:after="0" w:line="240" w:lineRule="auto"/>
        <w:ind w:firstLine="567"/>
        <w:rPr>
          <w:rFonts w:ascii="Times New Roman" w:eastAsia="Times New Roman" w:hAnsi="Times New Roman" w:cs="Times New Roman"/>
          <w:b/>
          <w:bCs/>
          <w:spacing w:val="-12"/>
          <w:lang w:eastAsia="ru-RU"/>
        </w:rPr>
      </w:pPr>
    </w:p>
    <w:p w:rsidR="00B53E75" w:rsidRPr="00936A13" w:rsidRDefault="00B53E75" w:rsidP="00B277EB">
      <w:pPr>
        <w:widowControl w:val="0"/>
        <w:tabs>
          <w:tab w:val="left" w:pos="720"/>
        </w:tabs>
        <w:autoSpaceDE w:val="0"/>
        <w:autoSpaceDN w:val="0"/>
        <w:adjustRightInd w:val="0"/>
        <w:spacing w:after="0" w:line="240" w:lineRule="auto"/>
        <w:ind w:firstLine="567"/>
        <w:rPr>
          <w:rFonts w:ascii="Times New Roman" w:eastAsia="Times New Roman" w:hAnsi="Times New Roman" w:cs="Times New Roman"/>
          <w:b/>
          <w:bCs/>
          <w:spacing w:val="-12"/>
          <w:lang w:eastAsia="ru-RU"/>
        </w:rPr>
      </w:pPr>
    </w:p>
    <w:p w:rsidR="00CE4531" w:rsidRPr="00936A13" w:rsidRDefault="00CE4531" w:rsidP="00B277EB">
      <w:pPr>
        <w:widowControl w:val="0"/>
        <w:tabs>
          <w:tab w:val="left" w:pos="720"/>
        </w:tabs>
        <w:autoSpaceDE w:val="0"/>
        <w:autoSpaceDN w:val="0"/>
        <w:adjustRightInd w:val="0"/>
        <w:spacing w:after="0" w:line="240" w:lineRule="auto"/>
        <w:ind w:firstLine="567"/>
        <w:rPr>
          <w:rFonts w:ascii="Times New Roman" w:eastAsia="Times New Roman" w:hAnsi="Times New Roman" w:cs="Times New Roman"/>
          <w:b/>
          <w:bCs/>
          <w:spacing w:val="-12"/>
          <w:lang w:eastAsia="ru-RU"/>
        </w:rPr>
      </w:pPr>
    </w:p>
    <w:p w:rsidR="00844B73" w:rsidRPr="00936A13" w:rsidRDefault="00844B73" w:rsidP="00B277EB">
      <w:pPr>
        <w:widowControl w:val="0"/>
        <w:shd w:val="clear" w:color="auto" w:fill="FFFFFF"/>
        <w:tabs>
          <w:tab w:val="left" w:pos="213"/>
          <w:tab w:val="left" w:pos="720"/>
        </w:tabs>
        <w:autoSpaceDE w:val="0"/>
        <w:autoSpaceDN w:val="0"/>
        <w:adjustRightInd w:val="0"/>
        <w:spacing w:after="0" w:line="240" w:lineRule="auto"/>
        <w:ind w:firstLine="567"/>
        <w:jc w:val="both"/>
        <w:rPr>
          <w:rFonts w:ascii="Times New Roman" w:eastAsia="Times New Roman" w:hAnsi="Times New Roman" w:cs="Times New Roman"/>
          <w:b/>
          <w:bCs/>
          <w:spacing w:val="-12"/>
          <w:lang w:eastAsia="ru-RU"/>
        </w:rPr>
      </w:pPr>
      <w:r w:rsidRPr="00936A13">
        <w:rPr>
          <w:rFonts w:ascii="Times New Roman" w:eastAsia="Times New Roman" w:hAnsi="Times New Roman" w:cs="Times New Roman"/>
          <w:b/>
          <w:bCs/>
          <w:spacing w:val="-12"/>
          <w:lang w:eastAsia="ru-RU"/>
        </w:rPr>
        <w:t>______________________________________________________________________________________________</w:t>
      </w:r>
    </w:p>
    <w:p w:rsidR="00844B73" w:rsidRPr="00936A13" w:rsidRDefault="00844B73" w:rsidP="00B277EB">
      <w:pPr>
        <w:widowControl w:val="0"/>
        <w:shd w:val="clear" w:color="auto" w:fill="FFFFFF"/>
        <w:tabs>
          <w:tab w:val="left" w:pos="213"/>
          <w:tab w:val="left" w:pos="720"/>
        </w:tabs>
        <w:autoSpaceDE w:val="0"/>
        <w:autoSpaceDN w:val="0"/>
        <w:adjustRightInd w:val="0"/>
        <w:spacing w:after="0" w:line="240" w:lineRule="auto"/>
        <w:ind w:firstLine="567"/>
        <w:jc w:val="center"/>
        <w:rPr>
          <w:rFonts w:ascii="Times New Roman" w:eastAsia="Times New Roman" w:hAnsi="Times New Roman" w:cs="Times New Roman"/>
          <w:sz w:val="16"/>
          <w:szCs w:val="16"/>
          <w:lang w:eastAsia="ru-RU"/>
        </w:rPr>
      </w:pPr>
      <w:r w:rsidRPr="00936A13">
        <w:rPr>
          <w:rFonts w:ascii="Times New Roman" w:eastAsia="Times New Roman" w:hAnsi="Times New Roman" w:cs="Times New Roman"/>
          <w:bCs/>
          <w:spacing w:val="-12"/>
          <w:sz w:val="16"/>
          <w:szCs w:val="16"/>
          <w:lang w:eastAsia="ru-RU"/>
        </w:rPr>
        <w:t>(ФИО, подпись)</w:t>
      </w:r>
    </w:p>
    <w:p w:rsidR="007B7BAF" w:rsidRPr="00936A13" w:rsidRDefault="002E097F" w:rsidP="00B277EB">
      <w:pPr>
        <w:tabs>
          <w:tab w:val="left" w:pos="720"/>
        </w:tabs>
        <w:spacing w:after="0" w:line="240" w:lineRule="auto"/>
        <w:ind w:firstLine="567"/>
        <w:jc w:val="right"/>
        <w:rPr>
          <w:rFonts w:ascii="Times New Roman" w:eastAsia="Times New Roman" w:hAnsi="Times New Roman" w:cs="Times New Roman"/>
          <w:b/>
          <w:bCs/>
          <w:color w:val="000000"/>
          <w:lang w:eastAsia="ru-RU"/>
        </w:rPr>
      </w:pPr>
      <w:r w:rsidRPr="00936A13">
        <w:rPr>
          <w:rFonts w:ascii="Times New Roman" w:hAnsi="Times New Roman" w:cs="Times New Roman"/>
        </w:rPr>
        <w:br w:type="page"/>
      </w:r>
      <w:r w:rsidRPr="00936A13">
        <w:rPr>
          <w:rFonts w:ascii="Times New Roman" w:eastAsia="Times New Roman" w:hAnsi="Times New Roman" w:cs="Times New Roman"/>
          <w:b/>
          <w:bCs/>
          <w:color w:val="000000"/>
          <w:lang w:eastAsia="ru-RU"/>
        </w:rPr>
        <w:t xml:space="preserve">Приложение № 1 </w:t>
      </w:r>
    </w:p>
    <w:p w:rsidR="007B7BAF" w:rsidRPr="00936A13" w:rsidRDefault="00CC6388" w:rsidP="00CC6388">
      <w:pPr>
        <w:widowControl w:val="0"/>
        <w:tabs>
          <w:tab w:val="right" w:pos="10749"/>
        </w:tabs>
        <w:autoSpaceDE w:val="0"/>
        <w:autoSpaceDN w:val="0"/>
        <w:adjustRightInd w:val="0"/>
        <w:spacing w:after="0" w:line="240" w:lineRule="auto"/>
        <w:rPr>
          <w:rFonts w:ascii="Times New Roman" w:eastAsia="Times New Roman" w:hAnsi="Times New Roman" w:cs="Times New Roman"/>
          <w:b/>
          <w:bCs/>
          <w:color w:val="000000"/>
          <w:lang w:eastAsia="ru-RU"/>
        </w:rPr>
      </w:pPr>
      <w:r w:rsidRPr="00936A13">
        <w:rPr>
          <w:rFonts w:ascii="Times New Roman" w:eastAsia="Times New Roman" w:hAnsi="Times New Roman" w:cs="Times New Roman"/>
          <w:b/>
          <w:bCs/>
          <w:lang w:eastAsia="ru-RU"/>
        </w:rPr>
        <w:tab/>
      </w:r>
      <w:r w:rsidR="002E097F" w:rsidRPr="00936A13">
        <w:rPr>
          <w:rFonts w:ascii="Times New Roman" w:eastAsia="Times New Roman" w:hAnsi="Times New Roman" w:cs="Times New Roman"/>
          <w:b/>
          <w:bCs/>
          <w:lang w:eastAsia="ru-RU"/>
        </w:rPr>
        <w:t xml:space="preserve">к </w:t>
      </w:r>
      <w:r w:rsidR="007B7BAF" w:rsidRPr="00936A13">
        <w:rPr>
          <w:rFonts w:ascii="Times New Roman" w:eastAsia="Times New Roman" w:hAnsi="Times New Roman" w:cs="Times New Roman"/>
          <w:b/>
          <w:bCs/>
          <w:color w:val="000000"/>
          <w:lang w:eastAsia="ru-RU"/>
        </w:rPr>
        <w:t xml:space="preserve">Договору участия в долевом строительстве </w:t>
      </w:r>
    </w:p>
    <w:p w:rsidR="002E097F" w:rsidRPr="00936A13" w:rsidRDefault="007B7BAF" w:rsidP="006B3D59">
      <w:pPr>
        <w:widowControl w:val="0"/>
        <w:tabs>
          <w:tab w:val="right" w:pos="10749"/>
        </w:tabs>
        <w:autoSpaceDE w:val="0"/>
        <w:autoSpaceDN w:val="0"/>
        <w:adjustRightInd w:val="0"/>
        <w:spacing w:after="0" w:line="240" w:lineRule="auto"/>
        <w:ind w:left="4962"/>
        <w:jc w:val="right"/>
        <w:rPr>
          <w:rFonts w:ascii="Times New Roman" w:eastAsia="Times New Roman" w:hAnsi="Times New Roman" w:cs="Times New Roman"/>
          <w:b/>
          <w:lang w:eastAsia="ru-RU"/>
        </w:rPr>
      </w:pPr>
      <w:r w:rsidRPr="00936A13">
        <w:rPr>
          <w:rFonts w:ascii="Times New Roman" w:eastAsia="Times New Roman" w:hAnsi="Times New Roman" w:cs="Times New Roman"/>
          <w:b/>
          <w:bCs/>
          <w:caps/>
          <w:color w:val="000000"/>
          <w:lang w:eastAsia="ru-RU"/>
        </w:rPr>
        <w:t xml:space="preserve">№ </w:t>
      </w:r>
      <w:r w:rsidR="00CC6388" w:rsidRPr="00936A13">
        <w:rPr>
          <w:rFonts w:ascii="Times New Roman" w:eastAsia="Times New Roman" w:hAnsi="Times New Roman" w:cs="Times New Roman"/>
          <w:b/>
          <w:bCs/>
          <w:caps/>
          <w:color w:val="000000"/>
          <w:lang w:eastAsia="ru-RU"/>
        </w:rPr>
        <w:t>ТПУ-К</w:t>
      </w:r>
      <w:r w:rsidR="00A056F1" w:rsidRPr="00936A13">
        <w:rPr>
          <w:rFonts w:ascii="Times New Roman" w:eastAsia="Times New Roman" w:hAnsi="Times New Roman" w:cs="Times New Roman"/>
          <w:b/>
          <w:bCs/>
          <w:caps/>
          <w:color w:val="000000"/>
          <w:lang w:eastAsia="ru-RU"/>
        </w:rPr>
        <w:t>х</w:t>
      </w:r>
      <w:r w:rsidR="00CC6388" w:rsidRPr="00936A13">
        <w:rPr>
          <w:rFonts w:ascii="Times New Roman" w:eastAsia="Times New Roman" w:hAnsi="Times New Roman" w:cs="Times New Roman"/>
          <w:b/>
          <w:bCs/>
          <w:caps/>
          <w:color w:val="000000"/>
          <w:lang w:eastAsia="ru-RU"/>
        </w:rPr>
        <w:t>-</w:t>
      </w:r>
      <w:r w:rsidR="00A056F1" w:rsidRPr="00936A13">
        <w:rPr>
          <w:rFonts w:ascii="Times New Roman" w:eastAsia="Times New Roman" w:hAnsi="Times New Roman" w:cs="Times New Roman"/>
          <w:b/>
          <w:bCs/>
          <w:caps/>
          <w:color w:val="000000"/>
          <w:lang w:eastAsia="ru-RU"/>
        </w:rPr>
        <w:t>ххх</w:t>
      </w:r>
      <w:r w:rsidR="00CC6388" w:rsidRPr="00936A13">
        <w:rPr>
          <w:rFonts w:ascii="Times New Roman" w:eastAsia="Times New Roman" w:hAnsi="Times New Roman" w:cs="Times New Roman"/>
          <w:b/>
          <w:bCs/>
          <w:caps/>
          <w:color w:val="000000"/>
          <w:lang w:eastAsia="ru-RU"/>
        </w:rPr>
        <w:t>-</w:t>
      </w:r>
      <w:r w:rsidR="00A056F1" w:rsidRPr="00936A13">
        <w:rPr>
          <w:rFonts w:ascii="Times New Roman" w:eastAsia="Times New Roman" w:hAnsi="Times New Roman" w:cs="Times New Roman"/>
          <w:b/>
          <w:bCs/>
          <w:caps/>
          <w:color w:val="000000"/>
          <w:lang w:eastAsia="ru-RU"/>
        </w:rPr>
        <w:t>хх</w:t>
      </w:r>
      <w:r w:rsidR="00CC6388" w:rsidRPr="00936A13">
        <w:rPr>
          <w:rFonts w:ascii="Times New Roman" w:eastAsia="Times New Roman" w:hAnsi="Times New Roman" w:cs="Times New Roman"/>
          <w:b/>
          <w:bCs/>
          <w:caps/>
          <w:color w:val="000000"/>
          <w:lang w:eastAsia="ru-RU"/>
        </w:rPr>
        <w:t>/Дом РФ</w:t>
      </w:r>
      <w:r w:rsidR="00CC6388" w:rsidRPr="00936A13">
        <w:rPr>
          <w:rFonts w:ascii="Times New Roman" w:eastAsia="Times New Roman" w:hAnsi="Times New Roman" w:cs="Times New Roman"/>
          <w:b/>
          <w:sz w:val="20"/>
          <w:szCs w:val="20"/>
          <w:lang w:eastAsia="ru-RU"/>
        </w:rPr>
        <w:t xml:space="preserve"> от </w:t>
      </w:r>
      <w:r w:rsidR="00D13F61" w:rsidRPr="00936A13">
        <w:rPr>
          <w:rFonts w:ascii="Times New Roman" w:eastAsia="Times New Roman" w:hAnsi="Times New Roman" w:cs="Times New Roman"/>
          <w:b/>
          <w:sz w:val="20"/>
          <w:szCs w:val="20"/>
          <w:lang w:eastAsia="ru-RU"/>
        </w:rPr>
        <w:t>«</w:t>
      </w:r>
      <w:r w:rsidR="00A056F1" w:rsidRPr="00936A13">
        <w:rPr>
          <w:rFonts w:ascii="Times New Roman" w:eastAsia="Times New Roman" w:hAnsi="Times New Roman" w:cs="Times New Roman"/>
          <w:b/>
          <w:sz w:val="20"/>
          <w:szCs w:val="20"/>
          <w:lang w:eastAsia="ru-RU"/>
        </w:rPr>
        <w:t>ХХ</w:t>
      </w:r>
      <w:r w:rsidR="00D13F61" w:rsidRPr="00936A13">
        <w:rPr>
          <w:rFonts w:ascii="Times New Roman" w:eastAsia="Times New Roman" w:hAnsi="Times New Roman" w:cs="Times New Roman"/>
          <w:b/>
          <w:sz w:val="20"/>
          <w:szCs w:val="20"/>
          <w:lang w:eastAsia="ru-RU"/>
        </w:rPr>
        <w:t xml:space="preserve">» </w:t>
      </w:r>
      <w:r w:rsidR="00A056F1" w:rsidRPr="00936A13">
        <w:rPr>
          <w:rFonts w:ascii="Times New Roman" w:eastAsia="Times New Roman" w:hAnsi="Times New Roman" w:cs="Times New Roman"/>
          <w:b/>
          <w:sz w:val="20"/>
          <w:szCs w:val="20"/>
          <w:lang w:eastAsia="ru-RU"/>
        </w:rPr>
        <w:t xml:space="preserve">ХХХ </w:t>
      </w:r>
      <w:r w:rsidR="00CC6388" w:rsidRPr="00936A13">
        <w:rPr>
          <w:rFonts w:ascii="Times New Roman" w:eastAsia="Times New Roman" w:hAnsi="Times New Roman" w:cs="Times New Roman"/>
          <w:b/>
          <w:sz w:val="20"/>
          <w:szCs w:val="20"/>
          <w:lang w:eastAsia="ru-RU"/>
        </w:rPr>
        <w:t>20</w:t>
      </w:r>
      <w:r w:rsidR="00A056F1" w:rsidRPr="00936A13">
        <w:rPr>
          <w:rFonts w:ascii="Times New Roman" w:eastAsia="Times New Roman" w:hAnsi="Times New Roman" w:cs="Times New Roman"/>
          <w:b/>
          <w:sz w:val="20"/>
          <w:szCs w:val="20"/>
          <w:lang w:eastAsia="ru-RU"/>
        </w:rPr>
        <w:t>__</w:t>
      </w:r>
      <w:r w:rsidR="00CC6388" w:rsidRPr="00936A13">
        <w:rPr>
          <w:rFonts w:ascii="Times New Roman" w:eastAsia="Times New Roman" w:hAnsi="Times New Roman" w:cs="Times New Roman"/>
          <w:b/>
          <w:sz w:val="20"/>
          <w:szCs w:val="20"/>
          <w:lang w:eastAsia="ru-RU"/>
        </w:rPr>
        <w:t>г</w:t>
      </w:r>
    </w:p>
    <w:p w:rsidR="00891245" w:rsidRPr="00936A13" w:rsidRDefault="00891245" w:rsidP="006505B2">
      <w:pPr>
        <w:tabs>
          <w:tab w:val="left" w:pos="720"/>
        </w:tabs>
        <w:jc w:val="center"/>
        <w:rPr>
          <w:rFonts w:ascii="Times New Roman" w:eastAsia="Times New Roman" w:hAnsi="Times New Roman" w:cs="Times New Roman"/>
          <w:lang w:eastAsia="ru-RU"/>
        </w:rPr>
      </w:pPr>
    </w:p>
    <w:p w:rsidR="002E097F" w:rsidRPr="00936A13" w:rsidRDefault="00914858" w:rsidP="006505B2">
      <w:pPr>
        <w:tabs>
          <w:tab w:val="left" w:pos="720"/>
        </w:tabs>
        <w:jc w:val="center"/>
        <w:rPr>
          <w:rFonts w:ascii="Times New Roman" w:hAnsi="Times New Roman" w:cs="Times New Roman"/>
          <w:b/>
        </w:rPr>
      </w:pPr>
      <w:r w:rsidRPr="00936A13">
        <w:rPr>
          <w:rFonts w:ascii="Times New Roman" w:eastAsia="Times New Roman" w:hAnsi="Times New Roman" w:cs="Times New Roman"/>
          <w:lang w:eastAsia="ru-RU"/>
        </w:rPr>
        <w:t xml:space="preserve">Описание </w:t>
      </w:r>
      <w:r w:rsidR="00933A02" w:rsidRPr="00936A13">
        <w:rPr>
          <w:rFonts w:ascii="Times New Roman" w:eastAsia="Times New Roman" w:hAnsi="Times New Roman" w:cs="Times New Roman"/>
          <w:lang w:eastAsia="ru-RU"/>
        </w:rPr>
        <w:t>Жилого комплекса</w:t>
      </w:r>
      <w:r w:rsidRPr="00936A13">
        <w:rPr>
          <w:rFonts w:ascii="Times New Roman" w:eastAsia="Times New Roman" w:hAnsi="Times New Roman" w:cs="Times New Roman"/>
          <w:lang w:eastAsia="ru-RU"/>
        </w:rPr>
        <w:t xml:space="preserve"> и Квартиры</w:t>
      </w:r>
    </w:p>
    <w:p w:rsidR="00725B43" w:rsidRPr="00936A13" w:rsidRDefault="00725B43" w:rsidP="00725B43">
      <w:pPr>
        <w:tabs>
          <w:tab w:val="left" w:pos="720"/>
        </w:tabs>
        <w:jc w:val="center"/>
        <w:rPr>
          <w:rFonts w:ascii="Times New Roman" w:hAnsi="Times New Roman" w:cs="Times New Roman"/>
          <w:b/>
        </w:rPr>
      </w:pPr>
      <w:r w:rsidRPr="00936A13">
        <w:rPr>
          <w:rFonts w:ascii="Times New Roman" w:hAnsi="Times New Roman" w:cs="Times New Roman"/>
          <w:b/>
        </w:rPr>
        <w:t xml:space="preserve">Основные характеристики </w:t>
      </w:r>
      <w:r w:rsidR="00933A02" w:rsidRPr="00936A13">
        <w:rPr>
          <w:rFonts w:ascii="Times New Roman" w:hAnsi="Times New Roman" w:cs="Times New Roman"/>
          <w:b/>
        </w:rPr>
        <w:t>Жилого комплекса</w:t>
      </w:r>
    </w:p>
    <w:p w:rsidR="00C2005A" w:rsidRPr="00442F8B" w:rsidRDefault="00C2005A" w:rsidP="007863FC">
      <w:pPr>
        <w:pStyle w:val="af3"/>
        <w:numPr>
          <w:ilvl w:val="0"/>
          <w:numId w:val="36"/>
        </w:numPr>
        <w:tabs>
          <w:tab w:val="left" w:pos="284"/>
        </w:tabs>
        <w:suppressAutoHyphens/>
        <w:jc w:val="both"/>
        <w:textAlignment w:val="baseline"/>
        <w:rPr>
          <w:sz w:val="22"/>
          <w:szCs w:val="22"/>
        </w:rPr>
      </w:pPr>
      <w:r w:rsidRPr="00442F8B">
        <w:rPr>
          <w:sz w:val="22"/>
          <w:szCs w:val="22"/>
        </w:rPr>
        <w:t>Расположение:</w:t>
      </w:r>
      <w:r w:rsidR="00CC6388" w:rsidRPr="00442F8B">
        <w:rPr>
          <w:sz w:val="22"/>
          <w:szCs w:val="22"/>
        </w:rPr>
        <w:t xml:space="preserve"> </w:t>
      </w:r>
      <w:r w:rsidR="005A6A15" w:rsidRPr="00442F8B">
        <w:rPr>
          <w:bCs/>
          <w:sz w:val="22"/>
          <w:szCs w:val="22"/>
        </w:rPr>
        <w:t>Земельный участок</w:t>
      </w:r>
      <w:r w:rsidR="005A6A15" w:rsidRPr="00442F8B">
        <w:rPr>
          <w:sz w:val="22"/>
          <w:szCs w:val="22"/>
        </w:rPr>
        <w:t xml:space="preserve"> площадью 21 664 (двадцать одна тысяча шестьсот шестьдесят четыре) кв.м. из состава земель населенных пунктов, кадастровый номер 77:05:0002008:1079, имеющий адресный ориентир: г. Москва, пр-кт Андропова, вл. 9/1,</w:t>
      </w:r>
    </w:p>
    <w:p w:rsidR="00C2005A" w:rsidRPr="00442F8B" w:rsidRDefault="00C2005A" w:rsidP="00FF58B1">
      <w:pPr>
        <w:pStyle w:val="af3"/>
        <w:numPr>
          <w:ilvl w:val="0"/>
          <w:numId w:val="36"/>
        </w:numPr>
        <w:jc w:val="both"/>
        <w:rPr>
          <w:sz w:val="22"/>
          <w:szCs w:val="22"/>
        </w:rPr>
      </w:pPr>
      <w:r w:rsidRPr="00442F8B">
        <w:rPr>
          <w:sz w:val="22"/>
          <w:szCs w:val="22"/>
        </w:rPr>
        <w:t xml:space="preserve">Вид: </w:t>
      </w:r>
      <w:r w:rsidR="00376CED" w:rsidRPr="00442F8B">
        <w:rPr>
          <w:sz w:val="22"/>
          <w:szCs w:val="22"/>
        </w:rPr>
        <w:t>Жилой комплекс</w:t>
      </w:r>
    </w:p>
    <w:p w:rsidR="00376CED" w:rsidRPr="00442F8B" w:rsidRDefault="00C2005A" w:rsidP="00376CED">
      <w:pPr>
        <w:pStyle w:val="af3"/>
        <w:numPr>
          <w:ilvl w:val="0"/>
          <w:numId w:val="36"/>
        </w:numPr>
        <w:jc w:val="both"/>
        <w:rPr>
          <w:sz w:val="22"/>
          <w:szCs w:val="22"/>
        </w:rPr>
      </w:pPr>
      <w:r w:rsidRPr="00442F8B">
        <w:rPr>
          <w:sz w:val="22"/>
          <w:szCs w:val="22"/>
        </w:rPr>
        <w:t>Функциональное назначение:</w:t>
      </w:r>
      <w:r w:rsidR="00376CED" w:rsidRPr="00442F8B">
        <w:rPr>
          <w:sz w:val="22"/>
          <w:szCs w:val="22"/>
        </w:rPr>
        <w:t xml:space="preserve"> </w:t>
      </w:r>
    </w:p>
    <w:p w:rsidR="00376CED" w:rsidRPr="00442F8B" w:rsidRDefault="00376CED" w:rsidP="00376CED">
      <w:pPr>
        <w:pStyle w:val="a"/>
        <w:ind w:left="284" w:right="565" w:firstLine="567"/>
        <w:rPr>
          <w:sz w:val="22"/>
          <w:szCs w:val="22"/>
        </w:rPr>
      </w:pPr>
      <w:r w:rsidRPr="00442F8B">
        <w:rPr>
          <w:sz w:val="22"/>
          <w:szCs w:val="22"/>
        </w:rPr>
        <w:t>жилые помещения (квартиры);</w:t>
      </w:r>
    </w:p>
    <w:p w:rsidR="00376CED" w:rsidRPr="00442F8B" w:rsidRDefault="00376CED" w:rsidP="00376CED">
      <w:pPr>
        <w:pStyle w:val="a"/>
        <w:ind w:left="284" w:right="565" w:firstLine="567"/>
        <w:rPr>
          <w:sz w:val="22"/>
          <w:szCs w:val="22"/>
        </w:rPr>
      </w:pPr>
      <w:r w:rsidRPr="00442F8B">
        <w:rPr>
          <w:sz w:val="22"/>
          <w:szCs w:val="22"/>
        </w:rPr>
        <w:t>нежилые помещения административного назначения на отм. 1 этажа (офисы);</w:t>
      </w:r>
    </w:p>
    <w:p w:rsidR="00376CED" w:rsidRPr="00936A13" w:rsidRDefault="00376CED" w:rsidP="00376CED">
      <w:pPr>
        <w:pStyle w:val="a"/>
        <w:ind w:left="284" w:right="565" w:firstLine="567"/>
        <w:rPr>
          <w:sz w:val="22"/>
          <w:szCs w:val="22"/>
        </w:rPr>
      </w:pPr>
      <w:r w:rsidRPr="00936A13">
        <w:rPr>
          <w:sz w:val="22"/>
          <w:szCs w:val="22"/>
        </w:rPr>
        <w:t>встроенная подземная автостоянка для постоянного хранения автотранспорта жильцов с техническими помещениями.</w:t>
      </w:r>
    </w:p>
    <w:p w:rsidR="00376CED" w:rsidRPr="00936A13" w:rsidRDefault="00C2005A" w:rsidP="00376CED">
      <w:pPr>
        <w:pStyle w:val="af3"/>
        <w:numPr>
          <w:ilvl w:val="0"/>
          <w:numId w:val="36"/>
        </w:numPr>
        <w:jc w:val="both"/>
        <w:rPr>
          <w:sz w:val="22"/>
          <w:szCs w:val="22"/>
        </w:rPr>
      </w:pPr>
      <w:r w:rsidRPr="00936A13">
        <w:rPr>
          <w:sz w:val="22"/>
          <w:szCs w:val="22"/>
        </w:rPr>
        <w:t xml:space="preserve">Этажность: </w:t>
      </w:r>
    </w:p>
    <w:p w:rsidR="00C2005A" w:rsidRPr="00936A13" w:rsidRDefault="00376CED" w:rsidP="00376CED">
      <w:pPr>
        <w:pStyle w:val="a"/>
        <w:ind w:left="993" w:right="565" w:hanging="142"/>
        <w:rPr>
          <w:sz w:val="22"/>
          <w:szCs w:val="22"/>
        </w:rPr>
      </w:pPr>
      <w:r w:rsidRPr="00936A13">
        <w:rPr>
          <w:sz w:val="22"/>
          <w:szCs w:val="22"/>
        </w:rPr>
        <w:t>Комплекс сформирован из 24-этажных односекционных корпусов №1 и №2, объединённых одноэтажным подземным паркингом в северной и центральной части участка, в восточной части корпуса №3, состоящего из четырёх 6-этажных сблокированных секций.</w:t>
      </w:r>
    </w:p>
    <w:p w:rsidR="00C2005A" w:rsidRPr="00936A13" w:rsidRDefault="00C2005A" w:rsidP="00FF58B1">
      <w:pPr>
        <w:pStyle w:val="af3"/>
        <w:numPr>
          <w:ilvl w:val="0"/>
          <w:numId w:val="36"/>
        </w:numPr>
        <w:shd w:val="clear" w:color="auto" w:fill="FFFFFF"/>
        <w:tabs>
          <w:tab w:val="left" w:pos="284"/>
        </w:tabs>
        <w:suppressAutoHyphens/>
        <w:jc w:val="both"/>
        <w:textAlignment w:val="baseline"/>
        <w:rPr>
          <w:sz w:val="22"/>
          <w:szCs w:val="22"/>
        </w:rPr>
      </w:pPr>
      <w:r w:rsidRPr="00936A13">
        <w:rPr>
          <w:sz w:val="22"/>
          <w:szCs w:val="22"/>
        </w:rPr>
        <w:t>Общая площадь здания</w:t>
      </w:r>
      <w:r w:rsidR="00376CED" w:rsidRPr="00936A13">
        <w:rPr>
          <w:sz w:val="22"/>
          <w:szCs w:val="22"/>
        </w:rPr>
        <w:t xml:space="preserve"> (с учетом подземной части)</w:t>
      </w:r>
      <w:r w:rsidRPr="00936A13">
        <w:rPr>
          <w:sz w:val="22"/>
          <w:szCs w:val="22"/>
        </w:rPr>
        <w:t xml:space="preserve"> – </w:t>
      </w:r>
      <w:r w:rsidR="00376CED" w:rsidRPr="00936A13">
        <w:rPr>
          <w:sz w:val="22"/>
          <w:szCs w:val="22"/>
        </w:rPr>
        <w:t>58</w:t>
      </w:r>
      <w:r w:rsidR="005B0FE7" w:rsidRPr="00936A13">
        <w:rPr>
          <w:sz w:val="22"/>
          <w:szCs w:val="22"/>
        </w:rPr>
        <w:t> </w:t>
      </w:r>
      <w:r w:rsidR="00376CED" w:rsidRPr="00936A13">
        <w:rPr>
          <w:sz w:val="22"/>
          <w:szCs w:val="22"/>
        </w:rPr>
        <w:t>17</w:t>
      </w:r>
      <w:r w:rsidR="00E276D9" w:rsidRPr="00936A13">
        <w:rPr>
          <w:sz w:val="22"/>
          <w:szCs w:val="22"/>
        </w:rPr>
        <w:t>6</w:t>
      </w:r>
      <w:r w:rsidR="005B0FE7" w:rsidRPr="00936A13">
        <w:rPr>
          <w:sz w:val="22"/>
          <w:szCs w:val="22"/>
        </w:rPr>
        <w:t>,98</w:t>
      </w:r>
      <w:r w:rsidR="00376CED" w:rsidRPr="00936A13">
        <w:rPr>
          <w:sz w:val="22"/>
          <w:szCs w:val="22"/>
        </w:rPr>
        <w:t xml:space="preserve"> м2</w:t>
      </w:r>
    </w:p>
    <w:p w:rsidR="00C2005A" w:rsidRPr="00936A13" w:rsidRDefault="00376CED" w:rsidP="00376CED">
      <w:pPr>
        <w:pStyle w:val="af3"/>
        <w:numPr>
          <w:ilvl w:val="0"/>
          <w:numId w:val="36"/>
        </w:numPr>
        <w:shd w:val="clear" w:color="auto" w:fill="FFFFFF"/>
        <w:tabs>
          <w:tab w:val="left" w:pos="284"/>
        </w:tabs>
        <w:suppressAutoHyphens/>
        <w:textAlignment w:val="baseline"/>
        <w:rPr>
          <w:sz w:val="22"/>
          <w:szCs w:val="22"/>
        </w:rPr>
      </w:pPr>
      <w:r w:rsidRPr="00936A13">
        <w:rPr>
          <w:sz w:val="22"/>
          <w:szCs w:val="22"/>
        </w:rPr>
        <w:t>Площадь жилых помещений/ квартир (с учетом летних помещений, с понижающим коэффициентом</w:t>
      </w:r>
      <w:r w:rsidR="00C2005A" w:rsidRPr="00936A13">
        <w:rPr>
          <w:sz w:val="22"/>
          <w:szCs w:val="22"/>
        </w:rPr>
        <w:t xml:space="preserve">) – </w:t>
      </w:r>
      <w:r w:rsidRPr="00936A13">
        <w:rPr>
          <w:sz w:val="22"/>
          <w:szCs w:val="22"/>
        </w:rPr>
        <w:t>37 165,43 м2</w:t>
      </w:r>
    </w:p>
    <w:p w:rsidR="00C2005A" w:rsidRPr="00936A13" w:rsidRDefault="00C2005A">
      <w:pPr>
        <w:pStyle w:val="af3"/>
        <w:numPr>
          <w:ilvl w:val="0"/>
          <w:numId w:val="36"/>
        </w:numPr>
        <w:shd w:val="clear" w:color="auto" w:fill="FFFFFF"/>
        <w:tabs>
          <w:tab w:val="left" w:pos="284"/>
        </w:tabs>
        <w:suppressAutoHyphens/>
        <w:jc w:val="both"/>
        <w:textAlignment w:val="baseline"/>
        <w:rPr>
          <w:spacing w:val="-4"/>
          <w:sz w:val="22"/>
          <w:szCs w:val="22"/>
        </w:rPr>
      </w:pPr>
      <w:r w:rsidRPr="00936A13">
        <w:rPr>
          <w:sz w:val="22"/>
          <w:szCs w:val="22"/>
        </w:rPr>
        <w:t>К</w:t>
      </w:r>
      <w:r w:rsidR="00376CED" w:rsidRPr="00936A13">
        <w:rPr>
          <w:sz w:val="22"/>
          <w:szCs w:val="22"/>
        </w:rPr>
        <w:t>оличество машино-мест:</w:t>
      </w:r>
    </w:p>
    <w:p w:rsidR="00376CED" w:rsidRPr="00936A13" w:rsidRDefault="00376CED" w:rsidP="00376CED">
      <w:pPr>
        <w:pStyle w:val="a"/>
        <w:ind w:left="993" w:right="565" w:hanging="142"/>
        <w:rPr>
          <w:sz w:val="22"/>
          <w:szCs w:val="22"/>
        </w:rPr>
      </w:pPr>
      <w:r w:rsidRPr="00936A13">
        <w:rPr>
          <w:sz w:val="22"/>
          <w:szCs w:val="22"/>
        </w:rPr>
        <w:t>в подземной автостоянке – 227</w:t>
      </w:r>
    </w:p>
    <w:p w:rsidR="00376CED" w:rsidRPr="00936A13" w:rsidRDefault="00376CED" w:rsidP="00376CED">
      <w:pPr>
        <w:pStyle w:val="a"/>
        <w:ind w:left="993" w:right="565" w:hanging="142"/>
        <w:rPr>
          <w:sz w:val="22"/>
          <w:szCs w:val="22"/>
        </w:rPr>
      </w:pPr>
      <w:r w:rsidRPr="00936A13">
        <w:rPr>
          <w:sz w:val="22"/>
          <w:szCs w:val="22"/>
        </w:rPr>
        <w:t>мототранспорта -20</w:t>
      </w:r>
    </w:p>
    <w:p w:rsidR="00376CED" w:rsidRPr="00936A13" w:rsidRDefault="00376CED" w:rsidP="00376CED">
      <w:pPr>
        <w:pStyle w:val="a"/>
        <w:ind w:left="993" w:right="565" w:hanging="142"/>
        <w:rPr>
          <w:sz w:val="22"/>
          <w:szCs w:val="22"/>
        </w:rPr>
      </w:pPr>
      <w:r w:rsidRPr="00936A13">
        <w:rPr>
          <w:sz w:val="22"/>
          <w:szCs w:val="22"/>
        </w:rPr>
        <w:t>парковочных мест на открытых стоянках – 59 (в том числе 2 места для микроавтобусов)</w:t>
      </w:r>
    </w:p>
    <w:p w:rsidR="00C2005A" w:rsidRPr="00936A13" w:rsidRDefault="00C62654">
      <w:pPr>
        <w:pStyle w:val="af3"/>
        <w:numPr>
          <w:ilvl w:val="0"/>
          <w:numId w:val="36"/>
        </w:numPr>
        <w:shd w:val="clear" w:color="auto" w:fill="FFFFFF"/>
        <w:tabs>
          <w:tab w:val="left" w:pos="284"/>
        </w:tabs>
        <w:suppressAutoHyphens/>
        <w:ind w:left="714" w:hanging="357"/>
        <w:jc w:val="both"/>
        <w:textAlignment w:val="baseline"/>
        <w:rPr>
          <w:spacing w:val="-4"/>
          <w:sz w:val="22"/>
          <w:szCs w:val="22"/>
        </w:rPr>
      </w:pPr>
      <w:r w:rsidRPr="00936A13">
        <w:rPr>
          <w:spacing w:val="-4"/>
          <w:sz w:val="22"/>
          <w:szCs w:val="22"/>
        </w:rPr>
        <w:t>Сейсмостойкость</w:t>
      </w:r>
      <w:r w:rsidR="00C2005A" w:rsidRPr="00936A13">
        <w:rPr>
          <w:spacing w:val="-4"/>
          <w:sz w:val="22"/>
          <w:szCs w:val="22"/>
        </w:rPr>
        <w:t xml:space="preserve"> –</w:t>
      </w:r>
      <w:r w:rsidR="005C1771" w:rsidRPr="00936A13">
        <w:rPr>
          <w:spacing w:val="-4"/>
          <w:sz w:val="22"/>
          <w:szCs w:val="22"/>
        </w:rPr>
        <w:t xml:space="preserve"> менее 6 баллов</w:t>
      </w:r>
    </w:p>
    <w:p w:rsidR="00C2005A" w:rsidRPr="00936A13" w:rsidRDefault="00C2005A" w:rsidP="00C2005A">
      <w:pPr>
        <w:pStyle w:val="af3"/>
        <w:numPr>
          <w:ilvl w:val="0"/>
          <w:numId w:val="36"/>
        </w:numPr>
        <w:shd w:val="clear" w:color="auto" w:fill="FFFFFF"/>
        <w:tabs>
          <w:tab w:val="left" w:pos="284"/>
        </w:tabs>
        <w:suppressAutoHyphens/>
        <w:jc w:val="both"/>
        <w:textAlignment w:val="baseline"/>
        <w:rPr>
          <w:sz w:val="22"/>
          <w:szCs w:val="22"/>
        </w:rPr>
      </w:pPr>
      <w:r w:rsidRPr="00936A13">
        <w:rPr>
          <w:sz w:val="22"/>
          <w:szCs w:val="22"/>
        </w:rPr>
        <w:t xml:space="preserve">Класс </w:t>
      </w:r>
      <w:r w:rsidR="00C62654" w:rsidRPr="00936A13">
        <w:rPr>
          <w:sz w:val="22"/>
          <w:szCs w:val="22"/>
        </w:rPr>
        <w:t xml:space="preserve">энергоэффективности </w:t>
      </w:r>
      <w:r w:rsidR="001E6961" w:rsidRPr="00936A13">
        <w:rPr>
          <w:sz w:val="22"/>
          <w:szCs w:val="22"/>
        </w:rPr>
        <w:t>–</w:t>
      </w:r>
      <w:r w:rsidR="00C62654" w:rsidRPr="00936A13">
        <w:rPr>
          <w:sz w:val="22"/>
          <w:szCs w:val="22"/>
        </w:rPr>
        <w:t xml:space="preserve"> </w:t>
      </w:r>
      <w:r w:rsidR="008B4E85" w:rsidRPr="00936A13">
        <w:rPr>
          <w:sz w:val="22"/>
          <w:szCs w:val="22"/>
        </w:rPr>
        <w:t>А</w:t>
      </w:r>
    </w:p>
    <w:p w:rsidR="00C2005A" w:rsidRPr="00936A13" w:rsidRDefault="00C2005A" w:rsidP="00C2005A">
      <w:pPr>
        <w:pStyle w:val="af3"/>
        <w:numPr>
          <w:ilvl w:val="0"/>
          <w:numId w:val="36"/>
        </w:numPr>
        <w:shd w:val="clear" w:color="auto" w:fill="FFFFFF"/>
        <w:tabs>
          <w:tab w:val="left" w:pos="284"/>
        </w:tabs>
        <w:suppressAutoHyphens/>
        <w:jc w:val="both"/>
        <w:textAlignment w:val="baseline"/>
        <w:rPr>
          <w:sz w:val="22"/>
          <w:szCs w:val="22"/>
        </w:rPr>
      </w:pPr>
      <w:r w:rsidRPr="00936A13">
        <w:rPr>
          <w:spacing w:val="-4"/>
          <w:sz w:val="22"/>
          <w:szCs w:val="22"/>
        </w:rPr>
        <w:t xml:space="preserve">Конструктивная схема (система) – </w:t>
      </w:r>
      <w:r w:rsidR="005C1771" w:rsidRPr="00936A13">
        <w:rPr>
          <w:spacing w:val="-4"/>
          <w:sz w:val="22"/>
          <w:szCs w:val="22"/>
        </w:rPr>
        <w:t>каркасная</w:t>
      </w:r>
    </w:p>
    <w:p w:rsidR="00C2005A" w:rsidRPr="00936A13" w:rsidRDefault="00C2005A" w:rsidP="00C2005A">
      <w:pPr>
        <w:pStyle w:val="af3"/>
        <w:numPr>
          <w:ilvl w:val="0"/>
          <w:numId w:val="36"/>
        </w:numPr>
        <w:shd w:val="clear" w:color="auto" w:fill="FFFFFF"/>
        <w:tabs>
          <w:tab w:val="left" w:pos="284"/>
        </w:tabs>
        <w:suppressAutoHyphens/>
        <w:jc w:val="both"/>
        <w:textAlignment w:val="baseline"/>
        <w:rPr>
          <w:sz w:val="22"/>
          <w:szCs w:val="22"/>
        </w:rPr>
      </w:pPr>
      <w:r w:rsidRPr="00936A13">
        <w:rPr>
          <w:sz w:val="22"/>
          <w:szCs w:val="22"/>
        </w:rPr>
        <w:t>Наружные стены –</w:t>
      </w:r>
      <w:r w:rsidR="008B4E85" w:rsidRPr="00936A13">
        <w:rPr>
          <w:sz w:val="22"/>
          <w:szCs w:val="22"/>
        </w:rPr>
        <w:t xml:space="preserve"> заполнение монолитного каркаса кладкой из ячеистых блоков/кирпича полнотелого</w:t>
      </w:r>
      <w:r w:rsidRPr="00936A13">
        <w:rPr>
          <w:sz w:val="22"/>
          <w:szCs w:val="22"/>
        </w:rPr>
        <w:t xml:space="preserve"> </w:t>
      </w:r>
    </w:p>
    <w:p w:rsidR="00C2005A" w:rsidRPr="00936A13" w:rsidRDefault="00C2005A" w:rsidP="00C2005A">
      <w:pPr>
        <w:pStyle w:val="af3"/>
        <w:shd w:val="clear" w:color="auto" w:fill="FFFFFF"/>
        <w:tabs>
          <w:tab w:val="left" w:pos="284"/>
        </w:tabs>
        <w:suppressAutoHyphens/>
        <w:jc w:val="both"/>
        <w:textAlignment w:val="baseline"/>
        <w:rPr>
          <w:sz w:val="22"/>
          <w:szCs w:val="22"/>
        </w:rPr>
      </w:pPr>
      <w:r w:rsidRPr="00936A13">
        <w:rPr>
          <w:sz w:val="22"/>
          <w:szCs w:val="22"/>
        </w:rPr>
        <w:t>Отделка фасадов</w:t>
      </w:r>
      <w:r w:rsidR="00F173CC" w:rsidRPr="00936A13">
        <w:rPr>
          <w:sz w:val="22"/>
          <w:szCs w:val="22"/>
        </w:rPr>
        <w:t xml:space="preserve"> и остекление</w:t>
      </w:r>
      <w:r w:rsidRPr="00936A13">
        <w:rPr>
          <w:sz w:val="22"/>
          <w:szCs w:val="22"/>
        </w:rPr>
        <w:t xml:space="preserve">: </w:t>
      </w:r>
    </w:p>
    <w:p w:rsidR="00C2005A" w:rsidRPr="00936A13" w:rsidRDefault="00C2005A" w:rsidP="00C2005A">
      <w:pPr>
        <w:pStyle w:val="af3"/>
        <w:shd w:val="clear" w:color="auto" w:fill="FFFFFF"/>
        <w:tabs>
          <w:tab w:val="left" w:pos="284"/>
        </w:tabs>
        <w:suppressAutoHyphens/>
        <w:jc w:val="both"/>
        <w:textAlignment w:val="baseline"/>
        <w:rPr>
          <w:sz w:val="22"/>
          <w:szCs w:val="22"/>
        </w:rPr>
      </w:pPr>
      <w:r w:rsidRPr="00936A13">
        <w:rPr>
          <w:sz w:val="22"/>
          <w:szCs w:val="22"/>
        </w:rPr>
        <w:t>- наружные стены:</w:t>
      </w:r>
      <w:r w:rsidR="008B4E85" w:rsidRPr="00936A13">
        <w:rPr>
          <w:sz w:val="22"/>
          <w:szCs w:val="22"/>
        </w:rPr>
        <w:t xml:space="preserve"> </w:t>
      </w:r>
      <w:r w:rsidR="00003BF5" w:rsidRPr="00936A13">
        <w:rPr>
          <w:sz w:val="22"/>
          <w:szCs w:val="22"/>
        </w:rPr>
        <w:t>о</w:t>
      </w:r>
      <w:r w:rsidR="008B4E85" w:rsidRPr="00936A13">
        <w:rPr>
          <w:sz w:val="22"/>
          <w:szCs w:val="22"/>
        </w:rPr>
        <w:t>блицовка натуральным камнем по навесной фасадной системе с воздушным зазором</w:t>
      </w:r>
      <w:r w:rsidRPr="00936A13">
        <w:rPr>
          <w:sz w:val="22"/>
          <w:szCs w:val="22"/>
        </w:rPr>
        <w:t>;</w:t>
      </w:r>
    </w:p>
    <w:p w:rsidR="00C2005A" w:rsidRPr="00936A13" w:rsidRDefault="008B4E85" w:rsidP="00C2005A">
      <w:pPr>
        <w:pStyle w:val="af3"/>
        <w:shd w:val="clear" w:color="auto" w:fill="FFFFFF"/>
        <w:tabs>
          <w:tab w:val="left" w:pos="284"/>
        </w:tabs>
        <w:suppressAutoHyphens/>
        <w:jc w:val="both"/>
        <w:textAlignment w:val="baseline"/>
        <w:rPr>
          <w:sz w:val="22"/>
          <w:szCs w:val="22"/>
        </w:rPr>
      </w:pPr>
      <w:r w:rsidRPr="00936A13">
        <w:rPr>
          <w:sz w:val="22"/>
          <w:szCs w:val="22"/>
        </w:rPr>
        <w:t>- окна</w:t>
      </w:r>
      <w:r w:rsidR="00854DDA" w:rsidRPr="00936A13">
        <w:rPr>
          <w:sz w:val="22"/>
          <w:szCs w:val="22"/>
        </w:rPr>
        <w:t xml:space="preserve"> квартир и лоджий</w:t>
      </w:r>
      <w:r w:rsidRPr="00936A13">
        <w:rPr>
          <w:sz w:val="22"/>
          <w:szCs w:val="22"/>
        </w:rPr>
        <w:t>: алюминиевый профиль с двухкамерным стеклопакетом из стекла без цветной тонировки</w:t>
      </w:r>
      <w:r w:rsidR="00854DDA" w:rsidRPr="00936A13">
        <w:rPr>
          <w:sz w:val="22"/>
          <w:szCs w:val="22"/>
        </w:rPr>
        <w:t>;</w:t>
      </w:r>
    </w:p>
    <w:p w:rsidR="00854DDA" w:rsidRPr="00936A13" w:rsidRDefault="00854DDA" w:rsidP="00C2005A">
      <w:pPr>
        <w:pStyle w:val="af3"/>
        <w:shd w:val="clear" w:color="auto" w:fill="FFFFFF"/>
        <w:tabs>
          <w:tab w:val="left" w:pos="284"/>
        </w:tabs>
        <w:suppressAutoHyphens/>
        <w:jc w:val="both"/>
        <w:textAlignment w:val="baseline"/>
        <w:rPr>
          <w:sz w:val="22"/>
          <w:szCs w:val="22"/>
        </w:rPr>
      </w:pPr>
      <w:r w:rsidRPr="00936A13">
        <w:rPr>
          <w:sz w:val="22"/>
          <w:szCs w:val="22"/>
        </w:rPr>
        <w:t>- окна нежилых помещений</w:t>
      </w:r>
      <w:r w:rsidR="00003BF5" w:rsidRPr="00936A13">
        <w:rPr>
          <w:sz w:val="22"/>
          <w:szCs w:val="22"/>
        </w:rPr>
        <w:t xml:space="preserve"> 1-го этажа</w:t>
      </w:r>
      <w:r w:rsidRPr="00936A13">
        <w:rPr>
          <w:sz w:val="22"/>
          <w:szCs w:val="22"/>
        </w:rPr>
        <w:t>,</w:t>
      </w:r>
      <w:r w:rsidR="00003BF5" w:rsidRPr="00936A13">
        <w:rPr>
          <w:sz w:val="22"/>
          <w:szCs w:val="22"/>
        </w:rPr>
        <w:t xml:space="preserve"> мест общего пользования жилой части здания (входные группы, вестибюли, лестнично-лифтовые узлы)</w:t>
      </w:r>
      <w:r w:rsidR="00F173CC" w:rsidRPr="00936A13">
        <w:rPr>
          <w:sz w:val="22"/>
          <w:szCs w:val="22"/>
        </w:rPr>
        <w:t xml:space="preserve">, балконов </w:t>
      </w:r>
      <w:r w:rsidR="00003BF5" w:rsidRPr="00936A13">
        <w:rPr>
          <w:sz w:val="22"/>
          <w:szCs w:val="22"/>
        </w:rPr>
        <w:t>и в приямках</w:t>
      </w:r>
      <w:r w:rsidRPr="00936A13">
        <w:rPr>
          <w:sz w:val="22"/>
          <w:szCs w:val="22"/>
        </w:rPr>
        <w:t>: алюминиевый профиль с одномерным стеклопакетом из стекла без цветной тонировки</w:t>
      </w:r>
    </w:p>
    <w:p w:rsidR="002E546C" w:rsidRPr="00936A13" w:rsidRDefault="002E546C">
      <w:pPr>
        <w:rPr>
          <w:rFonts w:ascii="Times New Roman" w:hAnsi="Times New Roman" w:cs="Times New Roman"/>
          <w:b/>
        </w:rPr>
      </w:pPr>
      <w:r w:rsidRPr="00936A13">
        <w:rPr>
          <w:rFonts w:ascii="Times New Roman" w:hAnsi="Times New Roman" w:cs="Times New Roman"/>
          <w:b/>
        </w:rPr>
        <w:br w:type="page"/>
      </w:r>
    </w:p>
    <w:p w:rsidR="00725B43" w:rsidRPr="00936A13" w:rsidRDefault="00725B43" w:rsidP="00725B43">
      <w:pPr>
        <w:spacing w:line="240" w:lineRule="auto"/>
        <w:jc w:val="center"/>
        <w:rPr>
          <w:rFonts w:ascii="Times New Roman" w:hAnsi="Times New Roman" w:cs="Times New Roman"/>
          <w:b/>
        </w:rPr>
      </w:pPr>
      <w:r w:rsidRPr="00936A13">
        <w:rPr>
          <w:rFonts w:ascii="Times New Roman" w:hAnsi="Times New Roman" w:cs="Times New Roman"/>
          <w:b/>
        </w:rPr>
        <w:t>Описание Квартиры</w:t>
      </w:r>
    </w:p>
    <w:p w:rsidR="00725B43" w:rsidRPr="00936A13" w:rsidRDefault="00725B43" w:rsidP="00725B43">
      <w:pPr>
        <w:widowControl w:val="0"/>
        <w:tabs>
          <w:tab w:val="left" w:pos="90"/>
        </w:tabs>
        <w:autoSpaceDE w:val="0"/>
        <w:autoSpaceDN w:val="0"/>
        <w:adjustRightInd w:val="0"/>
        <w:spacing w:after="60" w:line="240" w:lineRule="auto"/>
        <w:jc w:val="both"/>
        <w:rPr>
          <w:rFonts w:ascii="Times New Roman" w:eastAsia="Times New Roman" w:hAnsi="Times New Roman" w:cs="Times New Roman"/>
          <w:b/>
          <w:lang w:eastAsia="ru-RU"/>
        </w:rPr>
      </w:pPr>
      <w:r w:rsidRPr="00936A13">
        <w:rPr>
          <w:rFonts w:ascii="Times New Roman" w:eastAsia="Times New Roman" w:hAnsi="Times New Roman" w:cs="Times New Roman"/>
          <w:b/>
          <w:lang w:eastAsia="ru-RU"/>
        </w:rPr>
        <w:t>Квартира будет передана Участнику долевого строительства в следующем состоянии:</w:t>
      </w:r>
    </w:p>
    <w:p w:rsidR="00725B43" w:rsidRPr="00936A13" w:rsidRDefault="00725B43" w:rsidP="00725B43">
      <w:pPr>
        <w:widowControl w:val="0"/>
        <w:tabs>
          <w:tab w:val="left" w:pos="90"/>
        </w:tabs>
        <w:autoSpaceDE w:val="0"/>
        <w:autoSpaceDN w:val="0"/>
        <w:adjustRightInd w:val="0"/>
        <w:spacing w:after="60" w:line="240" w:lineRule="auto"/>
        <w:jc w:val="both"/>
        <w:rPr>
          <w:rFonts w:ascii="Times New Roman" w:eastAsia="Times New Roman" w:hAnsi="Times New Roman" w:cs="Times New Roman"/>
          <w:b/>
          <w:lang w:eastAsia="ru-RU"/>
        </w:rPr>
      </w:pPr>
    </w:p>
    <w:p w:rsidR="00AD110D" w:rsidRPr="00936A13" w:rsidRDefault="00AD110D" w:rsidP="00AD110D">
      <w:pPr>
        <w:widowControl w:val="0"/>
        <w:tabs>
          <w:tab w:val="left" w:pos="90"/>
        </w:tabs>
        <w:autoSpaceDE w:val="0"/>
        <w:autoSpaceDN w:val="0"/>
        <w:adjustRightInd w:val="0"/>
        <w:spacing w:after="0"/>
        <w:jc w:val="both"/>
        <w:rPr>
          <w:rFonts w:ascii="Times New Roman" w:eastAsia="Times New Roman" w:hAnsi="Times New Roman" w:cs="Times New Roman"/>
          <w:i/>
          <w:lang w:eastAsia="ru-RU"/>
        </w:rPr>
      </w:pPr>
      <w:r w:rsidRPr="00936A13">
        <w:rPr>
          <w:rFonts w:ascii="Times New Roman" w:eastAsia="Times New Roman" w:hAnsi="Times New Roman" w:cs="Times New Roman"/>
          <w:i/>
          <w:lang w:eastAsia="ru-RU"/>
        </w:rPr>
        <w:t>Ограждающие конструкции:</w:t>
      </w:r>
    </w:p>
    <w:p w:rsidR="00AD110D" w:rsidRPr="00936A13" w:rsidRDefault="00AD110D" w:rsidP="00AD110D">
      <w:pPr>
        <w:pStyle w:val="af3"/>
        <w:numPr>
          <w:ilvl w:val="0"/>
          <w:numId w:val="36"/>
        </w:numPr>
        <w:tabs>
          <w:tab w:val="left" w:pos="720"/>
        </w:tabs>
        <w:spacing w:line="276" w:lineRule="auto"/>
        <w:jc w:val="both"/>
        <w:rPr>
          <w:i/>
          <w:sz w:val="22"/>
          <w:szCs w:val="22"/>
        </w:rPr>
      </w:pPr>
      <w:r w:rsidRPr="00936A13">
        <w:rPr>
          <w:i/>
          <w:sz w:val="22"/>
          <w:szCs w:val="22"/>
        </w:rPr>
        <w:t xml:space="preserve">Стены наружные - без отделки, из монолитного железобетона и/или </w:t>
      </w:r>
      <w:r w:rsidR="00F173CC" w:rsidRPr="00936A13">
        <w:rPr>
          <w:i/>
          <w:sz w:val="22"/>
          <w:szCs w:val="22"/>
        </w:rPr>
        <w:t xml:space="preserve">ячеистых блоков, и/или </w:t>
      </w:r>
      <w:r w:rsidRPr="00936A13">
        <w:rPr>
          <w:i/>
          <w:sz w:val="22"/>
          <w:szCs w:val="22"/>
        </w:rPr>
        <w:t>керамического кирпича.</w:t>
      </w:r>
    </w:p>
    <w:p w:rsidR="00AD110D" w:rsidRPr="00936A13" w:rsidRDefault="00AD110D" w:rsidP="00AD110D">
      <w:pPr>
        <w:pStyle w:val="af3"/>
        <w:numPr>
          <w:ilvl w:val="0"/>
          <w:numId w:val="36"/>
        </w:numPr>
        <w:tabs>
          <w:tab w:val="left" w:pos="720"/>
        </w:tabs>
        <w:spacing w:line="276" w:lineRule="auto"/>
        <w:jc w:val="both"/>
        <w:rPr>
          <w:i/>
          <w:sz w:val="22"/>
          <w:szCs w:val="22"/>
        </w:rPr>
      </w:pPr>
      <w:r w:rsidRPr="00936A13">
        <w:rPr>
          <w:i/>
          <w:sz w:val="22"/>
          <w:szCs w:val="22"/>
        </w:rPr>
        <w:t xml:space="preserve">Стены, разделяющие места общего пользования и периметр квартиры – без отделки, из </w:t>
      </w:r>
      <w:r w:rsidR="00F173CC" w:rsidRPr="00936A13">
        <w:rPr>
          <w:i/>
          <w:sz w:val="22"/>
          <w:szCs w:val="22"/>
        </w:rPr>
        <w:t>ячеистых</w:t>
      </w:r>
      <w:r w:rsidRPr="00936A13">
        <w:rPr>
          <w:i/>
          <w:sz w:val="22"/>
          <w:szCs w:val="22"/>
        </w:rPr>
        <w:t xml:space="preserve"> блоков и/или монолитного железобетона и/или керамического кирпича.</w:t>
      </w:r>
    </w:p>
    <w:p w:rsidR="00AD110D" w:rsidRPr="00936A13" w:rsidRDefault="00AD110D" w:rsidP="00AD110D">
      <w:pPr>
        <w:pStyle w:val="af3"/>
        <w:numPr>
          <w:ilvl w:val="0"/>
          <w:numId w:val="36"/>
        </w:numPr>
        <w:tabs>
          <w:tab w:val="left" w:pos="720"/>
        </w:tabs>
        <w:spacing w:line="276" w:lineRule="auto"/>
        <w:jc w:val="both"/>
        <w:rPr>
          <w:i/>
          <w:sz w:val="22"/>
          <w:szCs w:val="22"/>
        </w:rPr>
      </w:pPr>
      <w:r w:rsidRPr="00936A13">
        <w:rPr>
          <w:i/>
          <w:sz w:val="22"/>
          <w:szCs w:val="22"/>
        </w:rPr>
        <w:t xml:space="preserve">Стены межквартирные - без отделки, </w:t>
      </w:r>
      <w:r w:rsidR="009A06C6" w:rsidRPr="00936A13">
        <w:rPr>
          <w:i/>
          <w:sz w:val="22"/>
          <w:szCs w:val="22"/>
        </w:rPr>
        <w:t>из ячеистых блоков и/или монолитного железобетона и/или керамического кирпича.</w:t>
      </w:r>
    </w:p>
    <w:p w:rsidR="009A06C6" w:rsidRPr="00936A13" w:rsidRDefault="00AD110D" w:rsidP="00AD110D">
      <w:pPr>
        <w:pStyle w:val="af3"/>
        <w:numPr>
          <w:ilvl w:val="0"/>
          <w:numId w:val="36"/>
        </w:numPr>
        <w:tabs>
          <w:tab w:val="left" w:pos="720"/>
        </w:tabs>
        <w:spacing w:line="276" w:lineRule="auto"/>
        <w:jc w:val="both"/>
        <w:rPr>
          <w:i/>
          <w:sz w:val="22"/>
          <w:szCs w:val="22"/>
        </w:rPr>
      </w:pPr>
      <w:r w:rsidRPr="00936A13">
        <w:rPr>
          <w:i/>
          <w:sz w:val="22"/>
          <w:szCs w:val="22"/>
        </w:rPr>
        <w:t>Перегородки межкомнатные</w:t>
      </w:r>
      <w:r w:rsidR="009A06C6" w:rsidRPr="00936A13">
        <w:rPr>
          <w:i/>
          <w:sz w:val="22"/>
          <w:szCs w:val="22"/>
        </w:rPr>
        <w:t xml:space="preserve"> - не устанавливаются</w:t>
      </w:r>
      <w:r w:rsidRPr="00936A13">
        <w:rPr>
          <w:i/>
          <w:sz w:val="22"/>
          <w:szCs w:val="22"/>
        </w:rPr>
        <w:t>,</w:t>
      </w:r>
    </w:p>
    <w:p w:rsidR="00AD110D" w:rsidRPr="00936A13" w:rsidRDefault="009A06C6" w:rsidP="00AD110D">
      <w:pPr>
        <w:pStyle w:val="af3"/>
        <w:numPr>
          <w:ilvl w:val="0"/>
          <w:numId w:val="36"/>
        </w:numPr>
        <w:tabs>
          <w:tab w:val="left" w:pos="720"/>
        </w:tabs>
        <w:spacing w:line="276" w:lineRule="auto"/>
        <w:jc w:val="both"/>
        <w:rPr>
          <w:i/>
          <w:sz w:val="22"/>
          <w:szCs w:val="22"/>
        </w:rPr>
      </w:pPr>
      <w:r w:rsidRPr="00936A13">
        <w:rPr>
          <w:i/>
          <w:sz w:val="22"/>
          <w:szCs w:val="22"/>
        </w:rPr>
        <w:t>Пе</w:t>
      </w:r>
      <w:r w:rsidR="00AD110D" w:rsidRPr="00936A13">
        <w:rPr>
          <w:i/>
          <w:sz w:val="22"/>
          <w:szCs w:val="22"/>
        </w:rPr>
        <w:t xml:space="preserve">регородки санузлов, ограждение коммуникационных узлов, ниш, шахт </w:t>
      </w:r>
      <w:r w:rsidRPr="00936A13">
        <w:rPr>
          <w:i/>
          <w:sz w:val="22"/>
          <w:szCs w:val="22"/>
        </w:rPr>
        <w:t>–</w:t>
      </w:r>
      <w:r w:rsidR="00AD110D" w:rsidRPr="00936A13">
        <w:rPr>
          <w:i/>
          <w:sz w:val="22"/>
          <w:szCs w:val="22"/>
        </w:rPr>
        <w:t xml:space="preserve"> </w:t>
      </w:r>
      <w:r w:rsidRPr="00936A13">
        <w:rPr>
          <w:i/>
          <w:sz w:val="22"/>
          <w:szCs w:val="22"/>
        </w:rPr>
        <w:t>из керамического кирпича</w:t>
      </w:r>
      <w:r w:rsidR="00AD110D" w:rsidRPr="00936A13">
        <w:rPr>
          <w:i/>
          <w:sz w:val="22"/>
          <w:szCs w:val="22"/>
        </w:rPr>
        <w:t>.</w:t>
      </w:r>
    </w:p>
    <w:p w:rsidR="00AD110D" w:rsidRPr="00936A13" w:rsidRDefault="00AD110D" w:rsidP="00AD110D">
      <w:pPr>
        <w:pStyle w:val="af3"/>
        <w:numPr>
          <w:ilvl w:val="0"/>
          <w:numId w:val="36"/>
        </w:numPr>
        <w:tabs>
          <w:tab w:val="left" w:pos="720"/>
        </w:tabs>
        <w:spacing w:line="276" w:lineRule="auto"/>
        <w:jc w:val="both"/>
        <w:rPr>
          <w:i/>
          <w:sz w:val="22"/>
          <w:szCs w:val="22"/>
        </w:rPr>
      </w:pPr>
      <w:r w:rsidRPr="00936A13">
        <w:rPr>
          <w:i/>
          <w:sz w:val="22"/>
          <w:szCs w:val="22"/>
        </w:rPr>
        <w:t xml:space="preserve">Пол – монолитная железобетонная плита, без стяжки и </w:t>
      </w:r>
      <w:r w:rsidR="009A06C6" w:rsidRPr="00936A13">
        <w:rPr>
          <w:i/>
          <w:sz w:val="22"/>
          <w:szCs w:val="22"/>
        </w:rPr>
        <w:t xml:space="preserve">с </w:t>
      </w:r>
      <w:r w:rsidRPr="00936A13">
        <w:rPr>
          <w:i/>
          <w:sz w:val="22"/>
          <w:szCs w:val="22"/>
        </w:rPr>
        <w:t>гидроизоляции мокрых зон.</w:t>
      </w:r>
    </w:p>
    <w:p w:rsidR="00AD110D" w:rsidRPr="00936A13" w:rsidRDefault="00AD110D" w:rsidP="00AD110D">
      <w:pPr>
        <w:tabs>
          <w:tab w:val="left" w:pos="720"/>
        </w:tabs>
        <w:spacing w:after="0"/>
        <w:jc w:val="both"/>
        <w:rPr>
          <w:rFonts w:ascii="Times New Roman" w:hAnsi="Times New Roman" w:cs="Times New Roman"/>
          <w:i/>
        </w:rPr>
      </w:pPr>
      <w:r w:rsidRPr="00936A13">
        <w:rPr>
          <w:rFonts w:ascii="Times New Roman" w:hAnsi="Times New Roman" w:cs="Times New Roman"/>
          <w:i/>
        </w:rPr>
        <w:t xml:space="preserve">Заполнение световых проемов: </w:t>
      </w:r>
    </w:p>
    <w:p w:rsidR="00C90934" w:rsidRPr="00936A13" w:rsidRDefault="00C90934" w:rsidP="00C90934">
      <w:pPr>
        <w:pStyle w:val="af3"/>
        <w:numPr>
          <w:ilvl w:val="0"/>
          <w:numId w:val="36"/>
        </w:numPr>
        <w:tabs>
          <w:tab w:val="left" w:pos="720"/>
        </w:tabs>
        <w:spacing w:line="276" w:lineRule="auto"/>
        <w:jc w:val="both"/>
        <w:rPr>
          <w:i/>
          <w:sz w:val="22"/>
          <w:szCs w:val="22"/>
        </w:rPr>
      </w:pPr>
      <w:r w:rsidRPr="00936A13">
        <w:rPr>
          <w:i/>
          <w:sz w:val="22"/>
          <w:szCs w:val="22"/>
        </w:rPr>
        <w:t>окна квартир и лоджий: алюминиевый профиль с двухкамерным стеклопакетом из стекла без цветной тонировки;</w:t>
      </w:r>
    </w:p>
    <w:p w:rsidR="00C90934" w:rsidRPr="00936A13" w:rsidRDefault="00C90934" w:rsidP="00C90934">
      <w:pPr>
        <w:pStyle w:val="af3"/>
        <w:numPr>
          <w:ilvl w:val="0"/>
          <w:numId w:val="36"/>
        </w:numPr>
        <w:tabs>
          <w:tab w:val="left" w:pos="720"/>
        </w:tabs>
        <w:spacing w:line="276" w:lineRule="auto"/>
        <w:jc w:val="both"/>
        <w:rPr>
          <w:i/>
          <w:sz w:val="22"/>
          <w:szCs w:val="22"/>
        </w:rPr>
      </w:pPr>
      <w:r w:rsidRPr="00936A13">
        <w:rPr>
          <w:i/>
          <w:sz w:val="22"/>
          <w:szCs w:val="22"/>
        </w:rPr>
        <w:t xml:space="preserve"> окна нежилых помещений 1-го этажа, мест общего пользования жилой части здания (входные группы, вестибюли, лестнично-лифтовые узлы), балконов и в приямках: алюминиевый профиль с одномерным стеклопакетом из стекла без цветной тонировки</w:t>
      </w:r>
    </w:p>
    <w:p w:rsidR="00AD110D" w:rsidRPr="00936A13" w:rsidRDefault="00AD110D" w:rsidP="00AD110D">
      <w:pPr>
        <w:tabs>
          <w:tab w:val="left" w:pos="720"/>
        </w:tabs>
        <w:spacing w:after="0"/>
        <w:jc w:val="both"/>
        <w:rPr>
          <w:rFonts w:ascii="Times New Roman" w:hAnsi="Times New Roman" w:cs="Times New Roman"/>
          <w:i/>
        </w:rPr>
      </w:pPr>
      <w:r w:rsidRPr="00936A13">
        <w:rPr>
          <w:rFonts w:ascii="Times New Roman" w:hAnsi="Times New Roman" w:cs="Times New Roman"/>
          <w:i/>
        </w:rPr>
        <w:t>Входная дверь из межквартирного коридора - металлическая, размер в соответствии с проектом.</w:t>
      </w:r>
    </w:p>
    <w:p w:rsidR="00AD110D" w:rsidRPr="00936A13" w:rsidRDefault="00AD110D" w:rsidP="00AD110D">
      <w:pPr>
        <w:tabs>
          <w:tab w:val="left" w:pos="720"/>
        </w:tabs>
        <w:spacing w:after="0"/>
        <w:jc w:val="both"/>
        <w:rPr>
          <w:rFonts w:ascii="Times New Roman" w:hAnsi="Times New Roman" w:cs="Times New Roman"/>
          <w:i/>
        </w:rPr>
      </w:pPr>
      <w:r w:rsidRPr="00936A13">
        <w:rPr>
          <w:rFonts w:ascii="Times New Roman" w:hAnsi="Times New Roman" w:cs="Times New Roman"/>
          <w:i/>
        </w:rPr>
        <w:t xml:space="preserve">Межкомнатные двери - не устанавливаются. </w:t>
      </w:r>
    </w:p>
    <w:p w:rsidR="00AD110D" w:rsidRPr="00936A13" w:rsidRDefault="00AD110D" w:rsidP="00AD110D">
      <w:pPr>
        <w:tabs>
          <w:tab w:val="left" w:pos="720"/>
        </w:tabs>
        <w:spacing w:after="0"/>
        <w:jc w:val="both"/>
        <w:rPr>
          <w:rFonts w:ascii="Times New Roman" w:hAnsi="Times New Roman" w:cs="Times New Roman"/>
          <w:i/>
        </w:rPr>
      </w:pPr>
      <w:r w:rsidRPr="00936A13">
        <w:rPr>
          <w:rFonts w:ascii="Times New Roman" w:hAnsi="Times New Roman" w:cs="Times New Roman"/>
          <w:i/>
        </w:rPr>
        <w:t xml:space="preserve">Внутренние инженерные системы: </w:t>
      </w:r>
    </w:p>
    <w:p w:rsidR="00AD110D" w:rsidRPr="00936A13" w:rsidRDefault="00AD110D" w:rsidP="00AD110D">
      <w:pPr>
        <w:pStyle w:val="af3"/>
        <w:numPr>
          <w:ilvl w:val="0"/>
          <w:numId w:val="40"/>
        </w:numPr>
        <w:tabs>
          <w:tab w:val="left" w:pos="720"/>
        </w:tabs>
        <w:spacing w:line="276" w:lineRule="auto"/>
        <w:jc w:val="both"/>
        <w:rPr>
          <w:i/>
        </w:rPr>
      </w:pPr>
      <w:r w:rsidRPr="00936A13">
        <w:rPr>
          <w:b/>
          <w:i/>
          <w:sz w:val="22"/>
          <w:szCs w:val="22"/>
        </w:rPr>
        <w:t>Система электроснабжения</w:t>
      </w:r>
      <w:r w:rsidRPr="00936A13">
        <w:rPr>
          <w:i/>
        </w:rPr>
        <w:t xml:space="preserve"> - </w:t>
      </w:r>
      <w:r w:rsidR="000A633D" w:rsidRPr="00936A13">
        <w:rPr>
          <w:i/>
          <w:iCs/>
        </w:rPr>
        <w:t>подводка силовой электрической сети с вводом в квартиру и установкой распределительного электрического щита. Внутренняя поквартирная разводка выполняется собственниками жилья</w:t>
      </w:r>
      <w:r w:rsidRPr="00936A13">
        <w:rPr>
          <w:i/>
          <w:sz w:val="22"/>
          <w:szCs w:val="22"/>
        </w:rPr>
        <w:t xml:space="preserve">; </w:t>
      </w:r>
    </w:p>
    <w:p w:rsidR="00AD110D" w:rsidRPr="00936A13" w:rsidRDefault="00AD110D" w:rsidP="00AD110D">
      <w:pPr>
        <w:pStyle w:val="af3"/>
        <w:tabs>
          <w:tab w:val="left" w:pos="720"/>
        </w:tabs>
        <w:spacing w:line="276" w:lineRule="auto"/>
        <w:jc w:val="both"/>
        <w:rPr>
          <w:i/>
        </w:rPr>
      </w:pPr>
    </w:p>
    <w:p w:rsidR="00AD110D" w:rsidRPr="00936A13" w:rsidRDefault="00AD110D" w:rsidP="00AD110D">
      <w:pPr>
        <w:pStyle w:val="af3"/>
        <w:numPr>
          <w:ilvl w:val="0"/>
          <w:numId w:val="40"/>
        </w:numPr>
        <w:tabs>
          <w:tab w:val="left" w:pos="720"/>
        </w:tabs>
        <w:spacing w:line="276" w:lineRule="auto"/>
        <w:jc w:val="both"/>
        <w:rPr>
          <w:i/>
          <w:sz w:val="22"/>
          <w:szCs w:val="22"/>
        </w:rPr>
      </w:pPr>
      <w:r w:rsidRPr="00936A13">
        <w:rPr>
          <w:b/>
          <w:i/>
          <w:sz w:val="22"/>
          <w:szCs w:val="22"/>
        </w:rPr>
        <w:t>Система водоснабжения</w:t>
      </w:r>
      <w:r w:rsidRPr="00936A13">
        <w:rPr>
          <w:i/>
          <w:sz w:val="22"/>
          <w:szCs w:val="22"/>
        </w:rPr>
        <w:t xml:space="preserve"> - прокладка водопроводных стояков предусматривается скрыто, в коммуникационных </w:t>
      </w:r>
      <w:r w:rsidR="000157C6" w:rsidRPr="00936A13">
        <w:rPr>
          <w:i/>
          <w:sz w:val="22"/>
          <w:szCs w:val="22"/>
        </w:rPr>
        <w:t>шахтах внутри квартиры.</w:t>
      </w:r>
      <w:r w:rsidRPr="00936A13">
        <w:rPr>
          <w:i/>
          <w:sz w:val="22"/>
          <w:szCs w:val="22"/>
        </w:rPr>
        <w:t xml:space="preserve"> Установка поквартирных приборов учета на сетях холодного и горячего водоснабжения предусматривается</w:t>
      </w:r>
      <w:r w:rsidR="000157C6" w:rsidRPr="00936A13">
        <w:rPr>
          <w:i/>
          <w:sz w:val="22"/>
          <w:szCs w:val="22"/>
        </w:rPr>
        <w:t xml:space="preserve"> в данных шахтах</w:t>
      </w:r>
      <w:r w:rsidRPr="00936A13">
        <w:rPr>
          <w:i/>
          <w:sz w:val="22"/>
          <w:szCs w:val="22"/>
        </w:rPr>
        <w:t xml:space="preserve">. Дальнейшая трассировки сетей хоз.-питьевого водопровода и подключение сантехнических приборов выполняется собственниками жилья. </w:t>
      </w:r>
    </w:p>
    <w:p w:rsidR="00AD110D" w:rsidRPr="00936A13" w:rsidRDefault="00AD110D" w:rsidP="00AD110D">
      <w:pPr>
        <w:pStyle w:val="af3"/>
        <w:tabs>
          <w:tab w:val="left" w:pos="720"/>
        </w:tabs>
        <w:spacing w:line="276" w:lineRule="auto"/>
        <w:jc w:val="both"/>
        <w:rPr>
          <w:i/>
          <w:sz w:val="22"/>
          <w:szCs w:val="22"/>
        </w:rPr>
      </w:pPr>
    </w:p>
    <w:p w:rsidR="00AD110D" w:rsidRPr="00936A13" w:rsidRDefault="00AD110D" w:rsidP="00AD110D">
      <w:pPr>
        <w:pStyle w:val="af3"/>
        <w:numPr>
          <w:ilvl w:val="0"/>
          <w:numId w:val="40"/>
        </w:numPr>
        <w:tabs>
          <w:tab w:val="left" w:pos="720"/>
        </w:tabs>
        <w:spacing w:line="276" w:lineRule="auto"/>
        <w:jc w:val="both"/>
        <w:rPr>
          <w:i/>
          <w:sz w:val="22"/>
          <w:szCs w:val="22"/>
        </w:rPr>
      </w:pPr>
      <w:r w:rsidRPr="00936A13">
        <w:rPr>
          <w:b/>
          <w:i/>
          <w:sz w:val="22"/>
          <w:szCs w:val="22"/>
        </w:rPr>
        <w:t>Система водоотведения (канализация бытовая)</w:t>
      </w:r>
      <w:r w:rsidRPr="00936A13">
        <w:rPr>
          <w:i/>
          <w:sz w:val="22"/>
          <w:szCs w:val="22"/>
        </w:rPr>
        <w:t xml:space="preserve"> - прокладка сетей бытовой канализации предусмотрена в вертикальных коммуникационных шахтах, расположенных в квартирах, (точка подключения с заглушкой), без установки сантехнического оборудования. Разводка сети и установка сантехнического оборудования внутри квартиры выполняется собственниками жилья;</w:t>
      </w:r>
    </w:p>
    <w:p w:rsidR="00AD110D" w:rsidRPr="00936A13" w:rsidRDefault="00AD110D" w:rsidP="00AD110D">
      <w:pPr>
        <w:pStyle w:val="af3"/>
        <w:tabs>
          <w:tab w:val="left" w:pos="720"/>
        </w:tabs>
        <w:jc w:val="both"/>
        <w:rPr>
          <w:i/>
          <w:sz w:val="22"/>
          <w:szCs w:val="22"/>
        </w:rPr>
      </w:pPr>
    </w:p>
    <w:p w:rsidR="005E1BD7" w:rsidRPr="00936A13" w:rsidRDefault="005E1BD7" w:rsidP="005E1BD7">
      <w:pPr>
        <w:pStyle w:val="af3"/>
        <w:spacing w:line="276" w:lineRule="auto"/>
        <w:ind w:hanging="360"/>
        <w:jc w:val="both"/>
      </w:pPr>
      <w:r w:rsidRPr="00936A13">
        <w:rPr>
          <w:b/>
          <w:bCs/>
          <w:i/>
          <w:iCs/>
          <w:sz w:val="22"/>
          <w:szCs w:val="22"/>
        </w:rPr>
        <w:t>Система отопления</w:t>
      </w:r>
      <w:r w:rsidRPr="00936A13">
        <w:rPr>
          <w:i/>
          <w:iCs/>
          <w:sz w:val="22"/>
          <w:szCs w:val="22"/>
        </w:rPr>
        <w:t xml:space="preserve"> – В жилой части зданий поддержание расчетной температуры воздуха предусматривается двухтрубной тупиковой системой отопления с нижней разводкой магистралей, с вертикальными стояками-магистралями, проложенными в коридорах жилых этажей и поквартирной горизонтальной разводкой трубопроводов к отопительным приборам. Горизонтальные трубопроводы прокладываются в защитной гофрированной оболочке в конструкции пола. Для трубопроводов, проходящих в конструкции пола в коридоре, </w:t>
      </w:r>
      <w:r w:rsidR="00D7389C" w:rsidRPr="00936A13">
        <w:rPr>
          <w:i/>
          <w:iCs/>
          <w:sz w:val="22"/>
          <w:szCs w:val="22"/>
        </w:rPr>
        <w:t>предусмотрена тепловая изоляция</w:t>
      </w:r>
      <w:r w:rsidRPr="00936A13">
        <w:rPr>
          <w:i/>
          <w:iCs/>
          <w:sz w:val="22"/>
          <w:szCs w:val="22"/>
        </w:rPr>
        <w:t>.</w:t>
      </w:r>
      <w:r w:rsidRPr="00936A13">
        <w:rPr>
          <w:rFonts w:ascii="ArialMT" w:eastAsia="ArialMT" w:hAnsi="ArialMT" w:hint="eastAsia"/>
          <w:color w:val="000000"/>
        </w:rPr>
        <w:t xml:space="preserve"> </w:t>
      </w:r>
      <w:r w:rsidRPr="00936A13">
        <w:rPr>
          <w:i/>
          <w:iCs/>
          <w:sz w:val="22"/>
          <w:szCs w:val="22"/>
        </w:rPr>
        <w:t>В качестве нагревательных приборов в жилых помещениях предусматриваются стальные панельные радиаторы отечественного производства с нижним подключением. Установка отопительных приборов предусматривается под оконными проемами. Подводка трубопроводов к отопительным приборам- нижняя, через присоединительный узел.</w:t>
      </w:r>
      <w:r w:rsidRPr="00936A13">
        <w:rPr>
          <w:rFonts w:ascii="ArialMT" w:eastAsia="ArialMT" w:hAnsi="ArialMT" w:hint="eastAsia"/>
          <w:color w:val="000000"/>
        </w:rPr>
        <w:t xml:space="preserve"> </w:t>
      </w:r>
      <w:r w:rsidRPr="00936A13">
        <w:rPr>
          <w:i/>
          <w:iCs/>
          <w:sz w:val="22"/>
          <w:szCs w:val="22"/>
        </w:rPr>
        <w:t>Для гидравлической балансировки и обеспечения работы автоматических терморегуляторов в оптимальном режиме в узлах подключения систем поквартирного отопления к транзитным стоякам на каждом этаже предусматривается установка автоматических балансировочных клапанов. Приборы учета тепла, регулирующую и запорную арматуру для каждой квартиры размещают в нишах на каждом обслуживаемом этаже. </w:t>
      </w:r>
    </w:p>
    <w:p w:rsidR="005E1BD7" w:rsidRPr="00936A13" w:rsidRDefault="005E1BD7" w:rsidP="005E1BD7">
      <w:pPr>
        <w:pStyle w:val="af3"/>
        <w:spacing w:line="276" w:lineRule="auto"/>
        <w:jc w:val="both"/>
      </w:pPr>
      <w:r w:rsidRPr="00936A13">
        <w:rPr>
          <w:i/>
          <w:iCs/>
          <w:sz w:val="22"/>
          <w:szCs w:val="22"/>
        </w:rPr>
        <w:t> </w:t>
      </w:r>
    </w:p>
    <w:p w:rsidR="005E1BD7" w:rsidRPr="00936A13" w:rsidRDefault="005E1BD7" w:rsidP="005E1BD7">
      <w:pPr>
        <w:pStyle w:val="af3"/>
        <w:spacing w:line="276" w:lineRule="auto"/>
        <w:ind w:hanging="360"/>
        <w:jc w:val="both"/>
        <w:rPr>
          <w:i/>
          <w:iCs/>
          <w:sz w:val="22"/>
          <w:szCs w:val="22"/>
        </w:rPr>
      </w:pPr>
      <w:r w:rsidRPr="00936A13">
        <w:rPr>
          <w:rFonts w:ascii="Symbol" w:hAnsi="Symbol"/>
          <w:sz w:val="22"/>
          <w:szCs w:val="22"/>
        </w:rPr>
        <w:t></w:t>
      </w:r>
      <w:r w:rsidRPr="00936A13">
        <w:rPr>
          <w:sz w:val="14"/>
          <w:szCs w:val="14"/>
        </w:rPr>
        <w:t xml:space="preserve">         </w:t>
      </w:r>
      <w:r w:rsidRPr="00936A13">
        <w:rPr>
          <w:b/>
          <w:bCs/>
          <w:i/>
          <w:iCs/>
          <w:sz w:val="22"/>
          <w:szCs w:val="22"/>
        </w:rPr>
        <w:t>Система приточно-вытяжной вентиляция</w:t>
      </w:r>
      <w:r w:rsidRPr="00936A13">
        <w:rPr>
          <w:i/>
          <w:iCs/>
          <w:sz w:val="22"/>
          <w:szCs w:val="22"/>
        </w:rPr>
        <w:t xml:space="preserve"> - Для помещений жилой зоны принята приточно-вытяжная вентиляция с естественным и механическим побуждением воздуха: приточный воздух поступает через открывающиеся фрамуги </w:t>
      </w:r>
      <w:r w:rsidR="00D7389C" w:rsidRPr="00936A13">
        <w:rPr>
          <w:i/>
          <w:iCs/>
          <w:sz w:val="22"/>
          <w:szCs w:val="22"/>
        </w:rPr>
        <w:t>и приточные аэрационные клапаны</w:t>
      </w:r>
      <w:r w:rsidRPr="00936A13">
        <w:rPr>
          <w:i/>
          <w:iCs/>
          <w:sz w:val="22"/>
          <w:szCs w:val="22"/>
        </w:rPr>
        <w:t>), установленные в верхней части окон. Удаление воздуха с помощью механической системы вентиляции из помещений кухонь, ванн, санузлов и совмещенных санузлов. Приточный воздух подается в жилые комнаты и кухни. Для подключения вентиляционных зонтов предусматривается отдельный вытяжной канал. Для удаления воздуха используются сборные вертикальные стальные воздуховоды с подключаемыми к ним индивидуальными каналами-спутниками, выполняющие роль воздушных затворов длиной вертикального участка не менее 2 м, на которых устанавливаются вытяжные регулируемые решетки. Для двух верхних этажей предусматривается устройство индивидуальных вытяжных каналов из кухонь и санузловых блоков с установкой на входе в эти каналы бытовых вытяжных вентиляторов с обратными клапанами. Воздухообмены по жилому комплексу определены по расчету на компенсацию воздуха, удаляемого из кухонь, ванн и санузлов, но не менее 3 м3/час на 1 м2 жилой площади. Объем вытяжного воздуха принят: - для кухонь с электроплитами – 60 м3/ч; - для санузлов - 25 м3/ч; - для ванн - 25 м3/ч. Для притока воздуха под дверьми санитарных узлов, ванн и кухонь оставляется щель высотой 30 мм.</w:t>
      </w:r>
    </w:p>
    <w:p w:rsidR="005E1BD7" w:rsidRPr="00936A13" w:rsidRDefault="005E1BD7" w:rsidP="005E1BD7">
      <w:pPr>
        <w:pStyle w:val="af3"/>
        <w:spacing w:line="276" w:lineRule="auto"/>
        <w:jc w:val="both"/>
      </w:pPr>
      <w:r w:rsidRPr="00936A13">
        <w:rPr>
          <w:i/>
          <w:iCs/>
          <w:sz w:val="22"/>
          <w:szCs w:val="22"/>
        </w:rPr>
        <w:t> </w:t>
      </w:r>
    </w:p>
    <w:p w:rsidR="005E1BD7" w:rsidRPr="00936A13" w:rsidRDefault="005E1BD7" w:rsidP="005E1BD7">
      <w:pPr>
        <w:pStyle w:val="af3"/>
        <w:spacing w:after="240" w:line="276" w:lineRule="auto"/>
        <w:ind w:hanging="360"/>
        <w:jc w:val="both"/>
        <w:rPr>
          <w:i/>
          <w:iCs/>
          <w:sz w:val="22"/>
          <w:szCs w:val="22"/>
        </w:rPr>
      </w:pPr>
      <w:r w:rsidRPr="00936A13">
        <w:rPr>
          <w:rFonts w:ascii="Symbol" w:hAnsi="Symbol"/>
          <w:sz w:val="22"/>
          <w:szCs w:val="22"/>
        </w:rPr>
        <w:t></w:t>
      </w:r>
      <w:r w:rsidRPr="00936A13">
        <w:rPr>
          <w:sz w:val="14"/>
          <w:szCs w:val="14"/>
        </w:rPr>
        <w:t xml:space="preserve">         </w:t>
      </w:r>
      <w:r w:rsidRPr="00936A13">
        <w:rPr>
          <w:b/>
          <w:bCs/>
          <w:i/>
          <w:iCs/>
          <w:sz w:val="22"/>
          <w:szCs w:val="22"/>
        </w:rPr>
        <w:t>Система кондиционирования</w:t>
      </w:r>
      <w:r w:rsidRPr="00936A13">
        <w:rPr>
          <w:i/>
          <w:iCs/>
          <w:sz w:val="22"/>
          <w:szCs w:val="22"/>
        </w:rPr>
        <w:t xml:space="preserve"> - Система кондиционирования жилой части выполняется собственниками квартир посредством установки сплит систем. Размещение наружных блоков систем на кронштейнах на наружной стене. Отвод конденсата от внутренних блоков в систему К1 с установкой воронки капельной для сброса конденсата от кондиционеров с водяным затвором выполняет владелец квартиры.</w:t>
      </w:r>
    </w:p>
    <w:p w:rsidR="002E097F" w:rsidRPr="00936A13" w:rsidRDefault="005E1BD7" w:rsidP="007863FC">
      <w:pPr>
        <w:ind w:left="709" w:hanging="283"/>
        <w:rPr>
          <w:rFonts w:ascii="Times New Roman" w:hAnsi="Times New Roman" w:cs="Times New Roman"/>
          <w:b/>
        </w:rPr>
      </w:pPr>
      <w:r w:rsidRPr="00936A13">
        <w:rPr>
          <w:rFonts w:ascii="Symbol" w:hAnsi="Symbol"/>
        </w:rPr>
        <w:t></w:t>
      </w:r>
      <w:r w:rsidRPr="00936A13">
        <w:rPr>
          <w:sz w:val="14"/>
          <w:szCs w:val="14"/>
        </w:rPr>
        <w:t xml:space="preserve">             </w:t>
      </w:r>
      <w:r w:rsidR="00AD110D" w:rsidRPr="00936A13">
        <w:rPr>
          <w:rFonts w:ascii="Times New Roman" w:eastAsia="Times New Roman" w:hAnsi="Times New Roman" w:cs="Times New Roman"/>
          <w:b/>
          <w:bCs/>
          <w:i/>
          <w:iCs/>
          <w:lang w:eastAsia="ru-RU"/>
        </w:rPr>
        <w:t>Системы связи</w:t>
      </w:r>
      <w:r w:rsidR="00AD110D" w:rsidRPr="00936A13">
        <w:rPr>
          <w:i/>
        </w:rPr>
        <w:t xml:space="preserve"> - </w:t>
      </w:r>
      <w:r w:rsidRPr="00936A13">
        <w:rPr>
          <w:rFonts w:ascii="Times New Roman" w:eastAsia="Times New Roman" w:hAnsi="Times New Roman" w:cs="Times New Roman"/>
          <w:i/>
          <w:iCs/>
          <w:lang w:eastAsia="ru-RU"/>
        </w:rPr>
        <w:t>Абонентский кабель (телефон, интернет телевидение) прокладывается после заключения договора с оператором связи. Радио-розетка устанавливается в каждой квартире на кухне</w:t>
      </w:r>
      <w:r w:rsidR="00AD110D" w:rsidRPr="00936A13">
        <w:rPr>
          <w:rFonts w:ascii="Times New Roman" w:eastAsia="Times New Roman" w:hAnsi="Times New Roman" w:cs="Times New Roman"/>
          <w:i/>
          <w:iCs/>
          <w:lang w:eastAsia="ru-RU"/>
        </w:rPr>
        <w:t xml:space="preserve">. </w:t>
      </w:r>
      <w:r w:rsidRPr="00936A13">
        <w:rPr>
          <w:rFonts w:ascii="Times New Roman" w:eastAsia="Times New Roman" w:hAnsi="Times New Roman" w:cs="Times New Roman"/>
          <w:i/>
          <w:iCs/>
          <w:lang w:eastAsia="ru-RU"/>
        </w:rPr>
        <w:t xml:space="preserve">В квартирах устанавливается звуковой оповещатель. В корп. 1 и 2 дымовые адресные пожарные извещатели по всем помещениям квартиры. В корп. 3 - 6 дымовые адресные пожарные извещатели 2 шт. в прихожей, а в остальных помещениях — автономные. </w:t>
      </w:r>
      <w:r w:rsidR="00AD110D" w:rsidRPr="00936A13">
        <w:rPr>
          <w:rFonts w:ascii="Times New Roman" w:eastAsia="Times New Roman" w:hAnsi="Times New Roman" w:cs="Times New Roman"/>
          <w:i/>
          <w:iCs/>
          <w:lang w:eastAsia="ru-RU"/>
        </w:rPr>
        <w:t xml:space="preserve">Подключение к сети и разводку внутри квартиры выполняет собственник квартиры самостоятельно и за свой счет. </w:t>
      </w:r>
      <w:bookmarkStart w:id="1" w:name="Pict"/>
      <w:bookmarkEnd w:id="1"/>
    </w:p>
    <w:p w:rsidR="002E097F" w:rsidRPr="00936A13" w:rsidRDefault="002E097F" w:rsidP="00E933EE">
      <w:pPr>
        <w:tabs>
          <w:tab w:val="left" w:pos="720"/>
        </w:tabs>
        <w:jc w:val="center"/>
        <w:rPr>
          <w:rFonts w:ascii="Times New Roman" w:hAnsi="Times New Roman" w:cs="Times New Roman"/>
        </w:rPr>
      </w:pPr>
      <w:r w:rsidRPr="00936A13">
        <w:rPr>
          <w:rFonts w:ascii="Times New Roman" w:hAnsi="Times New Roman" w:cs="Times New Roman"/>
          <w:b/>
        </w:rPr>
        <w:t>ПОДПИСИ СТОРОН</w:t>
      </w:r>
    </w:p>
    <w:tbl>
      <w:tblPr>
        <w:tblW w:w="0" w:type="auto"/>
        <w:tblLook w:val="01E0" w:firstRow="1" w:lastRow="1" w:firstColumn="1" w:lastColumn="1" w:noHBand="0" w:noVBand="0"/>
      </w:tblPr>
      <w:tblGrid>
        <w:gridCol w:w="4786"/>
        <w:gridCol w:w="4959"/>
      </w:tblGrid>
      <w:tr w:rsidR="00B709A0" w:rsidRPr="00936A13" w:rsidTr="00CC6388">
        <w:trPr>
          <w:trHeight w:val="379"/>
        </w:trPr>
        <w:tc>
          <w:tcPr>
            <w:tcW w:w="4786" w:type="dxa"/>
          </w:tcPr>
          <w:p w:rsidR="00B709A0" w:rsidRPr="00936A13" w:rsidRDefault="00B709A0" w:rsidP="00C9257B">
            <w:pPr>
              <w:widowControl w:val="0"/>
              <w:tabs>
                <w:tab w:val="left" w:pos="720"/>
              </w:tabs>
              <w:autoSpaceDE w:val="0"/>
              <w:autoSpaceDN w:val="0"/>
              <w:adjustRightInd w:val="0"/>
              <w:spacing w:after="0" w:line="240" w:lineRule="auto"/>
              <w:jc w:val="center"/>
              <w:rPr>
                <w:rFonts w:ascii="Times New Roman" w:eastAsia="Times New Roman" w:hAnsi="Times New Roman" w:cs="Times New Roman"/>
                <w:lang w:eastAsia="ru-RU"/>
              </w:rPr>
            </w:pPr>
            <w:r w:rsidRPr="00936A13">
              <w:rPr>
                <w:rFonts w:ascii="Times New Roman" w:eastAsia="Times New Roman" w:hAnsi="Times New Roman" w:cs="Times New Roman"/>
                <w:b/>
                <w:lang w:eastAsia="ru-RU"/>
              </w:rPr>
              <w:t>Застройщик</w:t>
            </w:r>
          </w:p>
        </w:tc>
        <w:tc>
          <w:tcPr>
            <w:tcW w:w="4959" w:type="dxa"/>
          </w:tcPr>
          <w:p w:rsidR="00B709A0" w:rsidRPr="00936A13" w:rsidRDefault="00B709A0" w:rsidP="00C9257B">
            <w:pPr>
              <w:widowControl w:val="0"/>
              <w:tabs>
                <w:tab w:val="left" w:pos="720"/>
              </w:tabs>
              <w:autoSpaceDE w:val="0"/>
              <w:autoSpaceDN w:val="0"/>
              <w:adjustRightInd w:val="0"/>
              <w:spacing w:after="0" w:line="240" w:lineRule="auto"/>
              <w:jc w:val="center"/>
              <w:rPr>
                <w:rFonts w:ascii="Times New Roman" w:eastAsia="Times New Roman" w:hAnsi="Times New Roman" w:cs="Times New Roman"/>
                <w:lang w:eastAsia="ru-RU"/>
              </w:rPr>
            </w:pPr>
            <w:r w:rsidRPr="00936A13">
              <w:rPr>
                <w:rFonts w:ascii="Times New Roman" w:eastAsia="Times New Roman" w:hAnsi="Times New Roman" w:cs="Times New Roman"/>
                <w:b/>
                <w:lang w:eastAsia="ru-RU"/>
              </w:rPr>
              <w:t>Участник долевого строительства</w:t>
            </w:r>
          </w:p>
        </w:tc>
      </w:tr>
      <w:tr w:rsidR="00B709A0" w:rsidRPr="00936A13" w:rsidTr="00C9257B">
        <w:trPr>
          <w:trHeight w:val="697"/>
        </w:trPr>
        <w:tc>
          <w:tcPr>
            <w:tcW w:w="4786" w:type="dxa"/>
          </w:tcPr>
          <w:p w:rsidR="00B709A0" w:rsidRPr="00936A13" w:rsidRDefault="00B709A0" w:rsidP="00C9257B">
            <w:pPr>
              <w:tabs>
                <w:tab w:val="left" w:pos="720"/>
              </w:tabs>
              <w:spacing w:after="0"/>
              <w:jc w:val="both"/>
              <w:rPr>
                <w:rFonts w:ascii="Times New Roman" w:hAnsi="Times New Roman" w:cs="Times New Roman"/>
              </w:rPr>
            </w:pPr>
            <w:r w:rsidRPr="00936A13">
              <w:rPr>
                <w:rFonts w:ascii="Times New Roman" w:hAnsi="Times New Roman" w:cs="Times New Roman"/>
              </w:rPr>
              <w:t>Генеральный директор</w:t>
            </w:r>
          </w:p>
          <w:p w:rsidR="00B709A0" w:rsidRPr="00936A13" w:rsidRDefault="00CC6388" w:rsidP="00C9257B">
            <w:pPr>
              <w:tabs>
                <w:tab w:val="left" w:pos="720"/>
              </w:tabs>
              <w:spacing w:after="0"/>
              <w:rPr>
                <w:rFonts w:ascii="Times New Roman" w:hAnsi="Times New Roman" w:cs="Times New Roman"/>
                <w:b/>
              </w:rPr>
            </w:pPr>
            <w:r w:rsidRPr="00936A13">
              <w:rPr>
                <w:rFonts w:ascii="Times New Roman" w:eastAsia="Times New Roman" w:hAnsi="Times New Roman"/>
                <w:bCs/>
                <w:iCs/>
                <w:lang w:eastAsia="ru-RU"/>
              </w:rPr>
              <w:t>АО ТПУ «Технопарк» (специализированный застройщик)</w:t>
            </w:r>
          </w:p>
          <w:p w:rsidR="00B709A0" w:rsidRPr="00936A13" w:rsidRDefault="00B709A0" w:rsidP="00C9257B">
            <w:pPr>
              <w:widowControl w:val="0"/>
              <w:tabs>
                <w:tab w:val="left" w:pos="720"/>
              </w:tabs>
              <w:autoSpaceDE w:val="0"/>
              <w:autoSpaceDN w:val="0"/>
              <w:adjustRightInd w:val="0"/>
              <w:spacing w:after="0" w:line="240" w:lineRule="auto"/>
              <w:jc w:val="both"/>
              <w:rPr>
                <w:rFonts w:ascii="Times New Roman" w:eastAsia="Times New Roman" w:hAnsi="Times New Roman" w:cs="Times New Roman"/>
                <w:b/>
                <w:lang w:eastAsia="ru-RU"/>
              </w:rPr>
            </w:pPr>
          </w:p>
        </w:tc>
        <w:tc>
          <w:tcPr>
            <w:tcW w:w="4959" w:type="dxa"/>
          </w:tcPr>
          <w:p w:rsidR="00B709A0" w:rsidRPr="00936A13" w:rsidRDefault="00B709A0" w:rsidP="00C9257B">
            <w:pPr>
              <w:widowControl w:val="0"/>
              <w:tabs>
                <w:tab w:val="left" w:pos="720"/>
              </w:tabs>
              <w:autoSpaceDE w:val="0"/>
              <w:autoSpaceDN w:val="0"/>
              <w:adjustRightInd w:val="0"/>
              <w:spacing w:after="0" w:line="240" w:lineRule="auto"/>
              <w:jc w:val="both"/>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Гражданин Российской Федерации </w:t>
            </w:r>
          </w:p>
          <w:p w:rsidR="00B709A0" w:rsidRPr="00936A13" w:rsidRDefault="00226E34" w:rsidP="00C9257B">
            <w:pPr>
              <w:widowControl w:val="0"/>
              <w:tabs>
                <w:tab w:val="left" w:pos="720"/>
              </w:tabs>
              <w:autoSpaceDE w:val="0"/>
              <w:autoSpaceDN w:val="0"/>
              <w:adjustRightInd w:val="0"/>
              <w:spacing w:after="0" w:line="240" w:lineRule="auto"/>
              <w:jc w:val="both"/>
              <w:rPr>
                <w:rFonts w:ascii="Times New Roman" w:hAnsi="Times New Roman" w:cs="Times New Roman"/>
                <w:b/>
                <w:bCs/>
              </w:rPr>
            </w:pPr>
            <w:r w:rsidRPr="00936A13">
              <w:rPr>
                <w:rFonts w:ascii="Times New Roman" w:eastAsia="Times New Roman" w:hAnsi="Times New Roman" w:cs="Times New Roman"/>
                <w:b/>
                <w:bCs/>
                <w:spacing w:val="-1"/>
                <w:lang w:eastAsia="ru-RU"/>
              </w:rPr>
              <w:t>Фамилия Имя Отчество</w:t>
            </w:r>
          </w:p>
          <w:p w:rsidR="00B709A0" w:rsidRPr="00936A13" w:rsidRDefault="00B709A0" w:rsidP="00C9257B">
            <w:pPr>
              <w:widowControl w:val="0"/>
              <w:tabs>
                <w:tab w:val="left" w:pos="720"/>
              </w:tabs>
              <w:autoSpaceDE w:val="0"/>
              <w:autoSpaceDN w:val="0"/>
              <w:adjustRightInd w:val="0"/>
              <w:spacing w:after="0" w:line="240" w:lineRule="auto"/>
              <w:jc w:val="center"/>
              <w:rPr>
                <w:rFonts w:ascii="Times New Roman" w:eastAsia="Times New Roman" w:hAnsi="Times New Roman" w:cs="Times New Roman"/>
                <w:b/>
                <w:lang w:eastAsia="ru-RU"/>
              </w:rPr>
            </w:pPr>
          </w:p>
        </w:tc>
      </w:tr>
      <w:tr w:rsidR="00B709A0" w:rsidRPr="00936A13" w:rsidTr="00C9257B">
        <w:trPr>
          <w:trHeight w:val="719"/>
        </w:trPr>
        <w:tc>
          <w:tcPr>
            <w:tcW w:w="4786" w:type="dxa"/>
          </w:tcPr>
          <w:p w:rsidR="00B709A0" w:rsidRPr="00936A13" w:rsidRDefault="00B709A0" w:rsidP="00C9257B">
            <w:pPr>
              <w:widowControl w:val="0"/>
              <w:tabs>
                <w:tab w:val="left" w:pos="720"/>
              </w:tabs>
              <w:autoSpaceDE w:val="0"/>
              <w:autoSpaceDN w:val="0"/>
              <w:adjustRightInd w:val="0"/>
              <w:spacing w:before="240" w:after="0" w:line="240" w:lineRule="auto"/>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_________________________/</w:t>
            </w:r>
            <w:r w:rsidRPr="00936A13">
              <w:rPr>
                <w:rFonts w:ascii="Times New Roman" w:hAnsi="Times New Roman" w:cs="Times New Roman"/>
              </w:rPr>
              <w:t xml:space="preserve"> </w:t>
            </w:r>
            <w:r w:rsidR="00CC6388" w:rsidRPr="00936A13">
              <w:rPr>
                <w:rFonts w:ascii="Times New Roman" w:eastAsia="Times New Roman" w:hAnsi="Times New Roman"/>
                <w:b/>
                <w:bCs/>
                <w:lang w:eastAsia="ru-RU"/>
              </w:rPr>
              <w:t>А.А. Гольм</w:t>
            </w:r>
            <w:r w:rsidR="00CC6388" w:rsidRPr="00936A13">
              <w:rPr>
                <w:rFonts w:ascii="Times New Roman" w:eastAsia="Times New Roman" w:hAnsi="Times New Roman" w:cs="Times New Roman"/>
                <w:lang w:eastAsia="ru-RU"/>
              </w:rPr>
              <w:t xml:space="preserve"> </w:t>
            </w:r>
            <w:r w:rsidRPr="00936A13">
              <w:rPr>
                <w:rFonts w:ascii="Times New Roman" w:eastAsia="Times New Roman" w:hAnsi="Times New Roman" w:cs="Times New Roman"/>
                <w:lang w:eastAsia="ru-RU"/>
              </w:rPr>
              <w:t>/</w:t>
            </w:r>
          </w:p>
          <w:p w:rsidR="00B709A0" w:rsidRPr="00936A13" w:rsidRDefault="00B709A0" w:rsidP="00C9257B">
            <w:pPr>
              <w:widowControl w:val="0"/>
              <w:tabs>
                <w:tab w:val="left" w:pos="720"/>
              </w:tabs>
              <w:autoSpaceDE w:val="0"/>
              <w:autoSpaceDN w:val="0"/>
              <w:adjustRightInd w:val="0"/>
              <w:spacing w:after="0" w:line="240" w:lineRule="auto"/>
              <w:rPr>
                <w:rFonts w:ascii="Times New Roman" w:eastAsia="Times New Roman" w:hAnsi="Times New Roman" w:cs="Times New Roman"/>
                <w:b/>
                <w:lang w:eastAsia="ru-RU"/>
              </w:rPr>
            </w:pPr>
            <w:r w:rsidRPr="00936A13">
              <w:rPr>
                <w:rFonts w:ascii="Times New Roman" w:eastAsia="Times New Roman" w:hAnsi="Times New Roman" w:cs="Times New Roman"/>
                <w:lang w:eastAsia="ru-RU"/>
              </w:rPr>
              <w:t xml:space="preserve">                      м.п.</w:t>
            </w:r>
          </w:p>
        </w:tc>
        <w:tc>
          <w:tcPr>
            <w:tcW w:w="4959" w:type="dxa"/>
          </w:tcPr>
          <w:p w:rsidR="00B709A0" w:rsidRPr="00936A13" w:rsidRDefault="00B709A0" w:rsidP="00C9257B">
            <w:pPr>
              <w:widowControl w:val="0"/>
              <w:tabs>
                <w:tab w:val="left" w:pos="720"/>
              </w:tabs>
              <w:autoSpaceDE w:val="0"/>
              <w:autoSpaceDN w:val="0"/>
              <w:adjustRightInd w:val="0"/>
              <w:spacing w:before="240" w:after="0" w:line="240" w:lineRule="auto"/>
              <w:rPr>
                <w:rFonts w:ascii="Times New Roman" w:eastAsia="Times New Roman" w:hAnsi="Times New Roman" w:cs="Times New Roman"/>
                <w:lang w:eastAsia="ru-RU"/>
              </w:rPr>
            </w:pPr>
            <w:r w:rsidRPr="00936A13">
              <w:rPr>
                <w:rFonts w:ascii="Times New Roman" w:hAnsi="Times New Roman" w:cs="Times New Roman"/>
              </w:rPr>
              <w:t>____________________/</w:t>
            </w:r>
            <w:r w:rsidRPr="00936A13">
              <w:rPr>
                <w:rFonts w:ascii="Times New Roman" w:eastAsia="Times New Roman" w:hAnsi="Times New Roman" w:cs="Times New Roman"/>
                <w:lang w:eastAsia="ru-RU"/>
              </w:rPr>
              <w:t>______________________</w:t>
            </w:r>
            <w:r w:rsidRPr="00936A13">
              <w:rPr>
                <w:rFonts w:ascii="Times New Roman" w:hAnsi="Times New Roman" w:cs="Times New Roman"/>
              </w:rPr>
              <w:t>/</w:t>
            </w:r>
          </w:p>
        </w:tc>
      </w:tr>
    </w:tbl>
    <w:p w:rsidR="002E097F" w:rsidRPr="00936A13" w:rsidRDefault="002E097F" w:rsidP="006505B2">
      <w:pPr>
        <w:tabs>
          <w:tab w:val="left" w:pos="720"/>
        </w:tabs>
        <w:rPr>
          <w:rFonts w:ascii="Times New Roman" w:eastAsia="Times New Roman" w:hAnsi="Times New Roman" w:cs="Times New Roman"/>
          <w:b/>
          <w:bCs/>
          <w:color w:val="000000"/>
          <w:lang w:eastAsia="ru-RU"/>
        </w:rPr>
      </w:pPr>
      <w:r w:rsidRPr="00936A13">
        <w:rPr>
          <w:rFonts w:ascii="Times New Roman" w:eastAsia="Times New Roman" w:hAnsi="Times New Roman" w:cs="Times New Roman"/>
          <w:b/>
          <w:bCs/>
          <w:color w:val="000000"/>
          <w:lang w:eastAsia="ru-RU"/>
        </w:rPr>
        <w:br w:type="page"/>
      </w:r>
    </w:p>
    <w:p w:rsidR="00080086" w:rsidRPr="00936A13" w:rsidRDefault="00080086" w:rsidP="00080086">
      <w:pPr>
        <w:widowControl w:val="0"/>
        <w:tabs>
          <w:tab w:val="right" w:pos="10749"/>
        </w:tabs>
        <w:autoSpaceDE w:val="0"/>
        <w:autoSpaceDN w:val="0"/>
        <w:adjustRightInd w:val="0"/>
        <w:spacing w:after="0" w:line="240" w:lineRule="auto"/>
        <w:jc w:val="right"/>
        <w:rPr>
          <w:rFonts w:ascii="Times New Roman" w:eastAsia="Times New Roman" w:hAnsi="Times New Roman" w:cs="Times New Roman"/>
          <w:b/>
          <w:i/>
          <w:lang w:eastAsia="ru-RU"/>
        </w:rPr>
      </w:pPr>
      <w:r w:rsidRPr="00936A13">
        <w:rPr>
          <w:rFonts w:ascii="Times New Roman" w:eastAsia="Times New Roman" w:hAnsi="Times New Roman" w:cs="Times New Roman"/>
          <w:b/>
          <w:bCs/>
          <w:color w:val="000000"/>
          <w:lang w:eastAsia="ru-RU"/>
        </w:rPr>
        <w:t xml:space="preserve">Приложение № 2 </w:t>
      </w:r>
      <w:r w:rsidRPr="00936A13">
        <w:rPr>
          <w:rFonts w:ascii="Times New Roman" w:eastAsia="Times New Roman" w:hAnsi="Times New Roman" w:cs="Times New Roman"/>
          <w:b/>
          <w:bCs/>
          <w:lang w:eastAsia="ru-RU"/>
        </w:rPr>
        <w:t xml:space="preserve">к </w:t>
      </w:r>
      <w:r w:rsidRPr="00936A13">
        <w:rPr>
          <w:rFonts w:ascii="Times New Roman" w:eastAsia="Times New Roman" w:hAnsi="Times New Roman" w:cs="Times New Roman"/>
          <w:b/>
          <w:bCs/>
          <w:color w:val="000000"/>
          <w:lang w:eastAsia="ru-RU"/>
        </w:rPr>
        <w:t xml:space="preserve">Договору участия в долевом строительстве </w:t>
      </w:r>
      <w:r w:rsidRPr="00936A13">
        <w:rPr>
          <w:rFonts w:ascii="Times New Roman" w:eastAsia="Times New Roman" w:hAnsi="Times New Roman" w:cs="Times New Roman"/>
          <w:b/>
          <w:bCs/>
          <w:color w:val="000000"/>
          <w:lang w:eastAsia="ru-RU"/>
        </w:rPr>
        <w:br/>
      </w:r>
      <w:r w:rsidRPr="00936A13">
        <w:rPr>
          <w:rFonts w:ascii="Times New Roman" w:eastAsia="Times New Roman" w:hAnsi="Times New Roman" w:cs="Times New Roman"/>
          <w:b/>
          <w:bCs/>
          <w:i/>
          <w:caps/>
          <w:color w:val="000000"/>
          <w:lang w:eastAsia="ru-RU"/>
        </w:rPr>
        <w:t xml:space="preserve">№ </w:t>
      </w:r>
      <w:r w:rsidR="00A056F1" w:rsidRPr="00936A13">
        <w:rPr>
          <w:rFonts w:ascii="Times New Roman" w:eastAsia="Times New Roman" w:hAnsi="Times New Roman" w:cs="Times New Roman"/>
          <w:b/>
          <w:bCs/>
          <w:caps/>
          <w:color w:val="000000"/>
          <w:lang w:eastAsia="ru-RU"/>
        </w:rPr>
        <w:t>ТПУ-Кх-ххх-хх/Дом РФ</w:t>
      </w:r>
      <w:r w:rsidR="00A056F1" w:rsidRPr="00936A13">
        <w:rPr>
          <w:rFonts w:ascii="Times New Roman" w:eastAsia="Times New Roman" w:hAnsi="Times New Roman" w:cs="Times New Roman"/>
          <w:b/>
          <w:sz w:val="20"/>
          <w:szCs w:val="20"/>
          <w:lang w:eastAsia="ru-RU"/>
        </w:rPr>
        <w:t xml:space="preserve"> от «ХХ» ХХХ 20__</w:t>
      </w:r>
      <w:r w:rsidR="00CC6388" w:rsidRPr="00936A13">
        <w:rPr>
          <w:rFonts w:ascii="Times New Roman" w:eastAsia="Times New Roman" w:hAnsi="Times New Roman" w:cs="Times New Roman"/>
          <w:b/>
          <w:i/>
          <w:sz w:val="20"/>
          <w:szCs w:val="20"/>
          <w:lang w:eastAsia="ru-RU"/>
        </w:rPr>
        <w:t>года</w:t>
      </w:r>
    </w:p>
    <w:p w:rsidR="00080086" w:rsidRPr="00936A13" w:rsidRDefault="00080086" w:rsidP="000F239B">
      <w:pPr>
        <w:widowControl w:val="0"/>
        <w:tabs>
          <w:tab w:val="left" w:pos="720"/>
        </w:tabs>
        <w:autoSpaceDE w:val="0"/>
        <w:autoSpaceDN w:val="0"/>
        <w:adjustRightInd w:val="0"/>
        <w:spacing w:before="100" w:after="100" w:line="240" w:lineRule="auto"/>
        <w:jc w:val="center"/>
        <w:rPr>
          <w:rFonts w:ascii="Times New Roman" w:eastAsia="Times New Roman" w:hAnsi="Times New Roman" w:cs="Times New Roman"/>
          <w:b/>
          <w:lang w:eastAsia="ru-RU"/>
        </w:rPr>
      </w:pPr>
      <w:r w:rsidRPr="00936A13">
        <w:rPr>
          <w:rFonts w:ascii="Times New Roman" w:eastAsia="Times New Roman" w:hAnsi="Times New Roman" w:cs="Times New Roman"/>
          <w:b/>
          <w:lang w:eastAsia="ru-RU"/>
        </w:rPr>
        <w:t>Ситуационный план Квартиры</w:t>
      </w:r>
    </w:p>
    <w:p w:rsidR="001159D5" w:rsidRPr="002E7CDD" w:rsidRDefault="001159D5" w:rsidP="000F239B">
      <w:pPr>
        <w:widowControl w:val="0"/>
        <w:tabs>
          <w:tab w:val="left" w:pos="720"/>
        </w:tabs>
        <w:autoSpaceDE w:val="0"/>
        <w:autoSpaceDN w:val="0"/>
        <w:adjustRightInd w:val="0"/>
        <w:spacing w:before="100" w:after="100" w:line="240" w:lineRule="auto"/>
        <w:jc w:val="center"/>
        <w:rPr>
          <w:rFonts w:ascii="Times New Roman" w:eastAsia="Times New Roman" w:hAnsi="Times New Roman" w:cs="Times New Roman"/>
          <w:b/>
          <w:lang w:val="en-US" w:eastAsia="ru-RU"/>
        </w:rPr>
      </w:pPr>
    </w:p>
    <w:p w:rsidR="00A056F1" w:rsidRPr="00936A13" w:rsidRDefault="00A056F1" w:rsidP="00985240">
      <w:pPr>
        <w:widowControl w:val="0"/>
        <w:tabs>
          <w:tab w:val="left" w:pos="3690"/>
        </w:tabs>
        <w:autoSpaceDE w:val="0"/>
        <w:autoSpaceDN w:val="0"/>
        <w:adjustRightInd w:val="0"/>
        <w:spacing w:after="0" w:line="240" w:lineRule="auto"/>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План этажа </w:t>
      </w:r>
    </w:p>
    <w:p w:rsidR="00DD3BEA" w:rsidRPr="00936A13" w:rsidRDefault="00DD3BEA" w:rsidP="00985240">
      <w:pPr>
        <w:widowControl w:val="0"/>
        <w:tabs>
          <w:tab w:val="left" w:pos="3690"/>
        </w:tabs>
        <w:autoSpaceDE w:val="0"/>
        <w:autoSpaceDN w:val="0"/>
        <w:adjustRightInd w:val="0"/>
        <w:spacing w:after="0" w:line="240" w:lineRule="auto"/>
        <w:rPr>
          <w:rFonts w:ascii="Times New Roman" w:eastAsia="Times New Roman" w:hAnsi="Times New Roman" w:cs="Times New Roman"/>
          <w:lang w:eastAsia="ru-RU"/>
        </w:rPr>
      </w:pPr>
    </w:p>
    <w:p w:rsidR="00F440BF" w:rsidRPr="00936A13" w:rsidRDefault="00A056F1" w:rsidP="00985240">
      <w:pPr>
        <w:widowControl w:val="0"/>
        <w:tabs>
          <w:tab w:val="left" w:pos="3690"/>
        </w:tabs>
        <w:autoSpaceDE w:val="0"/>
        <w:autoSpaceDN w:val="0"/>
        <w:adjustRightInd w:val="0"/>
        <w:spacing w:after="0" w:line="240" w:lineRule="auto"/>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План продаваемого помещения</w:t>
      </w:r>
    </w:p>
    <w:p w:rsidR="005D2A66" w:rsidRPr="00936A13" w:rsidRDefault="002E546C" w:rsidP="00985240">
      <w:pPr>
        <w:rPr>
          <w:rFonts w:ascii="Times New Roman" w:eastAsia="Times New Roman" w:hAnsi="Times New Roman" w:cs="Times New Roman"/>
          <w:lang w:eastAsia="ru-RU"/>
        </w:rPr>
      </w:pPr>
      <w:r w:rsidRPr="00936A13">
        <w:rPr>
          <w:rFonts w:ascii="Times New Roman" w:eastAsia="Times New Roman" w:hAnsi="Times New Roman" w:cs="Times New Roman"/>
          <w:lang w:eastAsia="ru-RU"/>
        </w:rPr>
        <w:br w:type="page"/>
      </w:r>
      <w:r w:rsidR="005D2A66" w:rsidRPr="00936A13">
        <w:rPr>
          <w:rFonts w:ascii="Times New Roman" w:eastAsia="Times New Roman" w:hAnsi="Times New Roman" w:cs="Times New Roman"/>
          <w:lang w:eastAsia="ru-RU"/>
        </w:rPr>
        <w:t>Характеристики Квартиры:</w:t>
      </w:r>
    </w:p>
    <w:p w:rsidR="002E546C" w:rsidRPr="00936A13" w:rsidRDefault="002E546C" w:rsidP="002E546C">
      <w:pPr>
        <w:widowControl w:val="0"/>
        <w:numPr>
          <w:ilvl w:val="0"/>
          <w:numId w:val="9"/>
        </w:numPr>
        <w:shd w:val="clear" w:color="auto" w:fill="FFFFFF"/>
        <w:tabs>
          <w:tab w:val="left" w:pos="284"/>
        </w:tabs>
        <w:suppressAutoHyphens/>
        <w:autoSpaceDE w:val="0"/>
        <w:autoSpaceDN w:val="0"/>
        <w:adjustRightInd w:val="0"/>
        <w:spacing w:after="0" w:line="240" w:lineRule="auto"/>
        <w:ind w:left="0" w:firstLine="0"/>
        <w:jc w:val="both"/>
        <w:textAlignment w:val="baseline"/>
        <w:rPr>
          <w:rFonts w:ascii="Times New Roman" w:eastAsia="Times New Roman" w:hAnsi="Times New Roman" w:cs="Times New Roman"/>
          <w:lang w:eastAsia="ar-SA"/>
        </w:rPr>
      </w:pPr>
      <w:r w:rsidRPr="00936A13">
        <w:rPr>
          <w:rFonts w:ascii="Times New Roman" w:eastAsia="Times New Roman" w:hAnsi="Times New Roman" w:cs="Times New Roman"/>
          <w:lang w:eastAsia="ar-SA"/>
        </w:rPr>
        <w:t>Назначение: жилое помещение.</w:t>
      </w:r>
    </w:p>
    <w:p w:rsidR="002E546C" w:rsidRPr="00936A13" w:rsidRDefault="002E546C" w:rsidP="002E546C">
      <w:pPr>
        <w:widowControl w:val="0"/>
        <w:numPr>
          <w:ilvl w:val="0"/>
          <w:numId w:val="9"/>
        </w:numPr>
        <w:shd w:val="clear" w:color="auto" w:fill="FFFFFF"/>
        <w:tabs>
          <w:tab w:val="left" w:pos="284"/>
        </w:tabs>
        <w:suppressAutoHyphens/>
        <w:autoSpaceDE w:val="0"/>
        <w:autoSpaceDN w:val="0"/>
        <w:adjustRightInd w:val="0"/>
        <w:spacing w:after="0" w:line="240" w:lineRule="auto"/>
        <w:ind w:left="0" w:firstLine="0"/>
        <w:jc w:val="both"/>
        <w:textAlignment w:val="baseline"/>
        <w:rPr>
          <w:rFonts w:ascii="Times New Roman" w:eastAsia="Times New Roman" w:hAnsi="Times New Roman" w:cs="Times New Roman"/>
          <w:lang w:eastAsia="ar-SA"/>
        </w:rPr>
      </w:pPr>
      <w:r w:rsidRPr="00936A13">
        <w:rPr>
          <w:rFonts w:ascii="Times New Roman" w:eastAsia="Times New Roman" w:hAnsi="Times New Roman" w:cs="Times New Roman"/>
          <w:lang w:eastAsia="ru-RU"/>
        </w:rPr>
        <w:t xml:space="preserve">Расположение: </w:t>
      </w:r>
      <w:r w:rsidR="005A6A15" w:rsidRPr="00936A13">
        <w:rPr>
          <w:rFonts w:ascii="Times New Roman" w:eastAsia="Times New Roman" w:hAnsi="Times New Roman" w:cs="Times New Roman"/>
          <w:bCs/>
          <w:lang w:eastAsia="ru-RU"/>
        </w:rPr>
        <w:t>Земельный участок</w:t>
      </w:r>
      <w:r w:rsidR="005A6A15" w:rsidRPr="00936A13">
        <w:rPr>
          <w:rFonts w:ascii="Times New Roman" w:hAnsi="Times New Roman"/>
        </w:rPr>
        <w:t xml:space="preserve"> площадью 21 664 (двадцать одна тысяча шестьсот шестьдесят четыре) кв.м. из состава земель населенных пунктов, кадастровый номер 77:05:0002008:1079, имеющий адресный ориентир:  г. Москва, пр-кт Андропова, вл. 9/1,</w:t>
      </w:r>
    </w:p>
    <w:p w:rsidR="00DD3BEA" w:rsidRPr="00936A13" w:rsidRDefault="00DD3BEA" w:rsidP="00DD3BEA">
      <w:pPr>
        <w:widowControl w:val="0"/>
        <w:numPr>
          <w:ilvl w:val="0"/>
          <w:numId w:val="9"/>
        </w:numPr>
        <w:shd w:val="clear" w:color="auto" w:fill="FFFFFF"/>
        <w:tabs>
          <w:tab w:val="left" w:pos="284"/>
        </w:tabs>
        <w:suppressAutoHyphens/>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Подъезд № </w:t>
      </w:r>
      <w:r w:rsidR="00A056F1" w:rsidRPr="00936A13">
        <w:rPr>
          <w:rFonts w:ascii="Times New Roman" w:eastAsia="Times New Roman" w:hAnsi="Times New Roman" w:cs="Times New Roman"/>
          <w:b/>
          <w:lang w:eastAsia="ru-RU"/>
        </w:rPr>
        <w:t xml:space="preserve">Х (прописью) </w:t>
      </w:r>
      <w:r w:rsidRPr="00936A13">
        <w:rPr>
          <w:rFonts w:ascii="Times New Roman" w:eastAsia="Times New Roman" w:hAnsi="Times New Roman" w:cs="Times New Roman"/>
          <w:lang w:eastAsia="ru-RU"/>
        </w:rPr>
        <w:t xml:space="preserve">, этаж </w:t>
      </w:r>
      <w:r w:rsidR="00A056F1" w:rsidRPr="00936A13">
        <w:rPr>
          <w:rFonts w:ascii="Times New Roman" w:eastAsia="Times New Roman" w:hAnsi="Times New Roman" w:cs="Times New Roman"/>
          <w:b/>
          <w:lang w:eastAsia="ru-RU"/>
        </w:rPr>
        <w:t xml:space="preserve">Х (прописью) </w:t>
      </w:r>
      <w:r w:rsidRPr="00936A13">
        <w:rPr>
          <w:rFonts w:ascii="Times New Roman" w:eastAsia="Times New Roman" w:hAnsi="Times New Roman" w:cs="Times New Roman"/>
          <w:lang w:eastAsia="ru-RU"/>
        </w:rPr>
        <w:t xml:space="preserve"> условный номер Квартиры: </w:t>
      </w:r>
      <w:r w:rsidR="00A056F1" w:rsidRPr="00936A13">
        <w:rPr>
          <w:rFonts w:ascii="Times New Roman" w:eastAsia="Times New Roman" w:hAnsi="Times New Roman" w:cs="Times New Roman"/>
          <w:b/>
          <w:lang w:eastAsia="ru-RU"/>
        </w:rPr>
        <w:t>Х (прописью)</w:t>
      </w:r>
      <w:r w:rsidRPr="00936A13">
        <w:rPr>
          <w:rFonts w:ascii="Times New Roman" w:eastAsia="Times New Roman" w:hAnsi="Times New Roman" w:cs="Times New Roman"/>
          <w:lang w:eastAsia="ru-RU"/>
        </w:rPr>
        <w:t>.</w:t>
      </w:r>
    </w:p>
    <w:p w:rsidR="00DD3BEA" w:rsidRPr="00936A13" w:rsidRDefault="00DD3BEA" w:rsidP="00DD3BEA">
      <w:pPr>
        <w:widowControl w:val="0"/>
        <w:numPr>
          <w:ilvl w:val="0"/>
          <w:numId w:val="9"/>
        </w:numPr>
        <w:shd w:val="clear" w:color="auto" w:fill="FFFFFF"/>
        <w:tabs>
          <w:tab w:val="left" w:pos="284"/>
        </w:tabs>
        <w:suppressAutoHyphens/>
        <w:autoSpaceDE w:val="0"/>
        <w:autoSpaceDN w:val="0"/>
        <w:adjustRightInd w:val="0"/>
        <w:spacing w:after="0" w:line="240" w:lineRule="auto"/>
        <w:ind w:left="0" w:firstLine="0"/>
        <w:jc w:val="both"/>
        <w:textAlignment w:val="baseline"/>
        <w:rPr>
          <w:rFonts w:ascii="Times New Roman" w:eastAsia="Times New Roman" w:hAnsi="Times New Roman" w:cs="Times New Roman"/>
          <w:lang w:eastAsia="ar-SA"/>
        </w:rPr>
      </w:pPr>
      <w:r w:rsidRPr="00936A13">
        <w:rPr>
          <w:rFonts w:ascii="Times New Roman" w:eastAsia="Times New Roman" w:hAnsi="Times New Roman" w:cs="Times New Roman"/>
          <w:lang w:eastAsia="ru-RU"/>
        </w:rPr>
        <w:t xml:space="preserve">Порядковый номер Квартиры на этаже: </w:t>
      </w:r>
      <w:r w:rsidR="00A056F1" w:rsidRPr="00936A13">
        <w:rPr>
          <w:rFonts w:ascii="Times New Roman" w:eastAsia="Times New Roman" w:hAnsi="Times New Roman" w:cs="Times New Roman"/>
          <w:b/>
          <w:lang w:eastAsia="ru-RU"/>
        </w:rPr>
        <w:t>Х (прописью)</w:t>
      </w:r>
      <w:r w:rsidR="00A056F1" w:rsidRPr="00936A13">
        <w:rPr>
          <w:rFonts w:ascii="Times New Roman" w:eastAsia="Times New Roman" w:hAnsi="Times New Roman" w:cs="Times New Roman"/>
          <w:bCs/>
          <w:lang w:eastAsia="ru-RU"/>
        </w:rPr>
        <w:t>.</w:t>
      </w:r>
    </w:p>
    <w:p w:rsidR="005D2A66" w:rsidRPr="00936A13" w:rsidRDefault="00DD3BEA" w:rsidP="002E546C">
      <w:pPr>
        <w:widowControl w:val="0"/>
        <w:numPr>
          <w:ilvl w:val="0"/>
          <w:numId w:val="9"/>
        </w:numPr>
        <w:shd w:val="clear" w:color="auto" w:fill="FFFFFF"/>
        <w:tabs>
          <w:tab w:val="left" w:pos="284"/>
        </w:tabs>
        <w:suppressAutoHyphens/>
        <w:autoSpaceDE w:val="0"/>
        <w:autoSpaceDN w:val="0"/>
        <w:adjustRightInd w:val="0"/>
        <w:spacing w:after="0" w:line="240" w:lineRule="auto"/>
        <w:ind w:left="0" w:firstLine="0"/>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Количество комнат: </w:t>
      </w:r>
      <w:r w:rsidR="00A056F1" w:rsidRPr="00936A13">
        <w:rPr>
          <w:rFonts w:ascii="Times New Roman" w:eastAsia="Times New Roman" w:hAnsi="Times New Roman" w:cs="Times New Roman"/>
          <w:b/>
          <w:lang w:eastAsia="ru-RU"/>
        </w:rPr>
        <w:t>Х (прописью)</w:t>
      </w:r>
      <w:r w:rsidR="002E546C" w:rsidRPr="00936A13">
        <w:rPr>
          <w:rFonts w:ascii="Times New Roman" w:eastAsia="Times New Roman" w:hAnsi="Times New Roman" w:cs="Times New Roman"/>
          <w:lang w:eastAsia="ru-RU"/>
        </w:rPr>
        <w:t>.</w:t>
      </w:r>
    </w:p>
    <w:tbl>
      <w:tblPr>
        <w:tblStyle w:val="aff1"/>
        <w:tblW w:w="0" w:type="auto"/>
        <w:tblLook w:val="04A0" w:firstRow="1" w:lastRow="0" w:firstColumn="1" w:lastColumn="0" w:noHBand="0" w:noVBand="1"/>
      </w:tblPr>
      <w:tblGrid>
        <w:gridCol w:w="3300"/>
        <w:gridCol w:w="3282"/>
        <w:gridCol w:w="3272"/>
      </w:tblGrid>
      <w:tr w:rsidR="002E546C" w:rsidRPr="00936A13" w:rsidTr="00985240">
        <w:tc>
          <w:tcPr>
            <w:tcW w:w="3300" w:type="dxa"/>
          </w:tcPr>
          <w:p w:rsidR="002E546C" w:rsidRPr="00936A13" w:rsidRDefault="002E546C" w:rsidP="007C2CBD">
            <w:pPr>
              <w:widowControl w:val="0"/>
              <w:tabs>
                <w:tab w:val="left" w:pos="284"/>
              </w:tabs>
              <w:suppressAutoHyphens/>
              <w:autoSpaceDE w:val="0"/>
              <w:autoSpaceDN w:val="0"/>
              <w:adjustRightInd w:val="0"/>
              <w:jc w:val="both"/>
              <w:textAlignment w:val="baseline"/>
              <w:rPr>
                <w:rFonts w:ascii="Times New Roman" w:eastAsia="Times New Roman" w:hAnsi="Times New Roman" w:cs="Times New Roman"/>
                <w:i/>
                <w:lang w:eastAsia="ru-RU"/>
              </w:rPr>
            </w:pPr>
            <w:r w:rsidRPr="00936A13">
              <w:rPr>
                <w:rFonts w:ascii="Times New Roman" w:eastAsia="Times New Roman" w:hAnsi="Times New Roman" w:cs="Times New Roman"/>
                <w:i/>
                <w:lang w:eastAsia="ru-RU"/>
              </w:rPr>
              <w:t>Условный номер на плане (графическом изображении объекта долевого строительства)</w:t>
            </w:r>
          </w:p>
        </w:tc>
        <w:tc>
          <w:tcPr>
            <w:tcW w:w="3282" w:type="dxa"/>
          </w:tcPr>
          <w:p w:rsidR="002E546C" w:rsidRPr="00936A13" w:rsidRDefault="002E546C" w:rsidP="007C2CBD">
            <w:pPr>
              <w:widowControl w:val="0"/>
              <w:tabs>
                <w:tab w:val="left" w:pos="284"/>
              </w:tabs>
              <w:suppressAutoHyphens/>
              <w:autoSpaceDE w:val="0"/>
              <w:autoSpaceDN w:val="0"/>
              <w:adjustRightInd w:val="0"/>
              <w:jc w:val="both"/>
              <w:textAlignment w:val="baseline"/>
              <w:rPr>
                <w:rFonts w:ascii="Times New Roman" w:eastAsia="Times New Roman" w:hAnsi="Times New Roman" w:cs="Times New Roman"/>
                <w:i/>
                <w:lang w:eastAsia="ru-RU"/>
              </w:rPr>
            </w:pPr>
            <w:r w:rsidRPr="00936A13">
              <w:rPr>
                <w:rFonts w:ascii="Times New Roman" w:eastAsia="Times New Roman" w:hAnsi="Times New Roman" w:cs="Times New Roman"/>
                <w:i/>
                <w:lang w:eastAsia="ru-RU"/>
              </w:rPr>
              <w:t>Назначение</w:t>
            </w:r>
          </w:p>
        </w:tc>
        <w:tc>
          <w:tcPr>
            <w:tcW w:w="3272" w:type="dxa"/>
          </w:tcPr>
          <w:p w:rsidR="002E546C" w:rsidRPr="00936A13" w:rsidRDefault="002E546C" w:rsidP="007C2CBD">
            <w:pPr>
              <w:widowControl w:val="0"/>
              <w:tabs>
                <w:tab w:val="left" w:pos="284"/>
              </w:tabs>
              <w:suppressAutoHyphens/>
              <w:autoSpaceDE w:val="0"/>
              <w:autoSpaceDN w:val="0"/>
              <w:adjustRightInd w:val="0"/>
              <w:jc w:val="both"/>
              <w:textAlignment w:val="baseline"/>
              <w:rPr>
                <w:rFonts w:ascii="Times New Roman" w:eastAsia="Times New Roman" w:hAnsi="Times New Roman" w:cs="Times New Roman"/>
                <w:i/>
                <w:lang w:eastAsia="ru-RU"/>
              </w:rPr>
            </w:pPr>
            <w:r w:rsidRPr="00936A13">
              <w:rPr>
                <w:rFonts w:ascii="Times New Roman" w:eastAsia="Times New Roman" w:hAnsi="Times New Roman" w:cs="Times New Roman"/>
                <w:i/>
                <w:lang w:eastAsia="ru-RU"/>
              </w:rPr>
              <w:t>Площадь</w:t>
            </w:r>
          </w:p>
        </w:tc>
      </w:tr>
      <w:tr w:rsidR="002E546C" w:rsidRPr="00936A13" w:rsidTr="00985240">
        <w:tc>
          <w:tcPr>
            <w:tcW w:w="9854" w:type="dxa"/>
            <w:gridSpan w:val="3"/>
          </w:tcPr>
          <w:p w:rsidR="002E546C" w:rsidRPr="00936A13" w:rsidRDefault="002E546C" w:rsidP="007C2CBD">
            <w:pPr>
              <w:widowControl w:val="0"/>
              <w:tabs>
                <w:tab w:val="left" w:pos="284"/>
              </w:tabs>
              <w:suppressAutoHyphens/>
              <w:autoSpaceDE w:val="0"/>
              <w:autoSpaceDN w:val="0"/>
              <w:adjustRightInd w:val="0"/>
              <w:jc w:val="center"/>
              <w:textAlignment w:val="baseline"/>
              <w:rPr>
                <w:rFonts w:ascii="Times New Roman" w:eastAsia="Times New Roman" w:hAnsi="Times New Roman" w:cs="Times New Roman"/>
                <w:i/>
                <w:lang w:eastAsia="ru-RU"/>
              </w:rPr>
            </w:pPr>
            <w:r w:rsidRPr="00936A13">
              <w:rPr>
                <w:rFonts w:ascii="Times New Roman" w:eastAsia="Times New Roman" w:hAnsi="Times New Roman" w:cs="Times New Roman"/>
                <w:i/>
                <w:lang w:eastAsia="ru-RU"/>
              </w:rPr>
              <w:t>Комнаты</w:t>
            </w:r>
          </w:p>
        </w:tc>
      </w:tr>
      <w:tr w:rsidR="002E546C" w:rsidRPr="00936A13" w:rsidTr="00985240">
        <w:tc>
          <w:tcPr>
            <w:tcW w:w="3300" w:type="dxa"/>
          </w:tcPr>
          <w:p w:rsidR="002E546C" w:rsidRPr="00936A13" w:rsidRDefault="002E546C" w:rsidP="007C2CBD">
            <w:pPr>
              <w:widowControl w:val="0"/>
              <w:tabs>
                <w:tab w:val="left" w:pos="284"/>
              </w:tabs>
              <w:suppressAutoHyphens/>
              <w:autoSpaceDE w:val="0"/>
              <w:autoSpaceDN w:val="0"/>
              <w:adjustRightInd w:val="0"/>
              <w:jc w:val="both"/>
              <w:textAlignment w:val="baseline"/>
              <w:rPr>
                <w:rFonts w:ascii="Times New Roman" w:eastAsia="Times New Roman" w:hAnsi="Times New Roman" w:cs="Times New Roman"/>
                <w:i/>
                <w:lang w:eastAsia="ru-RU"/>
              </w:rPr>
            </w:pPr>
            <w:r w:rsidRPr="00936A13">
              <w:rPr>
                <w:rFonts w:ascii="Times New Roman" w:eastAsia="Times New Roman" w:hAnsi="Times New Roman" w:cs="Times New Roman"/>
                <w:i/>
                <w:sz w:val="20"/>
                <w:szCs w:val="20"/>
                <w:lang w:eastAsia="ru-RU"/>
              </w:rPr>
              <w:t>Спальня</w:t>
            </w:r>
          </w:p>
        </w:tc>
        <w:tc>
          <w:tcPr>
            <w:tcW w:w="3282" w:type="dxa"/>
          </w:tcPr>
          <w:p w:rsidR="002E546C" w:rsidRPr="00936A13" w:rsidRDefault="002E546C" w:rsidP="007C2CBD">
            <w:pPr>
              <w:widowControl w:val="0"/>
              <w:tabs>
                <w:tab w:val="left" w:pos="284"/>
              </w:tabs>
              <w:suppressAutoHyphens/>
              <w:autoSpaceDE w:val="0"/>
              <w:autoSpaceDN w:val="0"/>
              <w:adjustRightInd w:val="0"/>
              <w:jc w:val="both"/>
              <w:textAlignment w:val="baseline"/>
              <w:rPr>
                <w:rFonts w:ascii="Times New Roman" w:eastAsia="Times New Roman" w:hAnsi="Times New Roman" w:cs="Times New Roman"/>
                <w:i/>
                <w:lang w:eastAsia="ru-RU"/>
              </w:rPr>
            </w:pPr>
            <w:r w:rsidRPr="00936A13">
              <w:rPr>
                <w:rFonts w:ascii="Times New Roman" w:eastAsia="Times New Roman" w:hAnsi="Times New Roman" w:cs="Times New Roman"/>
                <w:i/>
                <w:sz w:val="20"/>
                <w:szCs w:val="20"/>
                <w:lang w:eastAsia="ru-RU"/>
              </w:rPr>
              <w:t>Жилое</w:t>
            </w:r>
          </w:p>
        </w:tc>
        <w:tc>
          <w:tcPr>
            <w:tcW w:w="3272" w:type="dxa"/>
          </w:tcPr>
          <w:p w:rsidR="002E546C" w:rsidRPr="00D349CA" w:rsidRDefault="00A056F1" w:rsidP="007C2CBD">
            <w:pPr>
              <w:widowControl w:val="0"/>
              <w:tabs>
                <w:tab w:val="left" w:pos="284"/>
              </w:tabs>
              <w:suppressAutoHyphens/>
              <w:autoSpaceDE w:val="0"/>
              <w:autoSpaceDN w:val="0"/>
              <w:adjustRightInd w:val="0"/>
              <w:jc w:val="right"/>
              <w:textAlignment w:val="baseline"/>
              <w:rPr>
                <w:rFonts w:ascii="Times New Roman" w:eastAsia="Times New Roman" w:hAnsi="Times New Roman" w:cs="Times New Roman"/>
                <w:b/>
                <w:bCs/>
                <w:i/>
                <w:lang w:eastAsia="ru-RU"/>
              </w:rPr>
            </w:pPr>
            <w:r w:rsidRPr="00D349CA">
              <w:rPr>
                <w:rFonts w:ascii="Times New Roman" w:eastAsia="Times New Roman" w:hAnsi="Times New Roman" w:cs="Times New Roman"/>
                <w:b/>
                <w:bCs/>
                <w:i/>
                <w:sz w:val="20"/>
                <w:szCs w:val="20"/>
                <w:lang w:eastAsia="ru-RU"/>
              </w:rPr>
              <w:t>ХХ.ХХ</w:t>
            </w:r>
          </w:p>
        </w:tc>
      </w:tr>
      <w:tr w:rsidR="002E546C" w:rsidRPr="00936A13" w:rsidTr="00985240">
        <w:tc>
          <w:tcPr>
            <w:tcW w:w="9854" w:type="dxa"/>
            <w:gridSpan w:val="3"/>
          </w:tcPr>
          <w:p w:rsidR="002E546C" w:rsidRPr="00936A13" w:rsidRDefault="002E546C" w:rsidP="007C2CBD">
            <w:pPr>
              <w:widowControl w:val="0"/>
              <w:tabs>
                <w:tab w:val="left" w:pos="284"/>
              </w:tabs>
              <w:suppressAutoHyphens/>
              <w:autoSpaceDE w:val="0"/>
              <w:autoSpaceDN w:val="0"/>
              <w:adjustRightInd w:val="0"/>
              <w:jc w:val="center"/>
              <w:textAlignment w:val="baseline"/>
              <w:rPr>
                <w:rFonts w:ascii="Times New Roman" w:eastAsia="Times New Roman" w:hAnsi="Times New Roman" w:cs="Times New Roman"/>
                <w:i/>
                <w:lang w:eastAsia="ru-RU"/>
              </w:rPr>
            </w:pPr>
            <w:r w:rsidRPr="00936A13">
              <w:rPr>
                <w:rFonts w:ascii="Times New Roman" w:eastAsia="Times New Roman" w:hAnsi="Times New Roman" w:cs="Times New Roman"/>
                <w:i/>
                <w:lang w:eastAsia="ru-RU"/>
              </w:rPr>
              <w:t>Помещения вспомогательного использования</w:t>
            </w:r>
          </w:p>
        </w:tc>
      </w:tr>
      <w:tr w:rsidR="00DD3BEA" w:rsidRPr="00936A13" w:rsidTr="00985240">
        <w:tc>
          <w:tcPr>
            <w:tcW w:w="3300" w:type="dxa"/>
          </w:tcPr>
          <w:p w:rsidR="00DD3BEA" w:rsidRPr="00936A13" w:rsidRDefault="00DD3BEA" w:rsidP="00DD3BEA">
            <w:pPr>
              <w:widowControl w:val="0"/>
              <w:tabs>
                <w:tab w:val="left" w:pos="284"/>
              </w:tabs>
              <w:suppressAutoHyphens/>
              <w:autoSpaceDE w:val="0"/>
              <w:autoSpaceDN w:val="0"/>
              <w:adjustRightInd w:val="0"/>
              <w:jc w:val="both"/>
              <w:textAlignment w:val="baseline"/>
              <w:rPr>
                <w:rFonts w:ascii="Times New Roman" w:eastAsia="Times New Roman" w:hAnsi="Times New Roman" w:cs="Times New Roman"/>
                <w:i/>
                <w:lang w:eastAsia="ru-RU"/>
              </w:rPr>
            </w:pPr>
            <w:r w:rsidRPr="00936A13">
              <w:rPr>
                <w:rFonts w:ascii="Times New Roman" w:eastAsia="Times New Roman" w:hAnsi="Times New Roman" w:cs="Times New Roman"/>
                <w:i/>
                <w:sz w:val="20"/>
                <w:szCs w:val="20"/>
                <w:lang w:eastAsia="ru-RU"/>
              </w:rPr>
              <w:t>Кухня</w:t>
            </w:r>
          </w:p>
        </w:tc>
        <w:tc>
          <w:tcPr>
            <w:tcW w:w="3282" w:type="dxa"/>
          </w:tcPr>
          <w:p w:rsidR="00DD3BEA" w:rsidRPr="00936A13" w:rsidRDefault="00DD3BEA" w:rsidP="00DD3BEA">
            <w:pPr>
              <w:widowControl w:val="0"/>
              <w:tabs>
                <w:tab w:val="left" w:pos="284"/>
              </w:tabs>
              <w:suppressAutoHyphens/>
              <w:autoSpaceDE w:val="0"/>
              <w:autoSpaceDN w:val="0"/>
              <w:adjustRightInd w:val="0"/>
              <w:jc w:val="both"/>
              <w:textAlignment w:val="baseline"/>
              <w:rPr>
                <w:rFonts w:ascii="Times New Roman" w:eastAsia="Times New Roman" w:hAnsi="Times New Roman" w:cs="Times New Roman"/>
                <w:i/>
                <w:lang w:eastAsia="ru-RU"/>
              </w:rPr>
            </w:pPr>
            <w:r w:rsidRPr="00936A13">
              <w:rPr>
                <w:rFonts w:ascii="Times New Roman" w:eastAsia="Times New Roman" w:hAnsi="Times New Roman" w:cs="Times New Roman"/>
                <w:i/>
                <w:sz w:val="20"/>
                <w:szCs w:val="20"/>
                <w:lang w:eastAsia="ru-RU"/>
              </w:rPr>
              <w:t>Нежилое</w:t>
            </w:r>
          </w:p>
        </w:tc>
        <w:tc>
          <w:tcPr>
            <w:tcW w:w="3272" w:type="dxa"/>
          </w:tcPr>
          <w:p w:rsidR="00DD3BEA" w:rsidRPr="00D349CA" w:rsidRDefault="00A056F1" w:rsidP="00DD3BEA">
            <w:pPr>
              <w:widowControl w:val="0"/>
              <w:tabs>
                <w:tab w:val="left" w:pos="284"/>
              </w:tabs>
              <w:suppressAutoHyphens/>
              <w:autoSpaceDE w:val="0"/>
              <w:autoSpaceDN w:val="0"/>
              <w:adjustRightInd w:val="0"/>
              <w:jc w:val="right"/>
              <w:textAlignment w:val="baseline"/>
              <w:rPr>
                <w:rFonts w:ascii="Times New Roman" w:eastAsia="Times New Roman" w:hAnsi="Times New Roman" w:cs="Times New Roman"/>
                <w:b/>
                <w:bCs/>
                <w:i/>
                <w:lang w:eastAsia="ru-RU"/>
              </w:rPr>
            </w:pPr>
            <w:r w:rsidRPr="00D349CA">
              <w:rPr>
                <w:rFonts w:ascii="Times New Roman" w:eastAsia="Times New Roman" w:hAnsi="Times New Roman" w:cs="Times New Roman"/>
                <w:b/>
                <w:bCs/>
                <w:i/>
                <w:sz w:val="20"/>
                <w:szCs w:val="20"/>
                <w:lang w:eastAsia="ru-RU"/>
              </w:rPr>
              <w:t>ХХ.ХХ</w:t>
            </w:r>
          </w:p>
        </w:tc>
      </w:tr>
      <w:tr w:rsidR="00DD3BEA" w:rsidRPr="00936A13" w:rsidTr="00985240">
        <w:tc>
          <w:tcPr>
            <w:tcW w:w="3300" w:type="dxa"/>
          </w:tcPr>
          <w:p w:rsidR="00DD3BEA" w:rsidRPr="00936A13" w:rsidRDefault="00DD3BEA" w:rsidP="00DD3BEA">
            <w:pPr>
              <w:widowControl w:val="0"/>
              <w:tabs>
                <w:tab w:val="left" w:pos="284"/>
              </w:tabs>
              <w:suppressAutoHyphens/>
              <w:autoSpaceDE w:val="0"/>
              <w:autoSpaceDN w:val="0"/>
              <w:adjustRightInd w:val="0"/>
              <w:jc w:val="both"/>
              <w:textAlignment w:val="baseline"/>
              <w:rPr>
                <w:rFonts w:ascii="Times New Roman" w:eastAsia="Times New Roman" w:hAnsi="Times New Roman" w:cs="Times New Roman"/>
                <w:i/>
                <w:lang w:eastAsia="ru-RU"/>
              </w:rPr>
            </w:pPr>
            <w:r w:rsidRPr="00936A13">
              <w:rPr>
                <w:rFonts w:ascii="Times New Roman" w:eastAsia="Times New Roman" w:hAnsi="Times New Roman" w:cs="Times New Roman"/>
                <w:i/>
                <w:sz w:val="20"/>
                <w:szCs w:val="20"/>
                <w:lang w:eastAsia="ru-RU"/>
              </w:rPr>
              <w:t>Санузел</w:t>
            </w:r>
          </w:p>
        </w:tc>
        <w:tc>
          <w:tcPr>
            <w:tcW w:w="3282" w:type="dxa"/>
          </w:tcPr>
          <w:p w:rsidR="00DD3BEA" w:rsidRPr="00936A13" w:rsidRDefault="00DD3BEA" w:rsidP="00DD3BEA">
            <w:pPr>
              <w:widowControl w:val="0"/>
              <w:tabs>
                <w:tab w:val="left" w:pos="284"/>
              </w:tabs>
              <w:suppressAutoHyphens/>
              <w:autoSpaceDE w:val="0"/>
              <w:autoSpaceDN w:val="0"/>
              <w:adjustRightInd w:val="0"/>
              <w:jc w:val="both"/>
              <w:textAlignment w:val="baseline"/>
              <w:rPr>
                <w:rFonts w:ascii="Times New Roman" w:eastAsia="Times New Roman" w:hAnsi="Times New Roman" w:cs="Times New Roman"/>
                <w:i/>
                <w:lang w:eastAsia="ru-RU"/>
              </w:rPr>
            </w:pPr>
            <w:r w:rsidRPr="00936A13">
              <w:rPr>
                <w:rFonts w:ascii="Times New Roman" w:eastAsia="Times New Roman" w:hAnsi="Times New Roman" w:cs="Times New Roman"/>
                <w:i/>
                <w:sz w:val="20"/>
                <w:szCs w:val="20"/>
                <w:lang w:eastAsia="ru-RU"/>
              </w:rPr>
              <w:t>Нежилое</w:t>
            </w:r>
          </w:p>
        </w:tc>
        <w:tc>
          <w:tcPr>
            <w:tcW w:w="3272" w:type="dxa"/>
          </w:tcPr>
          <w:p w:rsidR="00DD3BEA" w:rsidRPr="00D349CA" w:rsidRDefault="00A056F1" w:rsidP="00DD3BEA">
            <w:pPr>
              <w:widowControl w:val="0"/>
              <w:tabs>
                <w:tab w:val="left" w:pos="284"/>
              </w:tabs>
              <w:suppressAutoHyphens/>
              <w:autoSpaceDE w:val="0"/>
              <w:autoSpaceDN w:val="0"/>
              <w:adjustRightInd w:val="0"/>
              <w:jc w:val="right"/>
              <w:textAlignment w:val="baseline"/>
              <w:rPr>
                <w:rFonts w:ascii="Times New Roman" w:eastAsia="Times New Roman" w:hAnsi="Times New Roman" w:cs="Times New Roman"/>
                <w:b/>
                <w:bCs/>
                <w:i/>
                <w:lang w:eastAsia="ru-RU"/>
              </w:rPr>
            </w:pPr>
            <w:r w:rsidRPr="00D349CA">
              <w:rPr>
                <w:rFonts w:ascii="Times New Roman" w:eastAsia="Times New Roman" w:hAnsi="Times New Roman" w:cs="Times New Roman"/>
                <w:b/>
                <w:bCs/>
                <w:i/>
                <w:sz w:val="20"/>
                <w:szCs w:val="20"/>
                <w:lang w:eastAsia="ru-RU"/>
              </w:rPr>
              <w:t>ХХ.ХХ</w:t>
            </w:r>
          </w:p>
        </w:tc>
      </w:tr>
      <w:tr w:rsidR="00DD3BEA" w:rsidRPr="00936A13" w:rsidTr="00985240">
        <w:tc>
          <w:tcPr>
            <w:tcW w:w="3300" w:type="dxa"/>
          </w:tcPr>
          <w:p w:rsidR="00DD3BEA" w:rsidRPr="00936A13" w:rsidRDefault="00DD3BEA" w:rsidP="00DD3BEA">
            <w:pPr>
              <w:widowControl w:val="0"/>
              <w:tabs>
                <w:tab w:val="left" w:pos="284"/>
              </w:tabs>
              <w:suppressAutoHyphens/>
              <w:autoSpaceDE w:val="0"/>
              <w:autoSpaceDN w:val="0"/>
              <w:adjustRightInd w:val="0"/>
              <w:jc w:val="both"/>
              <w:textAlignment w:val="baseline"/>
              <w:rPr>
                <w:rFonts w:ascii="Times New Roman" w:eastAsia="Times New Roman" w:hAnsi="Times New Roman" w:cs="Times New Roman"/>
                <w:i/>
                <w:lang w:eastAsia="ru-RU"/>
              </w:rPr>
            </w:pPr>
            <w:r w:rsidRPr="00936A13">
              <w:rPr>
                <w:rFonts w:ascii="Times New Roman" w:eastAsia="Times New Roman" w:hAnsi="Times New Roman" w:cs="Times New Roman"/>
                <w:i/>
                <w:sz w:val="20"/>
                <w:szCs w:val="20"/>
                <w:lang w:eastAsia="ru-RU"/>
              </w:rPr>
              <w:t>Прихожая</w:t>
            </w:r>
          </w:p>
        </w:tc>
        <w:tc>
          <w:tcPr>
            <w:tcW w:w="3282" w:type="dxa"/>
          </w:tcPr>
          <w:p w:rsidR="00DD3BEA" w:rsidRPr="00936A13" w:rsidRDefault="00DD3BEA" w:rsidP="00DD3BEA">
            <w:pPr>
              <w:widowControl w:val="0"/>
              <w:tabs>
                <w:tab w:val="left" w:pos="284"/>
              </w:tabs>
              <w:suppressAutoHyphens/>
              <w:autoSpaceDE w:val="0"/>
              <w:autoSpaceDN w:val="0"/>
              <w:adjustRightInd w:val="0"/>
              <w:jc w:val="both"/>
              <w:textAlignment w:val="baseline"/>
              <w:rPr>
                <w:rFonts w:ascii="Times New Roman" w:eastAsia="Times New Roman" w:hAnsi="Times New Roman" w:cs="Times New Roman"/>
                <w:i/>
                <w:lang w:eastAsia="ru-RU"/>
              </w:rPr>
            </w:pPr>
            <w:r w:rsidRPr="00936A13">
              <w:rPr>
                <w:rFonts w:ascii="Times New Roman" w:eastAsia="Times New Roman" w:hAnsi="Times New Roman" w:cs="Times New Roman"/>
                <w:i/>
                <w:sz w:val="20"/>
                <w:szCs w:val="20"/>
                <w:lang w:eastAsia="ru-RU"/>
              </w:rPr>
              <w:t>Нежилое</w:t>
            </w:r>
          </w:p>
        </w:tc>
        <w:tc>
          <w:tcPr>
            <w:tcW w:w="3272" w:type="dxa"/>
          </w:tcPr>
          <w:p w:rsidR="00DD3BEA" w:rsidRPr="00D349CA" w:rsidRDefault="00A056F1" w:rsidP="00DD3BEA">
            <w:pPr>
              <w:widowControl w:val="0"/>
              <w:tabs>
                <w:tab w:val="left" w:pos="284"/>
              </w:tabs>
              <w:suppressAutoHyphens/>
              <w:autoSpaceDE w:val="0"/>
              <w:autoSpaceDN w:val="0"/>
              <w:adjustRightInd w:val="0"/>
              <w:jc w:val="right"/>
              <w:textAlignment w:val="baseline"/>
              <w:rPr>
                <w:rFonts w:ascii="Times New Roman" w:eastAsia="Times New Roman" w:hAnsi="Times New Roman" w:cs="Times New Roman"/>
                <w:b/>
                <w:bCs/>
                <w:i/>
                <w:lang w:eastAsia="ru-RU"/>
              </w:rPr>
            </w:pPr>
            <w:r w:rsidRPr="00D349CA">
              <w:rPr>
                <w:rFonts w:ascii="Times New Roman" w:eastAsia="Times New Roman" w:hAnsi="Times New Roman" w:cs="Times New Roman"/>
                <w:b/>
                <w:bCs/>
                <w:i/>
                <w:sz w:val="20"/>
                <w:szCs w:val="20"/>
                <w:lang w:eastAsia="ru-RU"/>
              </w:rPr>
              <w:t>ХХ.ХХ</w:t>
            </w:r>
          </w:p>
        </w:tc>
      </w:tr>
    </w:tbl>
    <w:p w:rsidR="002E546C" w:rsidRPr="00936A13" w:rsidRDefault="002E546C" w:rsidP="005D2A66">
      <w:pPr>
        <w:widowControl w:val="0"/>
        <w:shd w:val="clear" w:color="auto" w:fill="FFFFFF"/>
        <w:tabs>
          <w:tab w:val="left" w:pos="142"/>
          <w:tab w:val="left" w:pos="284"/>
        </w:tabs>
        <w:suppressAutoHyphens/>
        <w:autoSpaceDE w:val="0"/>
        <w:autoSpaceDN w:val="0"/>
        <w:spacing w:after="0" w:line="240" w:lineRule="auto"/>
        <w:jc w:val="both"/>
        <w:textAlignment w:val="baseline"/>
        <w:rPr>
          <w:rFonts w:ascii="Times New Roman" w:eastAsia="Times New Roman" w:hAnsi="Times New Roman" w:cs="Times New Roman"/>
          <w:i/>
          <w:lang w:eastAsia="ru-RU"/>
        </w:rPr>
      </w:pPr>
    </w:p>
    <w:p w:rsidR="005D2A66" w:rsidRPr="00936A13" w:rsidRDefault="005D2A66" w:rsidP="005D2A66">
      <w:pPr>
        <w:widowControl w:val="0"/>
        <w:shd w:val="clear" w:color="auto" w:fill="FFFFFF"/>
        <w:tabs>
          <w:tab w:val="left" w:pos="142"/>
          <w:tab w:val="left" w:pos="284"/>
        </w:tabs>
        <w:suppressAutoHyphens/>
        <w:autoSpaceDE w:val="0"/>
        <w:autoSpaceDN w:val="0"/>
        <w:spacing w:after="0" w:line="240" w:lineRule="auto"/>
        <w:jc w:val="both"/>
        <w:textAlignment w:val="baseline"/>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Стороны </w:t>
      </w:r>
      <w:r w:rsidR="00891245" w:rsidRPr="00936A13">
        <w:rPr>
          <w:rFonts w:ascii="Times New Roman" w:eastAsia="Times New Roman" w:hAnsi="Times New Roman" w:cs="Times New Roman"/>
          <w:lang w:eastAsia="ru-RU"/>
        </w:rPr>
        <w:t xml:space="preserve">принимают во внимание, что номер Квартиры является условным и может быть изменен при кадастровых работах / кадастровом учете </w:t>
      </w:r>
      <w:r w:rsidR="00933A02" w:rsidRPr="00936A13">
        <w:rPr>
          <w:rFonts w:ascii="Times New Roman" w:eastAsia="Times New Roman" w:hAnsi="Times New Roman" w:cs="Times New Roman"/>
          <w:lang w:eastAsia="ru-RU"/>
        </w:rPr>
        <w:t>Жилого комплекса</w:t>
      </w:r>
      <w:r w:rsidR="00891245" w:rsidRPr="00936A13">
        <w:rPr>
          <w:rFonts w:ascii="Times New Roman" w:eastAsia="Times New Roman" w:hAnsi="Times New Roman" w:cs="Times New Roman"/>
          <w:lang w:eastAsia="ru-RU"/>
        </w:rPr>
        <w:t xml:space="preserve"> / Квартиры. Стороны констатируют, что в кадастровом учете площади балконов, лоджий, террас, веранд в общей площади Квартиры не учитываются.</w:t>
      </w:r>
    </w:p>
    <w:p w:rsidR="008E3D75" w:rsidRPr="00936A13" w:rsidRDefault="008E3D75" w:rsidP="008E3D75">
      <w:pPr>
        <w:autoSpaceDE w:val="0"/>
        <w:autoSpaceDN w:val="0"/>
        <w:adjustRightInd w:val="0"/>
        <w:spacing w:after="0" w:line="240" w:lineRule="auto"/>
        <w:ind w:firstLine="540"/>
        <w:jc w:val="both"/>
        <w:rPr>
          <w:rFonts w:ascii="Times New Roman" w:hAnsi="Times New Roman" w:cs="Times New Roman"/>
        </w:rPr>
      </w:pPr>
      <w:r w:rsidRPr="00936A13">
        <w:rPr>
          <w:rFonts w:ascii="Times New Roman" w:eastAsia="Times New Roman" w:hAnsi="Times New Roman" w:cs="Times New Roman"/>
          <w:lang w:eastAsia="ru-RU"/>
        </w:rPr>
        <w:t xml:space="preserve">Общая </w:t>
      </w:r>
      <w:r w:rsidR="00DE2347" w:rsidRPr="00936A13">
        <w:rPr>
          <w:rFonts w:ascii="Times New Roman" w:eastAsia="Times New Roman" w:hAnsi="Times New Roman" w:cs="Times New Roman"/>
          <w:lang w:eastAsia="ru-RU"/>
        </w:rPr>
        <w:t xml:space="preserve">проектная </w:t>
      </w:r>
      <w:r w:rsidRPr="00936A13">
        <w:rPr>
          <w:rFonts w:ascii="Times New Roman" w:eastAsia="Times New Roman" w:hAnsi="Times New Roman" w:cs="Times New Roman"/>
          <w:lang w:eastAsia="ru-RU"/>
        </w:rPr>
        <w:t xml:space="preserve">площадь Квартиры в соответствии с Проектной документацией составляет </w:t>
      </w:r>
      <w:r w:rsidR="002E546C" w:rsidRPr="00936A13">
        <w:rPr>
          <w:rFonts w:ascii="Times New Roman" w:eastAsia="Times New Roman" w:hAnsi="Times New Roman" w:cs="Times New Roman"/>
          <w:lang w:eastAsia="ru-RU"/>
        </w:rPr>
        <w:br/>
      </w:r>
      <w:r w:rsidR="006419E9" w:rsidRPr="00936A13">
        <w:rPr>
          <w:rFonts w:ascii="Times New Roman" w:eastAsia="Times New Roman" w:hAnsi="Times New Roman" w:cs="Times New Roman"/>
          <w:b/>
          <w:lang w:eastAsia="ru-RU"/>
        </w:rPr>
        <w:t>Х (прописью)</w:t>
      </w:r>
      <w:r w:rsidR="00DD3BEA" w:rsidRPr="00936A13">
        <w:rPr>
          <w:rFonts w:ascii="Times New Roman" w:hAnsi="Times New Roman" w:cs="Times New Roman"/>
          <w:b/>
        </w:rPr>
        <w:t xml:space="preserve"> кв.</w:t>
      </w:r>
      <w:r w:rsidR="00DD3BEA" w:rsidRPr="00936A13">
        <w:rPr>
          <w:rFonts w:ascii="Times New Roman" w:eastAsia="Times New Roman" w:hAnsi="Times New Roman" w:cs="Times New Roman"/>
          <w:b/>
          <w:lang w:eastAsia="ru-RU"/>
        </w:rPr>
        <w:t xml:space="preserve"> </w:t>
      </w:r>
      <w:r w:rsidR="00DD3BEA" w:rsidRPr="00936A13">
        <w:rPr>
          <w:rFonts w:ascii="Times New Roman" w:hAnsi="Times New Roman" w:cs="Times New Roman"/>
          <w:b/>
        </w:rPr>
        <w:t>м</w:t>
      </w:r>
      <w:r w:rsidR="002E546C" w:rsidRPr="00936A13">
        <w:rPr>
          <w:rFonts w:ascii="Times New Roman" w:hAnsi="Times New Roman" w:cs="Times New Roman"/>
          <w:b/>
        </w:rPr>
        <w:t>.</w:t>
      </w:r>
      <w:r w:rsidRPr="00936A13">
        <w:rPr>
          <w:rFonts w:ascii="Times New Roman" w:hAnsi="Times New Roman" w:cs="Times New Roman"/>
        </w:rPr>
        <w:t xml:space="preserve"> Общая </w:t>
      </w:r>
      <w:r w:rsidRPr="00936A13">
        <w:rPr>
          <w:rFonts w:ascii="Times New Roman" w:eastAsia="Times New Roman" w:hAnsi="Times New Roman" w:cs="Times New Roman"/>
          <w:lang w:eastAsia="ru-RU"/>
        </w:rPr>
        <w:t xml:space="preserve">проектная площадь определяется как сумма </w:t>
      </w:r>
      <w:r w:rsidRPr="00936A13">
        <w:rPr>
          <w:rFonts w:ascii="Times New Roman" w:hAnsi="Times New Roman" w:cs="Times New Roman"/>
        </w:rPr>
        <w:t>общей площади жилого помещения и площади лоджии, веранды, балкона, террасы с понижающими коэффициентами, установленными Применимым законодательством.</w:t>
      </w:r>
    </w:p>
    <w:p w:rsidR="00CC6388" w:rsidRPr="00936A13" w:rsidRDefault="00CC6388" w:rsidP="008E3D75">
      <w:pPr>
        <w:autoSpaceDE w:val="0"/>
        <w:autoSpaceDN w:val="0"/>
        <w:adjustRightInd w:val="0"/>
        <w:spacing w:after="0" w:line="240" w:lineRule="auto"/>
        <w:ind w:firstLine="540"/>
        <w:jc w:val="both"/>
        <w:rPr>
          <w:rFonts w:ascii="Times New Roman" w:hAnsi="Times New Roman" w:cs="Times New Roman"/>
        </w:rPr>
      </w:pPr>
    </w:p>
    <w:p w:rsidR="00CC6388" w:rsidRPr="00936A13" w:rsidRDefault="00CC6388" w:rsidP="00CC6388">
      <w:pPr>
        <w:tabs>
          <w:tab w:val="left" w:pos="720"/>
        </w:tabs>
        <w:jc w:val="center"/>
        <w:rPr>
          <w:rFonts w:ascii="Times New Roman" w:hAnsi="Times New Roman" w:cs="Times New Roman"/>
        </w:rPr>
      </w:pPr>
      <w:r w:rsidRPr="00936A13">
        <w:rPr>
          <w:rFonts w:ascii="Times New Roman" w:hAnsi="Times New Roman" w:cs="Times New Roman"/>
          <w:b/>
        </w:rPr>
        <w:t>ПОДПИСИ СТОРОН</w:t>
      </w:r>
    </w:p>
    <w:tbl>
      <w:tblPr>
        <w:tblW w:w="0" w:type="auto"/>
        <w:tblLook w:val="01E0" w:firstRow="1" w:lastRow="1" w:firstColumn="1" w:lastColumn="1" w:noHBand="0" w:noVBand="0"/>
      </w:tblPr>
      <w:tblGrid>
        <w:gridCol w:w="4786"/>
        <w:gridCol w:w="4959"/>
      </w:tblGrid>
      <w:tr w:rsidR="00CC6388" w:rsidRPr="00936A13" w:rsidTr="00B01E43">
        <w:trPr>
          <w:trHeight w:val="379"/>
        </w:trPr>
        <w:tc>
          <w:tcPr>
            <w:tcW w:w="4786" w:type="dxa"/>
          </w:tcPr>
          <w:p w:rsidR="00CC6388" w:rsidRPr="00936A13" w:rsidRDefault="00CC6388" w:rsidP="00B01E43">
            <w:pPr>
              <w:widowControl w:val="0"/>
              <w:tabs>
                <w:tab w:val="left" w:pos="720"/>
              </w:tabs>
              <w:autoSpaceDE w:val="0"/>
              <w:autoSpaceDN w:val="0"/>
              <w:adjustRightInd w:val="0"/>
              <w:spacing w:after="0" w:line="240" w:lineRule="auto"/>
              <w:jc w:val="center"/>
              <w:rPr>
                <w:rFonts w:ascii="Times New Roman" w:eastAsia="Times New Roman" w:hAnsi="Times New Roman" w:cs="Times New Roman"/>
                <w:lang w:eastAsia="ru-RU"/>
              </w:rPr>
            </w:pPr>
            <w:r w:rsidRPr="00936A13">
              <w:rPr>
                <w:rFonts w:ascii="Times New Roman" w:eastAsia="Times New Roman" w:hAnsi="Times New Roman" w:cs="Times New Roman"/>
                <w:b/>
                <w:lang w:eastAsia="ru-RU"/>
              </w:rPr>
              <w:t>Застройщик</w:t>
            </w:r>
          </w:p>
        </w:tc>
        <w:tc>
          <w:tcPr>
            <w:tcW w:w="4959" w:type="dxa"/>
          </w:tcPr>
          <w:p w:rsidR="00CC6388" w:rsidRPr="00936A13" w:rsidRDefault="00CC6388" w:rsidP="00B01E43">
            <w:pPr>
              <w:widowControl w:val="0"/>
              <w:tabs>
                <w:tab w:val="left" w:pos="720"/>
              </w:tabs>
              <w:autoSpaceDE w:val="0"/>
              <w:autoSpaceDN w:val="0"/>
              <w:adjustRightInd w:val="0"/>
              <w:spacing w:after="0" w:line="240" w:lineRule="auto"/>
              <w:jc w:val="center"/>
              <w:rPr>
                <w:rFonts w:ascii="Times New Roman" w:eastAsia="Times New Roman" w:hAnsi="Times New Roman" w:cs="Times New Roman"/>
                <w:lang w:eastAsia="ru-RU"/>
              </w:rPr>
            </w:pPr>
            <w:r w:rsidRPr="00936A13">
              <w:rPr>
                <w:rFonts w:ascii="Times New Roman" w:eastAsia="Times New Roman" w:hAnsi="Times New Roman" w:cs="Times New Roman"/>
                <w:b/>
                <w:lang w:eastAsia="ru-RU"/>
              </w:rPr>
              <w:t>Участник долевого строительства</w:t>
            </w:r>
          </w:p>
        </w:tc>
      </w:tr>
      <w:tr w:rsidR="00CC6388" w:rsidRPr="00936A13" w:rsidTr="00B01E43">
        <w:trPr>
          <w:trHeight w:val="697"/>
        </w:trPr>
        <w:tc>
          <w:tcPr>
            <w:tcW w:w="4786" w:type="dxa"/>
          </w:tcPr>
          <w:p w:rsidR="00CC6388" w:rsidRPr="00936A13" w:rsidRDefault="00CC6388" w:rsidP="00B01E43">
            <w:pPr>
              <w:tabs>
                <w:tab w:val="left" w:pos="720"/>
              </w:tabs>
              <w:spacing w:after="0"/>
              <w:jc w:val="both"/>
              <w:rPr>
                <w:rFonts w:ascii="Times New Roman" w:hAnsi="Times New Roman" w:cs="Times New Roman"/>
              </w:rPr>
            </w:pPr>
            <w:r w:rsidRPr="00936A13">
              <w:rPr>
                <w:rFonts w:ascii="Times New Roman" w:hAnsi="Times New Roman" w:cs="Times New Roman"/>
              </w:rPr>
              <w:t>Генеральный директор</w:t>
            </w:r>
          </w:p>
          <w:p w:rsidR="00CC6388" w:rsidRPr="00936A13" w:rsidRDefault="00CC6388" w:rsidP="00B01E43">
            <w:pPr>
              <w:tabs>
                <w:tab w:val="left" w:pos="720"/>
              </w:tabs>
              <w:spacing w:after="0"/>
              <w:rPr>
                <w:rFonts w:ascii="Times New Roman" w:hAnsi="Times New Roman" w:cs="Times New Roman"/>
                <w:b/>
              </w:rPr>
            </w:pPr>
            <w:r w:rsidRPr="00936A13">
              <w:rPr>
                <w:rFonts w:ascii="Times New Roman" w:eastAsia="Times New Roman" w:hAnsi="Times New Roman"/>
                <w:bCs/>
                <w:iCs/>
                <w:lang w:eastAsia="ru-RU"/>
              </w:rPr>
              <w:t>АО ТПУ «Технопарк» (специализированный застройщик)</w:t>
            </w:r>
          </w:p>
          <w:p w:rsidR="00CC6388" w:rsidRPr="00936A13" w:rsidRDefault="00CC6388" w:rsidP="00B01E43">
            <w:pPr>
              <w:widowControl w:val="0"/>
              <w:tabs>
                <w:tab w:val="left" w:pos="720"/>
              </w:tabs>
              <w:autoSpaceDE w:val="0"/>
              <w:autoSpaceDN w:val="0"/>
              <w:adjustRightInd w:val="0"/>
              <w:spacing w:after="0" w:line="240" w:lineRule="auto"/>
              <w:jc w:val="both"/>
              <w:rPr>
                <w:rFonts w:ascii="Times New Roman" w:eastAsia="Times New Roman" w:hAnsi="Times New Roman" w:cs="Times New Roman"/>
                <w:b/>
                <w:lang w:eastAsia="ru-RU"/>
              </w:rPr>
            </w:pPr>
          </w:p>
        </w:tc>
        <w:tc>
          <w:tcPr>
            <w:tcW w:w="4959" w:type="dxa"/>
          </w:tcPr>
          <w:p w:rsidR="00CC6388" w:rsidRPr="00936A13" w:rsidRDefault="00CC6388" w:rsidP="00B01E43">
            <w:pPr>
              <w:widowControl w:val="0"/>
              <w:tabs>
                <w:tab w:val="left" w:pos="720"/>
              </w:tabs>
              <w:autoSpaceDE w:val="0"/>
              <w:autoSpaceDN w:val="0"/>
              <w:adjustRightInd w:val="0"/>
              <w:spacing w:after="0" w:line="240" w:lineRule="auto"/>
              <w:jc w:val="both"/>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 xml:space="preserve">Гражданин Российской Федерации </w:t>
            </w:r>
          </w:p>
          <w:p w:rsidR="00CC6388" w:rsidRPr="00936A13" w:rsidRDefault="00226E34" w:rsidP="00B01E43">
            <w:pPr>
              <w:widowControl w:val="0"/>
              <w:tabs>
                <w:tab w:val="left" w:pos="720"/>
              </w:tabs>
              <w:autoSpaceDE w:val="0"/>
              <w:autoSpaceDN w:val="0"/>
              <w:adjustRightInd w:val="0"/>
              <w:spacing w:after="0" w:line="240" w:lineRule="auto"/>
              <w:jc w:val="both"/>
              <w:rPr>
                <w:rFonts w:ascii="Times New Roman" w:hAnsi="Times New Roman" w:cs="Times New Roman"/>
                <w:b/>
              </w:rPr>
            </w:pPr>
            <w:r w:rsidRPr="00936A13">
              <w:rPr>
                <w:rFonts w:ascii="Times New Roman" w:eastAsia="Times New Roman" w:hAnsi="Times New Roman" w:cs="Times New Roman"/>
                <w:b/>
                <w:bCs/>
                <w:spacing w:val="-12"/>
                <w:lang w:eastAsia="ru-RU"/>
              </w:rPr>
              <w:t>Фамилия Имя Отчество</w:t>
            </w:r>
          </w:p>
          <w:p w:rsidR="00CC6388" w:rsidRPr="00936A13" w:rsidRDefault="00CC6388" w:rsidP="00B01E43">
            <w:pPr>
              <w:widowControl w:val="0"/>
              <w:tabs>
                <w:tab w:val="left" w:pos="720"/>
              </w:tabs>
              <w:autoSpaceDE w:val="0"/>
              <w:autoSpaceDN w:val="0"/>
              <w:adjustRightInd w:val="0"/>
              <w:spacing w:after="0" w:line="240" w:lineRule="auto"/>
              <w:jc w:val="center"/>
              <w:rPr>
                <w:rFonts w:ascii="Times New Roman" w:eastAsia="Times New Roman" w:hAnsi="Times New Roman" w:cs="Times New Roman"/>
                <w:b/>
                <w:lang w:eastAsia="ru-RU"/>
              </w:rPr>
            </w:pPr>
          </w:p>
        </w:tc>
      </w:tr>
      <w:tr w:rsidR="00CC6388" w:rsidRPr="00195729" w:rsidTr="00B01E43">
        <w:trPr>
          <w:trHeight w:val="719"/>
        </w:trPr>
        <w:tc>
          <w:tcPr>
            <w:tcW w:w="4786" w:type="dxa"/>
          </w:tcPr>
          <w:p w:rsidR="00CC6388" w:rsidRPr="00936A13" w:rsidRDefault="00CC6388" w:rsidP="00B01E43">
            <w:pPr>
              <w:widowControl w:val="0"/>
              <w:tabs>
                <w:tab w:val="left" w:pos="720"/>
              </w:tabs>
              <w:autoSpaceDE w:val="0"/>
              <w:autoSpaceDN w:val="0"/>
              <w:adjustRightInd w:val="0"/>
              <w:spacing w:before="240" w:after="0" w:line="240" w:lineRule="auto"/>
              <w:rPr>
                <w:rFonts w:ascii="Times New Roman" w:eastAsia="Times New Roman" w:hAnsi="Times New Roman" w:cs="Times New Roman"/>
                <w:lang w:eastAsia="ru-RU"/>
              </w:rPr>
            </w:pPr>
            <w:r w:rsidRPr="00936A13">
              <w:rPr>
                <w:rFonts w:ascii="Times New Roman" w:eastAsia="Times New Roman" w:hAnsi="Times New Roman" w:cs="Times New Roman"/>
                <w:lang w:eastAsia="ru-RU"/>
              </w:rPr>
              <w:t>_________________________/</w:t>
            </w:r>
            <w:r w:rsidRPr="00936A13">
              <w:rPr>
                <w:rFonts w:ascii="Times New Roman" w:hAnsi="Times New Roman" w:cs="Times New Roman"/>
              </w:rPr>
              <w:t xml:space="preserve"> </w:t>
            </w:r>
            <w:r w:rsidRPr="00936A13">
              <w:rPr>
                <w:rFonts w:ascii="Times New Roman" w:eastAsia="Times New Roman" w:hAnsi="Times New Roman"/>
                <w:b/>
                <w:bCs/>
                <w:lang w:eastAsia="ru-RU"/>
              </w:rPr>
              <w:t>А.А. Гольм</w:t>
            </w:r>
            <w:r w:rsidRPr="00936A13">
              <w:rPr>
                <w:rFonts w:ascii="Times New Roman" w:eastAsia="Times New Roman" w:hAnsi="Times New Roman" w:cs="Times New Roman"/>
                <w:lang w:eastAsia="ru-RU"/>
              </w:rPr>
              <w:t xml:space="preserve"> /</w:t>
            </w:r>
          </w:p>
          <w:p w:rsidR="00CC6388" w:rsidRPr="00936A13" w:rsidRDefault="00CC6388" w:rsidP="00B01E43">
            <w:pPr>
              <w:widowControl w:val="0"/>
              <w:tabs>
                <w:tab w:val="left" w:pos="720"/>
              </w:tabs>
              <w:autoSpaceDE w:val="0"/>
              <w:autoSpaceDN w:val="0"/>
              <w:adjustRightInd w:val="0"/>
              <w:spacing w:after="0" w:line="240" w:lineRule="auto"/>
              <w:rPr>
                <w:rFonts w:ascii="Times New Roman" w:eastAsia="Times New Roman" w:hAnsi="Times New Roman" w:cs="Times New Roman"/>
                <w:b/>
                <w:lang w:eastAsia="ru-RU"/>
              </w:rPr>
            </w:pPr>
            <w:r w:rsidRPr="00936A13">
              <w:rPr>
                <w:rFonts w:ascii="Times New Roman" w:eastAsia="Times New Roman" w:hAnsi="Times New Roman" w:cs="Times New Roman"/>
                <w:lang w:eastAsia="ru-RU"/>
              </w:rPr>
              <w:t xml:space="preserve">                      м.п.</w:t>
            </w:r>
          </w:p>
        </w:tc>
        <w:tc>
          <w:tcPr>
            <w:tcW w:w="4959" w:type="dxa"/>
          </w:tcPr>
          <w:p w:rsidR="00CC6388" w:rsidRPr="00195729" w:rsidRDefault="00CC6388" w:rsidP="00B01E43">
            <w:pPr>
              <w:widowControl w:val="0"/>
              <w:tabs>
                <w:tab w:val="left" w:pos="720"/>
              </w:tabs>
              <w:autoSpaceDE w:val="0"/>
              <w:autoSpaceDN w:val="0"/>
              <w:adjustRightInd w:val="0"/>
              <w:spacing w:before="240" w:after="0" w:line="240" w:lineRule="auto"/>
              <w:rPr>
                <w:rFonts w:ascii="Times New Roman" w:eastAsia="Times New Roman" w:hAnsi="Times New Roman" w:cs="Times New Roman"/>
                <w:lang w:eastAsia="ru-RU"/>
              </w:rPr>
            </w:pPr>
            <w:r w:rsidRPr="00936A13">
              <w:rPr>
                <w:rFonts w:ascii="Times New Roman" w:hAnsi="Times New Roman" w:cs="Times New Roman"/>
              </w:rPr>
              <w:t>____________________/</w:t>
            </w:r>
            <w:r w:rsidRPr="00936A13">
              <w:rPr>
                <w:rFonts w:ascii="Times New Roman" w:eastAsia="Times New Roman" w:hAnsi="Times New Roman" w:cs="Times New Roman"/>
                <w:lang w:eastAsia="ru-RU"/>
              </w:rPr>
              <w:t>______________________</w:t>
            </w:r>
            <w:r w:rsidRPr="00936A13">
              <w:rPr>
                <w:rFonts w:ascii="Times New Roman" w:hAnsi="Times New Roman" w:cs="Times New Roman"/>
              </w:rPr>
              <w:t>/</w:t>
            </w:r>
          </w:p>
        </w:tc>
      </w:tr>
    </w:tbl>
    <w:p w:rsidR="00CC6388" w:rsidRPr="00195729" w:rsidRDefault="00CC6388" w:rsidP="008E3D75">
      <w:pPr>
        <w:autoSpaceDE w:val="0"/>
        <w:autoSpaceDN w:val="0"/>
        <w:adjustRightInd w:val="0"/>
        <w:spacing w:after="0" w:line="240" w:lineRule="auto"/>
        <w:ind w:firstLine="540"/>
        <w:jc w:val="both"/>
        <w:rPr>
          <w:rFonts w:ascii="Times New Roman" w:hAnsi="Times New Roman" w:cs="Times New Roman"/>
        </w:rPr>
      </w:pPr>
    </w:p>
    <w:p w:rsidR="009910AD" w:rsidRDefault="009910AD" w:rsidP="00080086">
      <w:pPr>
        <w:widowControl w:val="0"/>
        <w:tabs>
          <w:tab w:val="right" w:pos="10749"/>
        </w:tabs>
        <w:autoSpaceDE w:val="0"/>
        <w:autoSpaceDN w:val="0"/>
        <w:adjustRightInd w:val="0"/>
        <w:spacing w:after="0" w:line="240" w:lineRule="auto"/>
        <w:ind w:left="5400"/>
        <w:jc w:val="right"/>
        <w:rPr>
          <w:rFonts w:ascii="Times New Roman" w:hAnsi="Times New Roman" w:cs="Times New Roman"/>
        </w:rPr>
      </w:pPr>
    </w:p>
    <w:sectPr w:rsidR="009910AD" w:rsidSect="001D331E">
      <w:headerReference w:type="default" r:id="rId12"/>
      <w:footerReference w:type="default" r:id="rId13"/>
      <w:pgSz w:w="11906" w:h="16838"/>
      <w:pgMar w:top="851" w:right="851" w:bottom="993" w:left="1191" w:header="425" w:footer="32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BBC" w:rsidRDefault="00265BBC" w:rsidP="002E097F">
      <w:pPr>
        <w:spacing w:after="0" w:line="240" w:lineRule="auto"/>
      </w:pPr>
      <w:r>
        <w:separator/>
      </w:r>
    </w:p>
    <w:p w:rsidR="00265BBC" w:rsidRDefault="00265BBC" w:rsidP="009F5D77"/>
  </w:endnote>
  <w:endnote w:type="continuationSeparator" w:id="0">
    <w:p w:rsidR="00265BBC" w:rsidRDefault="00265BBC" w:rsidP="002E097F">
      <w:pPr>
        <w:spacing w:after="0" w:line="240" w:lineRule="auto"/>
      </w:pPr>
      <w:r>
        <w:continuationSeparator/>
      </w:r>
    </w:p>
    <w:p w:rsidR="00265BBC" w:rsidRDefault="00265BBC" w:rsidP="009F5D77"/>
  </w:endnote>
  <w:endnote w:type="continuationNotice" w:id="1">
    <w:p w:rsidR="00265BBC" w:rsidRDefault="00265B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888" w:rsidRPr="000D437A" w:rsidRDefault="00257888" w:rsidP="003C4579">
    <w:pPr>
      <w:tabs>
        <w:tab w:val="center" w:pos="4677"/>
        <w:tab w:val="right" w:pos="9355"/>
      </w:tabs>
      <w:spacing w:before="60" w:after="140" w:line="240" w:lineRule="auto"/>
      <w:jc w:val="center"/>
      <w:rPr>
        <w:rFonts w:ascii="Times New Roman" w:hAnsi="Times New Roman" w:cs="Times New Roman"/>
      </w:rPr>
    </w:pPr>
    <w:r w:rsidRPr="000D437A">
      <w:rPr>
        <w:rFonts w:ascii="Times New Roman" w:hAnsi="Times New Roman" w:cs="Times New Roman"/>
      </w:rPr>
      <w:t xml:space="preserve">Страница </w:t>
    </w:r>
    <w:r w:rsidRPr="000D437A">
      <w:rPr>
        <w:rFonts w:ascii="Times New Roman" w:hAnsi="Times New Roman" w:cs="Times New Roman"/>
        <w:b/>
        <w:bCs/>
        <w:sz w:val="24"/>
        <w:szCs w:val="24"/>
      </w:rPr>
      <w:fldChar w:fldCharType="begin"/>
    </w:r>
    <w:r w:rsidRPr="000D437A">
      <w:rPr>
        <w:rFonts w:ascii="Times New Roman" w:hAnsi="Times New Roman" w:cs="Times New Roman"/>
        <w:b/>
        <w:bCs/>
      </w:rPr>
      <w:instrText>PAGE</w:instrText>
    </w:r>
    <w:r w:rsidRPr="000D437A">
      <w:rPr>
        <w:rFonts w:ascii="Times New Roman" w:hAnsi="Times New Roman" w:cs="Times New Roman"/>
        <w:b/>
        <w:bCs/>
        <w:sz w:val="24"/>
        <w:szCs w:val="24"/>
      </w:rPr>
      <w:fldChar w:fldCharType="separate"/>
    </w:r>
    <w:r w:rsidR="00816441">
      <w:rPr>
        <w:rFonts w:ascii="Times New Roman" w:hAnsi="Times New Roman" w:cs="Times New Roman"/>
        <w:b/>
        <w:bCs/>
        <w:noProof/>
      </w:rPr>
      <w:t>6</w:t>
    </w:r>
    <w:r w:rsidRPr="000D437A">
      <w:rPr>
        <w:rFonts w:ascii="Times New Roman" w:hAnsi="Times New Roman" w:cs="Times New Roman"/>
        <w:b/>
        <w:bCs/>
        <w:sz w:val="24"/>
        <w:szCs w:val="24"/>
      </w:rPr>
      <w:fldChar w:fldCharType="end"/>
    </w:r>
    <w:r w:rsidRPr="000D437A">
      <w:rPr>
        <w:rFonts w:ascii="Times New Roman" w:hAnsi="Times New Roman" w:cs="Times New Roman"/>
      </w:rPr>
      <w:t xml:space="preserve"> из </w:t>
    </w:r>
    <w:r w:rsidRPr="000D437A">
      <w:rPr>
        <w:rFonts w:ascii="Times New Roman" w:hAnsi="Times New Roman" w:cs="Times New Roman"/>
        <w:b/>
        <w:bCs/>
        <w:sz w:val="24"/>
        <w:szCs w:val="24"/>
      </w:rPr>
      <w:fldChar w:fldCharType="begin"/>
    </w:r>
    <w:r w:rsidRPr="000D437A">
      <w:rPr>
        <w:rFonts w:ascii="Times New Roman" w:hAnsi="Times New Roman" w:cs="Times New Roman"/>
        <w:b/>
        <w:bCs/>
      </w:rPr>
      <w:instrText>NUMPAGES</w:instrText>
    </w:r>
    <w:r w:rsidRPr="000D437A">
      <w:rPr>
        <w:rFonts w:ascii="Times New Roman" w:hAnsi="Times New Roman" w:cs="Times New Roman"/>
        <w:b/>
        <w:bCs/>
        <w:sz w:val="24"/>
        <w:szCs w:val="24"/>
      </w:rPr>
      <w:fldChar w:fldCharType="separate"/>
    </w:r>
    <w:r w:rsidR="00816441">
      <w:rPr>
        <w:rFonts w:ascii="Times New Roman" w:hAnsi="Times New Roman" w:cs="Times New Roman"/>
        <w:b/>
        <w:bCs/>
        <w:noProof/>
      </w:rPr>
      <w:t>20</w:t>
    </w:r>
    <w:r w:rsidRPr="000D437A">
      <w:rPr>
        <w:rFonts w:ascii="Times New Roman" w:hAnsi="Times New Roman" w:cs="Times New Roman"/>
        <w:b/>
        <w:bCs/>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BBC" w:rsidRDefault="00265BBC" w:rsidP="002E097F">
      <w:pPr>
        <w:spacing w:after="0" w:line="240" w:lineRule="auto"/>
      </w:pPr>
      <w:r>
        <w:separator/>
      </w:r>
    </w:p>
    <w:p w:rsidR="00265BBC" w:rsidRDefault="00265BBC" w:rsidP="009F5D77"/>
  </w:footnote>
  <w:footnote w:type="continuationSeparator" w:id="0">
    <w:p w:rsidR="00265BBC" w:rsidRDefault="00265BBC" w:rsidP="002E097F">
      <w:pPr>
        <w:spacing w:after="0" w:line="240" w:lineRule="auto"/>
      </w:pPr>
      <w:r>
        <w:continuationSeparator/>
      </w:r>
    </w:p>
    <w:p w:rsidR="00265BBC" w:rsidRDefault="00265BBC" w:rsidP="009F5D77"/>
  </w:footnote>
  <w:footnote w:type="continuationNotice" w:id="1">
    <w:p w:rsidR="00265BBC" w:rsidRDefault="00265BBC">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888" w:rsidRPr="0068679A" w:rsidRDefault="00257888" w:rsidP="00AB359D">
    <w:pPr>
      <w:tabs>
        <w:tab w:val="center" w:pos="4677"/>
        <w:tab w:val="right" w:pos="9355"/>
      </w:tabs>
      <w:spacing w:after="0" w:line="240" w:lineRule="auto"/>
      <w:jc w:val="right"/>
      <w:rPr>
        <w:rFonts w:ascii="Times New Roman" w:eastAsia="Times New Roman" w:hAnsi="Times New Roman" w:cs="Times New Roman"/>
        <w:i/>
        <w:sz w:val="20"/>
        <w:szCs w:val="20"/>
        <w:lang w:eastAsia="ru-RU"/>
      </w:rPr>
    </w:pPr>
    <w:r w:rsidRPr="0068679A">
      <w:rPr>
        <w:rFonts w:ascii="Times New Roman" w:eastAsia="Times New Roman" w:hAnsi="Times New Roman" w:cs="Times New Roman"/>
        <w:i/>
        <w:sz w:val="20"/>
        <w:szCs w:val="20"/>
        <w:lang w:eastAsia="ru-RU"/>
      </w:rPr>
      <w:t xml:space="preserve">Договор участия в долевом строительстве № </w:t>
    </w:r>
    <w:r w:rsidR="00A056F1" w:rsidRPr="00CC6388">
      <w:rPr>
        <w:rFonts w:ascii="Times New Roman" w:eastAsia="Times New Roman" w:hAnsi="Times New Roman" w:cs="Times New Roman"/>
        <w:b/>
        <w:bCs/>
        <w:caps/>
        <w:color w:val="000000"/>
        <w:highlight w:val="lightGray"/>
        <w:lang w:eastAsia="ru-RU"/>
      </w:rPr>
      <w:t>ТПУ-К</w:t>
    </w:r>
    <w:r w:rsidR="00A056F1">
      <w:rPr>
        <w:rFonts w:ascii="Times New Roman" w:eastAsia="Times New Roman" w:hAnsi="Times New Roman" w:cs="Times New Roman"/>
        <w:b/>
        <w:bCs/>
        <w:caps/>
        <w:color w:val="000000"/>
        <w:highlight w:val="lightGray"/>
        <w:lang w:eastAsia="ru-RU"/>
      </w:rPr>
      <w:t>х</w:t>
    </w:r>
    <w:r w:rsidR="00A056F1" w:rsidRPr="00CC6388">
      <w:rPr>
        <w:rFonts w:ascii="Times New Roman" w:eastAsia="Times New Roman" w:hAnsi="Times New Roman" w:cs="Times New Roman"/>
        <w:b/>
        <w:bCs/>
        <w:caps/>
        <w:color w:val="000000"/>
        <w:highlight w:val="lightGray"/>
        <w:lang w:eastAsia="ru-RU"/>
      </w:rPr>
      <w:t>-</w:t>
    </w:r>
    <w:r w:rsidR="00A056F1">
      <w:rPr>
        <w:rFonts w:ascii="Times New Roman" w:eastAsia="Times New Roman" w:hAnsi="Times New Roman" w:cs="Times New Roman"/>
        <w:b/>
        <w:bCs/>
        <w:caps/>
        <w:color w:val="000000"/>
        <w:highlight w:val="lightGray"/>
        <w:lang w:eastAsia="ru-RU"/>
      </w:rPr>
      <w:t>ххх</w:t>
    </w:r>
    <w:r w:rsidR="00A056F1" w:rsidRPr="00CC6388">
      <w:rPr>
        <w:rFonts w:ascii="Times New Roman" w:eastAsia="Times New Roman" w:hAnsi="Times New Roman" w:cs="Times New Roman"/>
        <w:b/>
        <w:bCs/>
        <w:caps/>
        <w:color w:val="000000"/>
        <w:highlight w:val="lightGray"/>
        <w:lang w:eastAsia="ru-RU"/>
      </w:rPr>
      <w:t>-</w:t>
    </w:r>
    <w:r w:rsidR="00A056F1">
      <w:rPr>
        <w:rFonts w:ascii="Times New Roman" w:eastAsia="Times New Roman" w:hAnsi="Times New Roman" w:cs="Times New Roman"/>
        <w:b/>
        <w:bCs/>
        <w:caps/>
        <w:color w:val="000000"/>
        <w:highlight w:val="lightGray"/>
        <w:lang w:eastAsia="ru-RU"/>
      </w:rPr>
      <w:t>хх</w:t>
    </w:r>
    <w:r w:rsidR="00A056F1" w:rsidRPr="00CC6388">
      <w:rPr>
        <w:rFonts w:ascii="Times New Roman" w:eastAsia="Times New Roman" w:hAnsi="Times New Roman" w:cs="Times New Roman"/>
        <w:b/>
        <w:bCs/>
        <w:caps/>
        <w:color w:val="000000"/>
        <w:highlight w:val="lightGray"/>
        <w:lang w:eastAsia="ru-RU"/>
      </w:rPr>
      <w:t>/Дом РФ</w:t>
    </w:r>
    <w:r w:rsidR="00A056F1" w:rsidRPr="00CC6388">
      <w:rPr>
        <w:rFonts w:ascii="Times New Roman" w:eastAsia="Times New Roman" w:hAnsi="Times New Roman" w:cs="Times New Roman"/>
        <w:b/>
        <w:sz w:val="20"/>
        <w:szCs w:val="20"/>
        <w:lang w:eastAsia="ru-RU"/>
      </w:rPr>
      <w:t xml:space="preserve"> от </w:t>
    </w:r>
    <w:r w:rsidR="00A056F1" w:rsidRPr="00CC6388">
      <w:rPr>
        <w:rFonts w:ascii="Times New Roman" w:eastAsia="Times New Roman" w:hAnsi="Times New Roman" w:cs="Times New Roman"/>
        <w:b/>
        <w:sz w:val="20"/>
        <w:szCs w:val="20"/>
        <w:highlight w:val="lightGray"/>
        <w:lang w:eastAsia="ru-RU"/>
      </w:rPr>
      <w:t>«</w:t>
    </w:r>
    <w:r w:rsidR="00A056F1">
      <w:rPr>
        <w:rFonts w:ascii="Times New Roman" w:eastAsia="Times New Roman" w:hAnsi="Times New Roman" w:cs="Times New Roman"/>
        <w:b/>
        <w:sz w:val="20"/>
        <w:szCs w:val="20"/>
        <w:highlight w:val="lightGray"/>
        <w:lang w:eastAsia="ru-RU"/>
      </w:rPr>
      <w:t>ХХ</w:t>
    </w:r>
    <w:r w:rsidR="00A056F1" w:rsidRPr="00CC6388">
      <w:rPr>
        <w:rFonts w:ascii="Times New Roman" w:eastAsia="Times New Roman" w:hAnsi="Times New Roman" w:cs="Times New Roman"/>
        <w:b/>
        <w:sz w:val="20"/>
        <w:szCs w:val="20"/>
        <w:highlight w:val="lightGray"/>
        <w:lang w:eastAsia="ru-RU"/>
      </w:rPr>
      <w:t xml:space="preserve">» </w:t>
    </w:r>
    <w:r w:rsidR="00A056F1">
      <w:rPr>
        <w:rFonts w:ascii="Times New Roman" w:eastAsia="Times New Roman" w:hAnsi="Times New Roman" w:cs="Times New Roman"/>
        <w:b/>
        <w:sz w:val="20"/>
        <w:szCs w:val="20"/>
        <w:lang w:eastAsia="ru-RU"/>
      </w:rPr>
      <w:t xml:space="preserve">ХХХ </w:t>
    </w:r>
    <w:r w:rsidR="00A056F1" w:rsidRPr="00CC6388">
      <w:rPr>
        <w:rFonts w:ascii="Times New Roman" w:eastAsia="Times New Roman" w:hAnsi="Times New Roman" w:cs="Times New Roman"/>
        <w:b/>
        <w:sz w:val="20"/>
        <w:szCs w:val="20"/>
        <w:lang w:eastAsia="ru-RU"/>
      </w:rPr>
      <w:t>20</w:t>
    </w:r>
    <w:r w:rsidR="00A056F1">
      <w:rPr>
        <w:rFonts w:ascii="Times New Roman" w:eastAsia="Times New Roman" w:hAnsi="Times New Roman" w:cs="Times New Roman"/>
        <w:b/>
        <w:sz w:val="20"/>
        <w:szCs w:val="20"/>
        <w:lang w:eastAsia="ru-RU"/>
      </w:rPr>
      <w:t>__</w:t>
    </w:r>
    <w:r w:rsidRPr="0068679A">
      <w:rPr>
        <w:rFonts w:ascii="Times New Roman" w:eastAsia="Times New Roman" w:hAnsi="Times New Roman" w:cs="Times New Roman"/>
        <w:i/>
        <w:sz w:val="20"/>
        <w:szCs w:val="20"/>
        <w:lang w:eastAsia="ru-RU"/>
      </w:rPr>
      <w:t xml:space="preserve"> года</w:t>
    </w:r>
  </w:p>
  <w:p w:rsidR="00257888" w:rsidRDefault="00257888">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multilevel"/>
    <w:tmpl w:val="00000013"/>
    <w:name w:val="WW8Num19"/>
    <w:lvl w:ilvl="0">
      <w:start w:val="5"/>
      <w:numFmt w:val="decimal"/>
      <w:lvlText w:val="%1."/>
      <w:lvlJc w:val="left"/>
      <w:pPr>
        <w:tabs>
          <w:tab w:val="num" w:pos="0"/>
        </w:tabs>
        <w:ind w:left="360" w:hanging="360"/>
      </w:pPr>
      <w:rPr>
        <w:b/>
      </w:rPr>
    </w:lvl>
    <w:lvl w:ilvl="1">
      <w:start w:val="1"/>
      <w:numFmt w:val="decimal"/>
      <w:lvlText w:val="%1.%2."/>
      <w:lvlJc w:val="left"/>
      <w:pPr>
        <w:tabs>
          <w:tab w:val="num" w:pos="0"/>
        </w:tabs>
        <w:ind w:left="3763" w:hanging="360"/>
      </w:pPr>
      <w:rPr>
        <w:b w:val="0"/>
      </w:rPr>
    </w:lvl>
    <w:lvl w:ilvl="2">
      <w:start w:val="1"/>
      <w:numFmt w:val="decimal"/>
      <w:lvlText w:val="%1.%2.%3."/>
      <w:lvlJc w:val="left"/>
      <w:pPr>
        <w:tabs>
          <w:tab w:val="num" w:pos="0"/>
        </w:tabs>
        <w:ind w:left="1516" w:hanging="720"/>
      </w:pPr>
      <w:rPr>
        <w:b w:val="0"/>
      </w:rPr>
    </w:lvl>
    <w:lvl w:ilvl="3">
      <w:start w:val="1"/>
      <w:numFmt w:val="decimal"/>
      <w:lvlText w:val="%1.%2.%3.%4."/>
      <w:lvlJc w:val="left"/>
      <w:pPr>
        <w:tabs>
          <w:tab w:val="num" w:pos="0"/>
        </w:tabs>
        <w:ind w:left="1914" w:hanging="720"/>
      </w:pPr>
      <w:rPr>
        <w:b/>
      </w:rPr>
    </w:lvl>
    <w:lvl w:ilvl="4">
      <w:start w:val="1"/>
      <w:numFmt w:val="decimal"/>
      <w:lvlText w:val="%1.%2.%3.%4.%5."/>
      <w:lvlJc w:val="left"/>
      <w:pPr>
        <w:tabs>
          <w:tab w:val="num" w:pos="0"/>
        </w:tabs>
        <w:ind w:left="2672" w:hanging="1080"/>
      </w:pPr>
      <w:rPr>
        <w:b/>
      </w:rPr>
    </w:lvl>
    <w:lvl w:ilvl="5">
      <w:start w:val="1"/>
      <w:numFmt w:val="decimal"/>
      <w:lvlText w:val="%1.%2.%3.%4.%5.%6."/>
      <w:lvlJc w:val="left"/>
      <w:pPr>
        <w:tabs>
          <w:tab w:val="num" w:pos="0"/>
        </w:tabs>
        <w:ind w:left="3070" w:hanging="1080"/>
      </w:pPr>
      <w:rPr>
        <w:b/>
      </w:rPr>
    </w:lvl>
    <w:lvl w:ilvl="6">
      <w:start w:val="1"/>
      <w:numFmt w:val="decimal"/>
      <w:lvlText w:val="%1.%2.%3.%4.%5.%6.%7."/>
      <w:lvlJc w:val="left"/>
      <w:pPr>
        <w:tabs>
          <w:tab w:val="num" w:pos="0"/>
        </w:tabs>
        <w:ind w:left="3828" w:hanging="1440"/>
      </w:pPr>
      <w:rPr>
        <w:b/>
      </w:rPr>
    </w:lvl>
    <w:lvl w:ilvl="7">
      <w:start w:val="1"/>
      <w:numFmt w:val="decimal"/>
      <w:lvlText w:val="%1.%2.%3.%4.%5.%6.%7.%8."/>
      <w:lvlJc w:val="left"/>
      <w:pPr>
        <w:tabs>
          <w:tab w:val="num" w:pos="0"/>
        </w:tabs>
        <w:ind w:left="4226" w:hanging="1440"/>
      </w:pPr>
      <w:rPr>
        <w:b/>
      </w:rPr>
    </w:lvl>
    <w:lvl w:ilvl="8">
      <w:start w:val="1"/>
      <w:numFmt w:val="decimal"/>
      <w:lvlText w:val="%1.%2.%3.%4.%5.%6.%7.%8.%9."/>
      <w:lvlJc w:val="left"/>
      <w:pPr>
        <w:tabs>
          <w:tab w:val="num" w:pos="0"/>
        </w:tabs>
        <w:ind w:left="4984" w:hanging="1800"/>
      </w:pPr>
      <w:rPr>
        <w:b/>
      </w:rPr>
    </w:lvl>
  </w:abstractNum>
  <w:abstractNum w:abstractNumId="1" w15:restartNumberingAfterBreak="0">
    <w:nsid w:val="04C95028"/>
    <w:multiLevelType w:val="multilevel"/>
    <w:tmpl w:val="A2E6F3BE"/>
    <w:lvl w:ilvl="0">
      <w:start w:val="7"/>
      <w:numFmt w:val="decimal"/>
      <w:lvlText w:val="%1."/>
      <w:lvlJc w:val="left"/>
      <w:pPr>
        <w:ind w:left="480" w:hanging="480"/>
      </w:pPr>
      <w:rPr>
        <w:rFonts w:cs="Times New Roman"/>
        <w:b/>
      </w:rPr>
    </w:lvl>
    <w:lvl w:ilvl="1">
      <w:start w:val="1"/>
      <w:numFmt w:val="decimal"/>
      <w:lvlText w:val="Приложение № %2"/>
      <w:lvlJc w:val="left"/>
      <w:pPr>
        <w:ind w:left="840" w:hanging="48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2" w15:restartNumberingAfterBreak="0">
    <w:nsid w:val="08265D4B"/>
    <w:multiLevelType w:val="multilevel"/>
    <w:tmpl w:val="F3F81952"/>
    <w:lvl w:ilvl="0">
      <w:start w:val="2"/>
      <w:numFmt w:val="decimal"/>
      <w:lvlText w:val="%1."/>
      <w:lvlJc w:val="left"/>
      <w:pPr>
        <w:ind w:left="600" w:hanging="600"/>
      </w:pPr>
      <w:rPr>
        <w:rFonts w:hint="default"/>
        <w:b/>
      </w:rPr>
    </w:lvl>
    <w:lvl w:ilvl="1">
      <w:start w:val="2"/>
      <w:numFmt w:val="decimal"/>
      <w:lvlText w:val="%1.%2."/>
      <w:lvlJc w:val="left"/>
      <w:pPr>
        <w:ind w:left="1048" w:hanging="600"/>
      </w:pPr>
      <w:rPr>
        <w:rFonts w:hint="default"/>
        <w:b/>
      </w:rPr>
    </w:lvl>
    <w:lvl w:ilvl="2">
      <w:start w:val="2"/>
      <w:numFmt w:val="decimal"/>
      <w:lvlText w:val="%1.%2.%3."/>
      <w:lvlJc w:val="left"/>
      <w:pPr>
        <w:ind w:left="1616" w:hanging="720"/>
      </w:pPr>
      <w:rPr>
        <w:rFonts w:hint="default"/>
        <w:b w:val="0"/>
        <w:sz w:val="22"/>
        <w:szCs w:val="22"/>
      </w:rPr>
    </w:lvl>
    <w:lvl w:ilvl="3">
      <w:start w:val="1"/>
      <w:numFmt w:val="decimal"/>
      <w:lvlText w:val="%1.%2.%3.%4."/>
      <w:lvlJc w:val="left"/>
      <w:pPr>
        <w:ind w:left="3414" w:hanging="720"/>
      </w:pPr>
      <w:rPr>
        <w:rFonts w:hint="default"/>
        <w:b w:val="0"/>
        <w:sz w:val="22"/>
        <w:szCs w:val="22"/>
      </w:rPr>
    </w:lvl>
    <w:lvl w:ilvl="4">
      <w:start w:val="1"/>
      <w:numFmt w:val="decimal"/>
      <w:lvlText w:val="%1.%2.%3.%4.%5."/>
      <w:lvlJc w:val="left"/>
      <w:pPr>
        <w:ind w:left="2872" w:hanging="1080"/>
      </w:pPr>
      <w:rPr>
        <w:rFonts w:hint="default"/>
        <w:b/>
      </w:rPr>
    </w:lvl>
    <w:lvl w:ilvl="5">
      <w:start w:val="1"/>
      <w:numFmt w:val="decimal"/>
      <w:lvlText w:val="%1.%2.%3.%4.%5.%6."/>
      <w:lvlJc w:val="left"/>
      <w:pPr>
        <w:ind w:left="3320" w:hanging="1080"/>
      </w:pPr>
      <w:rPr>
        <w:rFonts w:hint="default"/>
        <w:b/>
      </w:rPr>
    </w:lvl>
    <w:lvl w:ilvl="6">
      <w:start w:val="1"/>
      <w:numFmt w:val="decimal"/>
      <w:lvlText w:val="%1.%2.%3.%4.%5.%6.%7."/>
      <w:lvlJc w:val="left"/>
      <w:pPr>
        <w:ind w:left="3768" w:hanging="1080"/>
      </w:pPr>
      <w:rPr>
        <w:rFonts w:hint="default"/>
        <w:b/>
      </w:rPr>
    </w:lvl>
    <w:lvl w:ilvl="7">
      <w:start w:val="1"/>
      <w:numFmt w:val="decimal"/>
      <w:lvlText w:val="%1.%2.%3.%4.%5.%6.%7.%8."/>
      <w:lvlJc w:val="left"/>
      <w:pPr>
        <w:ind w:left="4576" w:hanging="1440"/>
      </w:pPr>
      <w:rPr>
        <w:rFonts w:hint="default"/>
        <w:b/>
      </w:rPr>
    </w:lvl>
    <w:lvl w:ilvl="8">
      <w:start w:val="1"/>
      <w:numFmt w:val="decimal"/>
      <w:lvlText w:val="%1.%2.%3.%4.%5.%6.%7.%8.%9."/>
      <w:lvlJc w:val="left"/>
      <w:pPr>
        <w:ind w:left="5024" w:hanging="1440"/>
      </w:pPr>
      <w:rPr>
        <w:rFonts w:hint="default"/>
        <w:b/>
      </w:rPr>
    </w:lvl>
  </w:abstractNum>
  <w:abstractNum w:abstractNumId="3" w15:restartNumberingAfterBreak="0">
    <w:nsid w:val="0D0B0CC3"/>
    <w:multiLevelType w:val="multilevel"/>
    <w:tmpl w:val="6E5A0BDE"/>
    <w:lvl w:ilvl="0">
      <w:start w:val="13"/>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284" w:firstLine="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0716038"/>
    <w:multiLevelType w:val="multilevel"/>
    <w:tmpl w:val="4C5A9652"/>
    <w:lvl w:ilvl="0">
      <w:start w:val="1"/>
      <w:numFmt w:val="decimal"/>
      <w:lvlText w:val="%1."/>
      <w:lvlJc w:val="left"/>
      <w:pPr>
        <w:ind w:left="360" w:hanging="360"/>
      </w:pPr>
      <w:rPr>
        <w:rFonts w:cs="Times New Roman"/>
      </w:rPr>
    </w:lvl>
    <w:lvl w:ilvl="1">
      <w:start w:val="1"/>
      <w:numFmt w:val="decimal"/>
      <w:lvlText w:val="%1.%2."/>
      <w:lvlJc w:val="left"/>
      <w:pPr>
        <w:ind w:left="732" w:hanging="432"/>
      </w:pPr>
      <w:rPr>
        <w:rFonts w:cs="Times New Roman"/>
        <w:sz w:val="22"/>
        <w:szCs w:val="22"/>
      </w:rPr>
    </w:lvl>
    <w:lvl w:ilvl="2">
      <w:start w:val="1"/>
      <w:numFmt w:val="decimal"/>
      <w:lvlText w:val="%1.%2.%3."/>
      <w:lvlJc w:val="left"/>
      <w:pPr>
        <w:ind w:left="1072"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8C505AB"/>
    <w:multiLevelType w:val="multilevel"/>
    <w:tmpl w:val="F4DC55D4"/>
    <w:lvl w:ilvl="0">
      <w:start w:val="14"/>
      <w:numFmt w:val="decimal"/>
      <w:lvlText w:val="%1."/>
      <w:lvlJc w:val="left"/>
      <w:pPr>
        <w:ind w:left="360" w:hanging="360"/>
      </w:pPr>
      <w:rPr>
        <w:rFonts w:hint="default"/>
        <w:b/>
        <w:sz w:val="22"/>
        <w:szCs w:val="22"/>
      </w:rPr>
    </w:lvl>
    <w:lvl w:ilvl="1">
      <w:start w:val="1"/>
      <w:numFmt w:val="decimal"/>
      <w:lvlText w:val="%1.%2."/>
      <w:lvlJc w:val="left"/>
      <w:pPr>
        <w:ind w:left="0" w:firstLine="0"/>
      </w:pPr>
      <w:rPr>
        <w:rFonts w:hint="default"/>
        <w:b/>
      </w:rPr>
    </w:lvl>
    <w:lvl w:ilvl="2">
      <w:start w:val="1"/>
      <w:numFmt w:val="decimal"/>
      <w:lvlText w:val="%1.%2.%3."/>
      <w:lvlJc w:val="left"/>
      <w:pPr>
        <w:ind w:left="284" w:firstLine="0"/>
      </w:pPr>
      <w:rPr>
        <w:rFonts w:hint="default"/>
        <w:b/>
      </w:rPr>
    </w:lvl>
    <w:lvl w:ilvl="3">
      <w:start w:val="1"/>
      <w:numFmt w:val="decimal"/>
      <w:lvlText w:val="%1.%2.%3.%4."/>
      <w:lvlJc w:val="left"/>
      <w:pPr>
        <w:ind w:left="1914" w:hanging="720"/>
      </w:pPr>
      <w:rPr>
        <w:rFonts w:hint="default"/>
        <w:b/>
      </w:rPr>
    </w:lvl>
    <w:lvl w:ilvl="4">
      <w:start w:val="1"/>
      <w:numFmt w:val="decimal"/>
      <w:lvlText w:val="%1.%2.%3.%4.%5."/>
      <w:lvlJc w:val="left"/>
      <w:pPr>
        <w:ind w:left="2672" w:hanging="1080"/>
      </w:pPr>
      <w:rPr>
        <w:rFonts w:hint="default"/>
        <w:b/>
      </w:rPr>
    </w:lvl>
    <w:lvl w:ilvl="5">
      <w:start w:val="1"/>
      <w:numFmt w:val="decimal"/>
      <w:lvlText w:val="%1.%2.%3.%4.%5.%6."/>
      <w:lvlJc w:val="left"/>
      <w:pPr>
        <w:ind w:left="3070" w:hanging="1080"/>
      </w:pPr>
      <w:rPr>
        <w:rFonts w:hint="default"/>
        <w:b/>
      </w:rPr>
    </w:lvl>
    <w:lvl w:ilvl="6">
      <w:start w:val="1"/>
      <w:numFmt w:val="decimal"/>
      <w:lvlText w:val="%1.%2.%3.%4.%5.%6.%7."/>
      <w:lvlJc w:val="left"/>
      <w:pPr>
        <w:ind w:left="3828" w:hanging="1440"/>
      </w:pPr>
      <w:rPr>
        <w:rFonts w:hint="default"/>
        <w:b/>
      </w:rPr>
    </w:lvl>
    <w:lvl w:ilvl="7">
      <w:start w:val="1"/>
      <w:numFmt w:val="decimal"/>
      <w:lvlText w:val="%1.%2.%3.%4.%5.%6.%7.%8."/>
      <w:lvlJc w:val="left"/>
      <w:pPr>
        <w:ind w:left="4226" w:hanging="1440"/>
      </w:pPr>
      <w:rPr>
        <w:rFonts w:hint="default"/>
        <w:b/>
      </w:rPr>
    </w:lvl>
    <w:lvl w:ilvl="8">
      <w:start w:val="1"/>
      <w:numFmt w:val="decimal"/>
      <w:lvlText w:val="%1.%2.%3.%4.%5.%6.%7.%8.%9."/>
      <w:lvlJc w:val="left"/>
      <w:pPr>
        <w:ind w:left="4984" w:hanging="1800"/>
      </w:pPr>
      <w:rPr>
        <w:rFonts w:hint="default"/>
        <w:b/>
      </w:rPr>
    </w:lvl>
  </w:abstractNum>
  <w:abstractNum w:abstractNumId="6" w15:restartNumberingAfterBreak="0">
    <w:nsid w:val="1BF25006"/>
    <w:multiLevelType w:val="multilevel"/>
    <w:tmpl w:val="34949E38"/>
    <w:lvl w:ilvl="0">
      <w:start w:val="1"/>
      <w:numFmt w:val="decimal"/>
      <w:lvlText w:val="%1."/>
      <w:lvlJc w:val="left"/>
      <w:pPr>
        <w:ind w:left="420" w:hanging="420"/>
      </w:pPr>
      <w:rPr>
        <w:rFonts w:cs="Times New Roman" w:hint="default"/>
      </w:rPr>
    </w:lvl>
    <w:lvl w:ilvl="1">
      <w:start w:val="1"/>
      <w:numFmt w:val="decimal"/>
      <w:isLgl/>
      <w:lvlText w:val="%1.%2."/>
      <w:lvlJc w:val="left"/>
      <w:pPr>
        <w:tabs>
          <w:tab w:val="num" w:pos="0"/>
        </w:tabs>
        <w:ind w:left="0" w:firstLine="0"/>
      </w:pPr>
      <w:rPr>
        <w:rFonts w:cs="Times New Roman" w:hint="default"/>
        <w:b w:val="0"/>
      </w:rPr>
    </w:lvl>
    <w:lvl w:ilvl="2">
      <w:start w:val="1"/>
      <w:numFmt w:val="decimal"/>
      <w:lvlText w:val="%1.%2.%3."/>
      <w:lvlJc w:val="left"/>
      <w:pPr>
        <w:ind w:left="284" w:hanging="171"/>
      </w:pPr>
      <w:rPr>
        <w:rFonts w:cs="Times New Roman" w:hint="default"/>
        <w:b w:val="0"/>
        <w:i w:val="0"/>
        <w:color w:val="auto"/>
      </w:rPr>
    </w:lvl>
    <w:lvl w:ilvl="3">
      <w:start w:val="1"/>
      <w:numFmt w:val="decimal"/>
      <w:lvlText w:val="%1.%2.%3.%4."/>
      <w:lvlJc w:val="left"/>
      <w:pPr>
        <w:ind w:left="834" w:hanging="720"/>
      </w:pPr>
      <w:rPr>
        <w:rFonts w:cs="Times New Roman" w:hint="default"/>
      </w:rPr>
    </w:lvl>
    <w:lvl w:ilvl="4">
      <w:start w:val="1"/>
      <w:numFmt w:val="decimal"/>
      <w:lvlText w:val="%1.%2.%3.%4.%5."/>
      <w:lvlJc w:val="left"/>
      <w:pPr>
        <w:ind w:left="1232" w:hanging="1080"/>
      </w:pPr>
      <w:rPr>
        <w:rFonts w:cs="Times New Roman" w:hint="default"/>
      </w:rPr>
    </w:lvl>
    <w:lvl w:ilvl="5">
      <w:start w:val="1"/>
      <w:numFmt w:val="decimal"/>
      <w:lvlText w:val="%1.%2.%3.%4.%5.%6."/>
      <w:lvlJc w:val="left"/>
      <w:pPr>
        <w:ind w:left="1270" w:hanging="1080"/>
      </w:pPr>
      <w:rPr>
        <w:rFonts w:cs="Times New Roman" w:hint="default"/>
      </w:rPr>
    </w:lvl>
    <w:lvl w:ilvl="6">
      <w:start w:val="1"/>
      <w:numFmt w:val="decimal"/>
      <w:lvlText w:val="%1.%2.%3.%4.%5.%6.%7."/>
      <w:lvlJc w:val="left"/>
      <w:pPr>
        <w:ind w:left="1668" w:hanging="1440"/>
      </w:pPr>
      <w:rPr>
        <w:rFonts w:cs="Times New Roman" w:hint="default"/>
      </w:rPr>
    </w:lvl>
    <w:lvl w:ilvl="7">
      <w:start w:val="1"/>
      <w:numFmt w:val="decimal"/>
      <w:lvlText w:val="%1.%2.%3.%4.%5.%6.%7.%8."/>
      <w:lvlJc w:val="left"/>
      <w:pPr>
        <w:ind w:left="1706" w:hanging="1440"/>
      </w:pPr>
      <w:rPr>
        <w:rFonts w:cs="Times New Roman" w:hint="default"/>
      </w:rPr>
    </w:lvl>
    <w:lvl w:ilvl="8">
      <w:start w:val="1"/>
      <w:numFmt w:val="decimal"/>
      <w:lvlText w:val="%1.%2.%3.%4.%5.%6.%7.%8.%9."/>
      <w:lvlJc w:val="left"/>
      <w:pPr>
        <w:ind w:left="2104" w:hanging="1800"/>
      </w:pPr>
      <w:rPr>
        <w:rFonts w:cs="Times New Roman" w:hint="default"/>
      </w:rPr>
    </w:lvl>
  </w:abstractNum>
  <w:abstractNum w:abstractNumId="7" w15:restartNumberingAfterBreak="0">
    <w:nsid w:val="1CCC6ED0"/>
    <w:multiLevelType w:val="multilevel"/>
    <w:tmpl w:val="C8C0F0E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490EE2"/>
    <w:multiLevelType w:val="multilevel"/>
    <w:tmpl w:val="49720EBA"/>
    <w:lvl w:ilvl="0">
      <w:start w:val="8"/>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04534D"/>
    <w:multiLevelType w:val="multilevel"/>
    <w:tmpl w:val="FC66A114"/>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0" w15:restartNumberingAfterBreak="0">
    <w:nsid w:val="26721929"/>
    <w:multiLevelType w:val="hybridMultilevel"/>
    <w:tmpl w:val="4FA4C7FA"/>
    <w:lvl w:ilvl="0" w:tplc="5F68704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A1100E"/>
    <w:multiLevelType w:val="multilevel"/>
    <w:tmpl w:val="7FC66080"/>
    <w:lvl w:ilvl="0">
      <w:start w:val="2"/>
      <w:numFmt w:val="decimal"/>
      <w:lvlText w:val="%1."/>
      <w:lvlJc w:val="left"/>
      <w:pPr>
        <w:ind w:left="360" w:hanging="360"/>
      </w:pPr>
      <w:rPr>
        <w:rFonts w:cs="Times New Roman" w:hint="default"/>
      </w:rPr>
    </w:lvl>
    <w:lvl w:ilvl="1">
      <w:start w:val="2"/>
      <w:numFmt w:val="decimal"/>
      <w:lvlText w:val="%1.%2."/>
      <w:lvlJc w:val="left"/>
      <w:pPr>
        <w:ind w:left="732" w:hanging="432"/>
      </w:pPr>
      <w:rPr>
        <w:rFonts w:cs="Times New Roman" w:hint="default"/>
        <w:sz w:val="22"/>
        <w:szCs w:val="22"/>
      </w:rPr>
    </w:lvl>
    <w:lvl w:ilvl="2">
      <w:start w:val="2"/>
      <w:numFmt w:val="decimal"/>
      <w:lvlText w:val="%1.%2.%3."/>
      <w:lvlJc w:val="left"/>
      <w:pPr>
        <w:ind w:left="1072" w:hanging="504"/>
      </w:pPr>
      <w:rPr>
        <w:rFonts w:cs="Times New Roman" w:hint="default"/>
      </w:rPr>
    </w:lvl>
    <w:lvl w:ilvl="3">
      <w:start w:val="4"/>
      <w:numFmt w:val="decimal"/>
      <w:lvlText w:val="%1.%2.%3.%4."/>
      <w:lvlJc w:val="left"/>
      <w:pPr>
        <w:ind w:left="1498" w:hanging="648"/>
      </w:pPr>
      <w:rPr>
        <w:rFonts w:ascii="Times New Roman" w:hAnsi="Times New Roman"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2EFD6D51"/>
    <w:multiLevelType w:val="multilevel"/>
    <w:tmpl w:val="C67C14EA"/>
    <w:lvl w:ilvl="0">
      <w:start w:val="12"/>
      <w:numFmt w:val="decimal"/>
      <w:lvlText w:val="%1."/>
      <w:lvlJc w:val="left"/>
      <w:pPr>
        <w:ind w:left="480" w:hanging="48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29E1230"/>
    <w:multiLevelType w:val="hybridMultilevel"/>
    <w:tmpl w:val="FCBA2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7A7779"/>
    <w:multiLevelType w:val="hybridMultilevel"/>
    <w:tmpl w:val="3D02D9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E45615"/>
    <w:multiLevelType w:val="multilevel"/>
    <w:tmpl w:val="3E025908"/>
    <w:lvl w:ilvl="0">
      <w:start w:val="2"/>
      <w:numFmt w:val="decimal"/>
      <w:lvlText w:val="%1."/>
      <w:lvlJc w:val="left"/>
      <w:pPr>
        <w:ind w:left="360" w:hanging="360"/>
      </w:pPr>
      <w:rPr>
        <w:rFonts w:cs="Times New Roman"/>
      </w:rPr>
    </w:lvl>
    <w:lvl w:ilvl="1">
      <w:numFmt w:val="bullet"/>
      <w:lvlText w:val=""/>
      <w:lvlJc w:val="left"/>
      <w:pPr>
        <w:ind w:left="502" w:hanging="360"/>
      </w:pPr>
      <w:rPr>
        <w:rFonts w:ascii="Wingdings" w:hAnsi="Wingdings"/>
      </w:rPr>
    </w:lvl>
    <w:lvl w:ilvl="2">
      <w:start w:val="1"/>
      <w:numFmt w:val="decimal"/>
      <w:lvlText w:val="%1.%2.%3."/>
      <w:lvlJc w:val="left"/>
      <w:pPr>
        <w:ind w:left="796" w:hanging="720"/>
      </w:pPr>
      <w:rPr>
        <w:rFonts w:cs="Times New Roman"/>
        <w:b/>
      </w:rPr>
    </w:lvl>
    <w:lvl w:ilvl="3">
      <w:start w:val="1"/>
      <w:numFmt w:val="decimal"/>
      <w:lvlText w:val="%1.%2.%3.%4."/>
      <w:lvlJc w:val="left"/>
      <w:pPr>
        <w:ind w:left="834" w:hanging="720"/>
      </w:pPr>
      <w:rPr>
        <w:rFonts w:cs="Times New Roman"/>
      </w:rPr>
    </w:lvl>
    <w:lvl w:ilvl="4">
      <w:start w:val="1"/>
      <w:numFmt w:val="decimal"/>
      <w:lvlText w:val="%1.%2.%3.%4.%5."/>
      <w:lvlJc w:val="left"/>
      <w:pPr>
        <w:ind w:left="1232" w:hanging="1080"/>
      </w:pPr>
      <w:rPr>
        <w:rFonts w:cs="Times New Roman"/>
      </w:rPr>
    </w:lvl>
    <w:lvl w:ilvl="5">
      <w:start w:val="1"/>
      <w:numFmt w:val="decimal"/>
      <w:lvlText w:val="%1.%2.%3.%4.%5.%6."/>
      <w:lvlJc w:val="left"/>
      <w:pPr>
        <w:ind w:left="1270" w:hanging="1080"/>
      </w:pPr>
      <w:rPr>
        <w:rFonts w:cs="Times New Roman"/>
      </w:rPr>
    </w:lvl>
    <w:lvl w:ilvl="6">
      <w:start w:val="1"/>
      <w:numFmt w:val="decimal"/>
      <w:lvlText w:val="%1.%2.%3.%4.%5.%6.%7."/>
      <w:lvlJc w:val="left"/>
      <w:pPr>
        <w:ind w:left="1668" w:hanging="1440"/>
      </w:pPr>
      <w:rPr>
        <w:rFonts w:cs="Times New Roman"/>
      </w:rPr>
    </w:lvl>
    <w:lvl w:ilvl="7">
      <w:start w:val="1"/>
      <w:numFmt w:val="decimal"/>
      <w:lvlText w:val="%1.%2.%3.%4.%5.%6.%7.%8."/>
      <w:lvlJc w:val="left"/>
      <w:pPr>
        <w:ind w:left="1706" w:hanging="1440"/>
      </w:pPr>
      <w:rPr>
        <w:rFonts w:cs="Times New Roman"/>
      </w:rPr>
    </w:lvl>
    <w:lvl w:ilvl="8">
      <w:start w:val="1"/>
      <w:numFmt w:val="decimal"/>
      <w:lvlText w:val="%1.%2.%3.%4.%5.%6.%7.%8.%9."/>
      <w:lvlJc w:val="left"/>
      <w:pPr>
        <w:ind w:left="2104" w:hanging="1800"/>
      </w:pPr>
      <w:rPr>
        <w:rFonts w:cs="Times New Roman"/>
      </w:rPr>
    </w:lvl>
  </w:abstractNum>
  <w:abstractNum w:abstractNumId="16" w15:restartNumberingAfterBreak="0">
    <w:nsid w:val="34FA0CA4"/>
    <w:multiLevelType w:val="multilevel"/>
    <w:tmpl w:val="DE0033F4"/>
    <w:lvl w:ilvl="0">
      <w:numFmt w:val="bullet"/>
      <w:lvlText w:val=""/>
      <w:lvlJc w:val="left"/>
      <w:pPr>
        <w:ind w:left="284" w:hanging="284"/>
      </w:pPr>
      <w:rPr>
        <w:rFonts w:ascii="Wingdings" w:hAnsi="Wingdings" w:hint="default"/>
        <w:color w:val="auto"/>
        <w:sz w:val="22"/>
      </w:rPr>
    </w:lvl>
    <w:lvl w:ilvl="1">
      <w:start w:val="1"/>
      <w:numFmt w:val="decimal"/>
      <w:lvlText w:val="%2."/>
      <w:lvlJc w:val="left"/>
      <w:pPr>
        <w:ind w:left="1440" w:hanging="360"/>
      </w:pPr>
      <w:rPr>
        <w:rFonts w:cs="Times New Roman" w:hint="default"/>
        <w:b/>
        <w:color w:val="auto"/>
        <w:sz w:val="22"/>
        <w:szCs w:val="22"/>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hint="default"/>
      </w:rPr>
    </w:lvl>
    <w:lvl w:ilvl="8">
      <w:numFmt w:val="bullet"/>
      <w:lvlText w:val=""/>
      <w:lvlJc w:val="left"/>
      <w:pPr>
        <w:ind w:left="6480" w:hanging="360"/>
      </w:pPr>
      <w:rPr>
        <w:rFonts w:ascii="Wingdings" w:hAnsi="Wingdings" w:hint="default"/>
      </w:rPr>
    </w:lvl>
  </w:abstractNum>
  <w:abstractNum w:abstractNumId="17" w15:restartNumberingAfterBreak="0">
    <w:nsid w:val="38957DAF"/>
    <w:multiLevelType w:val="multilevel"/>
    <w:tmpl w:val="C6CE697E"/>
    <w:lvl w:ilvl="0">
      <w:start w:val="5"/>
      <w:numFmt w:val="decimal"/>
      <w:lvlText w:val="%1."/>
      <w:lvlJc w:val="left"/>
      <w:pPr>
        <w:ind w:left="720" w:hanging="720"/>
      </w:pPr>
      <w:rPr>
        <w:rFonts w:hint="default"/>
      </w:rPr>
    </w:lvl>
    <w:lvl w:ilvl="1">
      <w:start w:val="1"/>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8"/>
      <w:numFmt w:val="decimal"/>
      <w:lvlText w:val="%1.%2.%3.%4."/>
      <w:lvlJc w:val="left"/>
      <w:pPr>
        <w:ind w:left="1430"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8" w15:restartNumberingAfterBreak="0">
    <w:nsid w:val="3BF85610"/>
    <w:multiLevelType w:val="multilevel"/>
    <w:tmpl w:val="EFA8BB0A"/>
    <w:lvl w:ilvl="0">
      <w:start w:val="1"/>
      <w:numFmt w:val="bullet"/>
      <w:lvlText w:val=""/>
      <w:lvlJc w:val="left"/>
      <w:pPr>
        <w:ind w:left="420" w:hanging="420"/>
      </w:pPr>
      <w:rPr>
        <w:rFonts w:ascii="Symbol" w:hAnsi="Symbol" w:hint="default"/>
      </w:rPr>
    </w:lvl>
    <w:lvl w:ilvl="1">
      <w:start w:val="1"/>
      <w:numFmt w:val="decimal"/>
      <w:isLgl/>
      <w:lvlText w:val="%1.%2."/>
      <w:lvlJc w:val="left"/>
      <w:pPr>
        <w:tabs>
          <w:tab w:val="num" w:pos="0"/>
        </w:tabs>
        <w:ind w:left="0" w:firstLine="0"/>
      </w:pPr>
      <w:rPr>
        <w:rFonts w:cs="Times New Roman" w:hint="default"/>
        <w:b/>
      </w:rPr>
    </w:lvl>
    <w:lvl w:ilvl="2">
      <w:start w:val="1"/>
      <w:numFmt w:val="decimal"/>
      <w:lvlText w:val="%1.%2.%3."/>
      <w:lvlJc w:val="left"/>
      <w:pPr>
        <w:ind w:left="284" w:firstLine="0"/>
      </w:pPr>
      <w:rPr>
        <w:rFonts w:cs="Times New Roman" w:hint="default"/>
        <w:b/>
        <w:i w:val="0"/>
        <w:color w:val="auto"/>
      </w:rPr>
    </w:lvl>
    <w:lvl w:ilvl="3">
      <w:start w:val="1"/>
      <w:numFmt w:val="decimal"/>
      <w:lvlText w:val="%1.%2.%3.%4."/>
      <w:lvlJc w:val="left"/>
      <w:pPr>
        <w:ind w:left="834" w:hanging="720"/>
      </w:pPr>
      <w:rPr>
        <w:rFonts w:cs="Times New Roman" w:hint="default"/>
      </w:rPr>
    </w:lvl>
    <w:lvl w:ilvl="4">
      <w:start w:val="1"/>
      <w:numFmt w:val="decimal"/>
      <w:lvlText w:val="%1.%2.%3.%4.%5."/>
      <w:lvlJc w:val="left"/>
      <w:pPr>
        <w:ind w:left="1232" w:hanging="1080"/>
      </w:pPr>
      <w:rPr>
        <w:rFonts w:cs="Times New Roman" w:hint="default"/>
      </w:rPr>
    </w:lvl>
    <w:lvl w:ilvl="5">
      <w:start w:val="1"/>
      <w:numFmt w:val="decimal"/>
      <w:lvlText w:val="%1.%2.%3.%4.%5.%6."/>
      <w:lvlJc w:val="left"/>
      <w:pPr>
        <w:ind w:left="1270" w:hanging="1080"/>
      </w:pPr>
      <w:rPr>
        <w:rFonts w:cs="Times New Roman" w:hint="default"/>
      </w:rPr>
    </w:lvl>
    <w:lvl w:ilvl="6">
      <w:start w:val="1"/>
      <w:numFmt w:val="decimal"/>
      <w:lvlText w:val="%1.%2.%3.%4.%5.%6.%7."/>
      <w:lvlJc w:val="left"/>
      <w:pPr>
        <w:ind w:left="1668" w:hanging="1440"/>
      </w:pPr>
      <w:rPr>
        <w:rFonts w:cs="Times New Roman" w:hint="default"/>
      </w:rPr>
    </w:lvl>
    <w:lvl w:ilvl="7">
      <w:start w:val="1"/>
      <w:numFmt w:val="decimal"/>
      <w:lvlText w:val="%1.%2.%3.%4.%5.%6.%7.%8."/>
      <w:lvlJc w:val="left"/>
      <w:pPr>
        <w:ind w:left="1706" w:hanging="1440"/>
      </w:pPr>
      <w:rPr>
        <w:rFonts w:cs="Times New Roman" w:hint="default"/>
      </w:rPr>
    </w:lvl>
    <w:lvl w:ilvl="8">
      <w:start w:val="1"/>
      <w:numFmt w:val="decimal"/>
      <w:lvlText w:val="%1.%2.%3.%4.%5.%6.%7.%8.%9."/>
      <w:lvlJc w:val="left"/>
      <w:pPr>
        <w:ind w:left="2104" w:hanging="1800"/>
      </w:pPr>
      <w:rPr>
        <w:rFonts w:cs="Times New Roman" w:hint="default"/>
      </w:rPr>
    </w:lvl>
  </w:abstractNum>
  <w:abstractNum w:abstractNumId="19" w15:restartNumberingAfterBreak="0">
    <w:nsid w:val="3F25240A"/>
    <w:multiLevelType w:val="multilevel"/>
    <w:tmpl w:val="8A324896"/>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430D0612"/>
    <w:multiLevelType w:val="multilevel"/>
    <w:tmpl w:val="9F2CDC20"/>
    <w:lvl w:ilvl="0">
      <w:start w:val="14"/>
      <w:numFmt w:val="decimal"/>
      <w:lvlText w:val="%1."/>
      <w:lvlJc w:val="left"/>
      <w:pPr>
        <w:ind w:left="360" w:hanging="360"/>
      </w:pPr>
      <w:rPr>
        <w:rFonts w:hint="default"/>
        <w:b/>
        <w:sz w:val="22"/>
        <w:szCs w:val="22"/>
      </w:rPr>
    </w:lvl>
    <w:lvl w:ilvl="1">
      <w:start w:val="1"/>
      <w:numFmt w:val="decimal"/>
      <w:lvlText w:val="%1.%2."/>
      <w:lvlJc w:val="left"/>
      <w:pPr>
        <w:ind w:left="0" w:firstLine="0"/>
      </w:pPr>
      <w:rPr>
        <w:rFonts w:hint="default"/>
        <w:b/>
        <w:sz w:val="22"/>
        <w:szCs w:val="22"/>
      </w:rPr>
    </w:lvl>
    <w:lvl w:ilvl="2">
      <w:start w:val="1"/>
      <w:numFmt w:val="decimal"/>
      <w:lvlText w:val="%1.%2.%3."/>
      <w:lvlJc w:val="left"/>
      <w:pPr>
        <w:ind w:left="284" w:firstLine="0"/>
      </w:pPr>
      <w:rPr>
        <w:rFonts w:hint="default"/>
        <w:b/>
      </w:rPr>
    </w:lvl>
    <w:lvl w:ilvl="3">
      <w:start w:val="1"/>
      <w:numFmt w:val="decimal"/>
      <w:lvlText w:val="%1.%2.%3.%4."/>
      <w:lvlJc w:val="left"/>
      <w:pPr>
        <w:ind w:left="1914" w:hanging="720"/>
      </w:pPr>
      <w:rPr>
        <w:rFonts w:hint="default"/>
        <w:b/>
      </w:rPr>
    </w:lvl>
    <w:lvl w:ilvl="4">
      <w:start w:val="1"/>
      <w:numFmt w:val="decimal"/>
      <w:lvlText w:val="%1.%2.%3.%4.%5."/>
      <w:lvlJc w:val="left"/>
      <w:pPr>
        <w:ind w:left="2672" w:hanging="1080"/>
      </w:pPr>
      <w:rPr>
        <w:rFonts w:hint="default"/>
        <w:b/>
      </w:rPr>
    </w:lvl>
    <w:lvl w:ilvl="5">
      <w:start w:val="1"/>
      <w:numFmt w:val="decimal"/>
      <w:lvlText w:val="%1.%2.%3.%4.%5.%6."/>
      <w:lvlJc w:val="left"/>
      <w:pPr>
        <w:ind w:left="3070" w:hanging="1080"/>
      </w:pPr>
      <w:rPr>
        <w:rFonts w:hint="default"/>
        <w:b/>
      </w:rPr>
    </w:lvl>
    <w:lvl w:ilvl="6">
      <w:start w:val="1"/>
      <w:numFmt w:val="decimal"/>
      <w:lvlText w:val="%1.%2.%3.%4.%5.%6.%7."/>
      <w:lvlJc w:val="left"/>
      <w:pPr>
        <w:ind w:left="3828" w:hanging="1440"/>
      </w:pPr>
      <w:rPr>
        <w:rFonts w:hint="default"/>
        <w:b/>
      </w:rPr>
    </w:lvl>
    <w:lvl w:ilvl="7">
      <w:start w:val="1"/>
      <w:numFmt w:val="decimal"/>
      <w:lvlText w:val="%1.%2.%3.%4.%5.%6.%7.%8."/>
      <w:lvlJc w:val="left"/>
      <w:pPr>
        <w:ind w:left="4226" w:hanging="1440"/>
      </w:pPr>
      <w:rPr>
        <w:rFonts w:hint="default"/>
        <w:b/>
      </w:rPr>
    </w:lvl>
    <w:lvl w:ilvl="8">
      <w:start w:val="1"/>
      <w:numFmt w:val="decimal"/>
      <w:lvlText w:val="%1.%2.%3.%4.%5.%6.%7.%8.%9."/>
      <w:lvlJc w:val="left"/>
      <w:pPr>
        <w:ind w:left="4984" w:hanging="1800"/>
      </w:pPr>
      <w:rPr>
        <w:rFonts w:hint="default"/>
        <w:b/>
      </w:rPr>
    </w:lvl>
  </w:abstractNum>
  <w:abstractNum w:abstractNumId="21" w15:restartNumberingAfterBreak="0">
    <w:nsid w:val="44AF1F40"/>
    <w:multiLevelType w:val="multilevel"/>
    <w:tmpl w:val="975651E4"/>
    <w:lvl w:ilvl="0">
      <w:start w:val="1"/>
      <w:numFmt w:val="decimal"/>
      <w:lvlText w:val="%1."/>
      <w:lvlJc w:val="left"/>
      <w:pPr>
        <w:ind w:left="420" w:hanging="420"/>
      </w:pPr>
      <w:rPr>
        <w:rFonts w:cs="Times New Roman" w:hint="default"/>
      </w:rPr>
    </w:lvl>
    <w:lvl w:ilvl="1">
      <w:start w:val="1"/>
      <w:numFmt w:val="decimal"/>
      <w:isLgl/>
      <w:lvlText w:val="%1.%2."/>
      <w:lvlJc w:val="left"/>
      <w:pPr>
        <w:ind w:left="0" w:firstLine="0"/>
      </w:pPr>
      <w:rPr>
        <w:rFonts w:cs="Times New Roman" w:hint="default"/>
        <w:b w:val="0"/>
      </w:rPr>
    </w:lvl>
    <w:lvl w:ilvl="2">
      <w:start w:val="1"/>
      <w:numFmt w:val="decimal"/>
      <w:lvlText w:val="%1.%2.%3."/>
      <w:lvlJc w:val="left"/>
      <w:pPr>
        <w:ind w:left="284" w:hanging="171"/>
      </w:pPr>
      <w:rPr>
        <w:rFonts w:cs="Times New Roman" w:hint="default"/>
        <w:b w:val="0"/>
        <w:i w:val="0"/>
        <w:color w:val="auto"/>
      </w:rPr>
    </w:lvl>
    <w:lvl w:ilvl="3">
      <w:start w:val="1"/>
      <w:numFmt w:val="decimal"/>
      <w:lvlText w:val="%1.%2.%3.%4."/>
      <w:lvlJc w:val="left"/>
      <w:pPr>
        <w:ind w:left="834" w:hanging="720"/>
      </w:pPr>
      <w:rPr>
        <w:rFonts w:cs="Times New Roman" w:hint="default"/>
      </w:rPr>
    </w:lvl>
    <w:lvl w:ilvl="4">
      <w:start w:val="1"/>
      <w:numFmt w:val="decimal"/>
      <w:lvlText w:val="%1.%2.%3.%4.%5."/>
      <w:lvlJc w:val="left"/>
      <w:pPr>
        <w:ind w:left="1232" w:hanging="1080"/>
      </w:pPr>
      <w:rPr>
        <w:rFonts w:cs="Times New Roman" w:hint="default"/>
      </w:rPr>
    </w:lvl>
    <w:lvl w:ilvl="5">
      <w:start w:val="1"/>
      <w:numFmt w:val="decimal"/>
      <w:lvlText w:val="%1.%2.%3.%4.%5.%6."/>
      <w:lvlJc w:val="left"/>
      <w:pPr>
        <w:ind w:left="1270" w:hanging="1080"/>
      </w:pPr>
      <w:rPr>
        <w:rFonts w:cs="Times New Roman" w:hint="default"/>
      </w:rPr>
    </w:lvl>
    <w:lvl w:ilvl="6">
      <w:start w:val="1"/>
      <w:numFmt w:val="decimal"/>
      <w:lvlText w:val="%1.%2.%3.%4.%5.%6.%7."/>
      <w:lvlJc w:val="left"/>
      <w:pPr>
        <w:ind w:left="1668" w:hanging="1440"/>
      </w:pPr>
      <w:rPr>
        <w:rFonts w:cs="Times New Roman" w:hint="default"/>
      </w:rPr>
    </w:lvl>
    <w:lvl w:ilvl="7">
      <w:start w:val="1"/>
      <w:numFmt w:val="decimal"/>
      <w:lvlText w:val="%1.%2.%3.%4.%5.%6.%7.%8."/>
      <w:lvlJc w:val="left"/>
      <w:pPr>
        <w:ind w:left="1706" w:hanging="1440"/>
      </w:pPr>
      <w:rPr>
        <w:rFonts w:cs="Times New Roman" w:hint="default"/>
      </w:rPr>
    </w:lvl>
    <w:lvl w:ilvl="8">
      <w:start w:val="1"/>
      <w:numFmt w:val="decimal"/>
      <w:lvlText w:val="%1.%2.%3.%4.%5.%6.%7.%8.%9."/>
      <w:lvlJc w:val="left"/>
      <w:pPr>
        <w:ind w:left="2104" w:hanging="1800"/>
      </w:pPr>
      <w:rPr>
        <w:rFonts w:cs="Times New Roman" w:hint="default"/>
      </w:rPr>
    </w:lvl>
  </w:abstractNum>
  <w:abstractNum w:abstractNumId="22" w15:restartNumberingAfterBreak="0">
    <w:nsid w:val="4556351C"/>
    <w:multiLevelType w:val="multilevel"/>
    <w:tmpl w:val="13DC2364"/>
    <w:lvl w:ilvl="0">
      <w:start w:val="4"/>
      <w:numFmt w:val="decimal"/>
      <w:lvlText w:val="%1."/>
      <w:lvlJc w:val="left"/>
      <w:pPr>
        <w:ind w:left="420" w:hanging="420"/>
      </w:pPr>
      <w:rPr>
        <w:rFonts w:cs="Times New Roman" w:hint="default"/>
      </w:rPr>
    </w:lvl>
    <w:lvl w:ilvl="1">
      <w:start w:val="1"/>
      <w:numFmt w:val="decimal"/>
      <w:lvlText w:val="%1.%2."/>
      <w:lvlJc w:val="left"/>
      <w:pPr>
        <w:ind w:left="1271" w:hanging="420"/>
      </w:pPr>
      <w:rPr>
        <w:rFonts w:cs="Times New Roman" w:hint="default"/>
        <w:b w:val="0"/>
      </w:rPr>
    </w:lvl>
    <w:lvl w:ilvl="2">
      <w:start w:val="1"/>
      <w:numFmt w:val="decimal"/>
      <w:lvlText w:val="%1.%2.%3."/>
      <w:lvlJc w:val="left"/>
      <w:pPr>
        <w:ind w:left="796" w:hanging="720"/>
      </w:pPr>
      <w:rPr>
        <w:rFonts w:cs="Times New Roman" w:hint="default"/>
        <w:b w:val="0"/>
        <w:i w:val="0"/>
        <w:color w:val="auto"/>
      </w:rPr>
    </w:lvl>
    <w:lvl w:ilvl="3">
      <w:start w:val="1"/>
      <w:numFmt w:val="decimal"/>
      <w:lvlText w:val="%1.%2.%3.%4."/>
      <w:lvlJc w:val="left"/>
      <w:pPr>
        <w:ind w:left="1855" w:hanging="720"/>
      </w:pPr>
      <w:rPr>
        <w:rFonts w:cs="Times New Roman" w:hint="default"/>
      </w:rPr>
    </w:lvl>
    <w:lvl w:ilvl="4">
      <w:start w:val="1"/>
      <w:numFmt w:val="decimal"/>
      <w:lvlText w:val="%1.%2.%3.%4.%5."/>
      <w:lvlJc w:val="left"/>
      <w:pPr>
        <w:ind w:left="1232" w:hanging="1080"/>
      </w:pPr>
      <w:rPr>
        <w:rFonts w:cs="Times New Roman" w:hint="default"/>
      </w:rPr>
    </w:lvl>
    <w:lvl w:ilvl="5">
      <w:start w:val="1"/>
      <w:numFmt w:val="decimal"/>
      <w:lvlText w:val="%1.%2.%3.%4.%5.%6."/>
      <w:lvlJc w:val="left"/>
      <w:pPr>
        <w:ind w:left="1270" w:hanging="1080"/>
      </w:pPr>
      <w:rPr>
        <w:rFonts w:cs="Times New Roman" w:hint="default"/>
      </w:rPr>
    </w:lvl>
    <w:lvl w:ilvl="6">
      <w:start w:val="1"/>
      <w:numFmt w:val="decimal"/>
      <w:lvlText w:val="%1.%2.%3.%4.%5.%6.%7."/>
      <w:lvlJc w:val="left"/>
      <w:pPr>
        <w:ind w:left="1668" w:hanging="1440"/>
      </w:pPr>
      <w:rPr>
        <w:rFonts w:cs="Times New Roman" w:hint="default"/>
      </w:rPr>
    </w:lvl>
    <w:lvl w:ilvl="7">
      <w:start w:val="1"/>
      <w:numFmt w:val="decimal"/>
      <w:lvlText w:val="%1.%2.%3.%4.%5.%6.%7.%8."/>
      <w:lvlJc w:val="left"/>
      <w:pPr>
        <w:ind w:left="1706" w:hanging="1440"/>
      </w:pPr>
      <w:rPr>
        <w:rFonts w:cs="Times New Roman" w:hint="default"/>
      </w:rPr>
    </w:lvl>
    <w:lvl w:ilvl="8">
      <w:start w:val="1"/>
      <w:numFmt w:val="decimal"/>
      <w:lvlText w:val="%1.%2.%3.%4.%5.%6.%7.%8.%9."/>
      <w:lvlJc w:val="left"/>
      <w:pPr>
        <w:ind w:left="2104" w:hanging="1800"/>
      </w:pPr>
      <w:rPr>
        <w:rFonts w:cs="Times New Roman" w:hint="default"/>
      </w:rPr>
    </w:lvl>
  </w:abstractNum>
  <w:abstractNum w:abstractNumId="23" w15:restartNumberingAfterBreak="0">
    <w:nsid w:val="4A2D647A"/>
    <w:multiLevelType w:val="multilevel"/>
    <w:tmpl w:val="8034DF82"/>
    <w:lvl w:ilvl="0">
      <w:start w:val="4"/>
      <w:numFmt w:val="decimal"/>
      <w:lvlText w:val="%1."/>
      <w:lvlJc w:val="left"/>
      <w:pPr>
        <w:ind w:left="420" w:hanging="420"/>
      </w:pPr>
      <w:rPr>
        <w:rFonts w:cs="Times New Roman" w:hint="default"/>
      </w:rPr>
    </w:lvl>
    <w:lvl w:ilvl="1">
      <w:start w:val="4"/>
      <w:numFmt w:val="decimal"/>
      <w:lvlText w:val="%1.%2."/>
      <w:lvlJc w:val="left"/>
      <w:pPr>
        <w:ind w:left="2405" w:hanging="420"/>
      </w:pPr>
      <w:rPr>
        <w:rFonts w:cs="Times New Roman" w:hint="default"/>
        <w:b w:val="0"/>
      </w:rPr>
    </w:lvl>
    <w:lvl w:ilvl="2">
      <w:start w:val="2"/>
      <w:numFmt w:val="decimal"/>
      <w:lvlText w:val="%1.%2.%3."/>
      <w:lvlJc w:val="left"/>
      <w:pPr>
        <w:ind w:left="796" w:hanging="720"/>
      </w:pPr>
      <w:rPr>
        <w:rFonts w:cs="Times New Roman" w:hint="default"/>
        <w:b w:val="0"/>
        <w:i w:val="0"/>
        <w:color w:val="auto"/>
      </w:rPr>
    </w:lvl>
    <w:lvl w:ilvl="3">
      <w:start w:val="7"/>
      <w:numFmt w:val="decimal"/>
      <w:lvlText w:val="%1.%2.%3.%4."/>
      <w:lvlJc w:val="left"/>
      <w:pPr>
        <w:ind w:left="1571" w:hanging="720"/>
      </w:pPr>
      <w:rPr>
        <w:rFonts w:cs="Times New Roman" w:hint="default"/>
      </w:rPr>
    </w:lvl>
    <w:lvl w:ilvl="4">
      <w:start w:val="1"/>
      <w:numFmt w:val="decimal"/>
      <w:lvlText w:val="%1.%2.%3.%4.%5."/>
      <w:lvlJc w:val="left"/>
      <w:pPr>
        <w:ind w:left="1232" w:hanging="1080"/>
      </w:pPr>
      <w:rPr>
        <w:rFonts w:cs="Times New Roman" w:hint="default"/>
      </w:rPr>
    </w:lvl>
    <w:lvl w:ilvl="5">
      <w:start w:val="1"/>
      <w:numFmt w:val="decimal"/>
      <w:lvlText w:val="%1.%2.%3.%4.%5.%6."/>
      <w:lvlJc w:val="left"/>
      <w:pPr>
        <w:ind w:left="1270" w:hanging="1080"/>
      </w:pPr>
      <w:rPr>
        <w:rFonts w:cs="Times New Roman" w:hint="default"/>
      </w:rPr>
    </w:lvl>
    <w:lvl w:ilvl="6">
      <w:start w:val="1"/>
      <w:numFmt w:val="decimal"/>
      <w:lvlText w:val="%1.%2.%3.%4.%5.%6.%7."/>
      <w:lvlJc w:val="left"/>
      <w:pPr>
        <w:ind w:left="1668" w:hanging="1440"/>
      </w:pPr>
      <w:rPr>
        <w:rFonts w:cs="Times New Roman" w:hint="default"/>
      </w:rPr>
    </w:lvl>
    <w:lvl w:ilvl="7">
      <w:start w:val="1"/>
      <w:numFmt w:val="decimal"/>
      <w:lvlText w:val="%1.%2.%3.%4.%5.%6.%7.%8."/>
      <w:lvlJc w:val="left"/>
      <w:pPr>
        <w:ind w:left="1706" w:hanging="1440"/>
      </w:pPr>
      <w:rPr>
        <w:rFonts w:cs="Times New Roman" w:hint="default"/>
      </w:rPr>
    </w:lvl>
    <w:lvl w:ilvl="8">
      <w:start w:val="1"/>
      <w:numFmt w:val="decimal"/>
      <w:lvlText w:val="%1.%2.%3.%4.%5.%6.%7.%8.%9."/>
      <w:lvlJc w:val="left"/>
      <w:pPr>
        <w:ind w:left="2104" w:hanging="1800"/>
      </w:pPr>
      <w:rPr>
        <w:rFonts w:cs="Times New Roman" w:hint="default"/>
      </w:rPr>
    </w:lvl>
  </w:abstractNum>
  <w:abstractNum w:abstractNumId="24" w15:restartNumberingAfterBreak="0">
    <w:nsid w:val="4ACA79FF"/>
    <w:multiLevelType w:val="multilevel"/>
    <w:tmpl w:val="FD1E0AB0"/>
    <w:lvl w:ilvl="0">
      <w:start w:val="5"/>
      <w:numFmt w:val="decimal"/>
      <w:lvlText w:val="%1."/>
      <w:lvlJc w:val="left"/>
      <w:pPr>
        <w:ind w:left="540" w:hanging="540"/>
      </w:pPr>
      <w:rPr>
        <w:rFonts w:hint="default"/>
      </w:rPr>
    </w:lvl>
    <w:lvl w:ilvl="1">
      <w:start w:val="2"/>
      <w:numFmt w:val="decimal"/>
      <w:lvlText w:val="%1.%2."/>
      <w:lvlJc w:val="left"/>
      <w:pPr>
        <w:ind w:left="634" w:hanging="540"/>
      </w:pPr>
      <w:rPr>
        <w:rFonts w:hint="default"/>
      </w:rPr>
    </w:lvl>
    <w:lvl w:ilvl="2">
      <w:start w:val="1"/>
      <w:numFmt w:val="decimal"/>
      <w:lvlText w:val="%1.%2.%3."/>
      <w:lvlJc w:val="left"/>
      <w:pPr>
        <w:ind w:left="908" w:hanging="720"/>
      </w:pPr>
      <w:rPr>
        <w:rFonts w:hint="default"/>
      </w:rPr>
    </w:lvl>
    <w:lvl w:ilvl="3">
      <w:start w:val="1"/>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25" w15:restartNumberingAfterBreak="0">
    <w:nsid w:val="4AEF01C0"/>
    <w:multiLevelType w:val="hybridMultilevel"/>
    <w:tmpl w:val="31DE7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49408B0"/>
    <w:multiLevelType w:val="multilevel"/>
    <w:tmpl w:val="25AC83D2"/>
    <w:lvl w:ilvl="0">
      <w:start w:val="3"/>
      <w:numFmt w:val="decimal"/>
      <w:lvlText w:val="%1."/>
      <w:lvlJc w:val="left"/>
      <w:pPr>
        <w:ind w:left="720" w:hanging="720"/>
      </w:pPr>
      <w:rPr>
        <w:rFonts w:hint="default"/>
      </w:rPr>
    </w:lvl>
    <w:lvl w:ilvl="1">
      <w:start w:val="1"/>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8"/>
      <w:numFmt w:val="decimal"/>
      <w:lvlText w:val="%1.%2.%3.%4."/>
      <w:lvlJc w:val="left"/>
      <w:pPr>
        <w:ind w:left="1430"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7" w15:restartNumberingAfterBreak="0">
    <w:nsid w:val="5CBC6F4D"/>
    <w:multiLevelType w:val="multilevel"/>
    <w:tmpl w:val="AA7AAF8E"/>
    <w:lvl w:ilvl="0">
      <w:start w:val="1"/>
      <w:numFmt w:val="decimal"/>
      <w:lvlText w:val="%1."/>
      <w:lvlJc w:val="left"/>
      <w:pPr>
        <w:ind w:left="420" w:hanging="420"/>
      </w:pPr>
      <w:rPr>
        <w:rFonts w:cs="Times New Roman" w:hint="default"/>
      </w:rPr>
    </w:lvl>
    <w:lvl w:ilvl="1">
      <w:start w:val="1"/>
      <w:numFmt w:val="decimal"/>
      <w:isLgl/>
      <w:lvlText w:val="%1.%2."/>
      <w:lvlJc w:val="left"/>
      <w:pPr>
        <w:tabs>
          <w:tab w:val="num" w:pos="0"/>
        </w:tabs>
        <w:ind w:left="0" w:firstLine="0"/>
      </w:pPr>
      <w:rPr>
        <w:rFonts w:cs="Times New Roman" w:hint="default"/>
        <w:b/>
      </w:rPr>
    </w:lvl>
    <w:lvl w:ilvl="2">
      <w:start w:val="1"/>
      <w:numFmt w:val="decimal"/>
      <w:lvlText w:val="%1.%2.%3."/>
      <w:lvlJc w:val="left"/>
      <w:pPr>
        <w:ind w:left="284" w:firstLine="0"/>
      </w:pPr>
      <w:rPr>
        <w:rFonts w:cs="Times New Roman" w:hint="default"/>
        <w:b/>
        <w:i w:val="0"/>
        <w:color w:val="auto"/>
      </w:rPr>
    </w:lvl>
    <w:lvl w:ilvl="3">
      <w:start w:val="1"/>
      <w:numFmt w:val="decimal"/>
      <w:lvlText w:val="%1.%2.%3.%4."/>
      <w:lvlJc w:val="left"/>
      <w:pPr>
        <w:ind w:left="834" w:hanging="720"/>
      </w:pPr>
      <w:rPr>
        <w:rFonts w:cs="Times New Roman" w:hint="default"/>
      </w:rPr>
    </w:lvl>
    <w:lvl w:ilvl="4">
      <w:start w:val="1"/>
      <w:numFmt w:val="decimal"/>
      <w:lvlText w:val="%1.%2.%3.%4.%5."/>
      <w:lvlJc w:val="left"/>
      <w:pPr>
        <w:ind w:left="1232" w:hanging="1080"/>
      </w:pPr>
      <w:rPr>
        <w:rFonts w:cs="Times New Roman" w:hint="default"/>
      </w:rPr>
    </w:lvl>
    <w:lvl w:ilvl="5">
      <w:start w:val="1"/>
      <w:numFmt w:val="decimal"/>
      <w:lvlText w:val="%1.%2.%3.%4.%5.%6."/>
      <w:lvlJc w:val="left"/>
      <w:pPr>
        <w:ind w:left="1270" w:hanging="1080"/>
      </w:pPr>
      <w:rPr>
        <w:rFonts w:cs="Times New Roman" w:hint="default"/>
      </w:rPr>
    </w:lvl>
    <w:lvl w:ilvl="6">
      <w:start w:val="1"/>
      <w:numFmt w:val="decimal"/>
      <w:lvlText w:val="%1.%2.%3.%4.%5.%6.%7."/>
      <w:lvlJc w:val="left"/>
      <w:pPr>
        <w:ind w:left="1668" w:hanging="1440"/>
      </w:pPr>
      <w:rPr>
        <w:rFonts w:cs="Times New Roman" w:hint="default"/>
      </w:rPr>
    </w:lvl>
    <w:lvl w:ilvl="7">
      <w:start w:val="1"/>
      <w:numFmt w:val="decimal"/>
      <w:lvlText w:val="%1.%2.%3.%4.%5.%6.%7.%8."/>
      <w:lvlJc w:val="left"/>
      <w:pPr>
        <w:ind w:left="1706" w:hanging="1440"/>
      </w:pPr>
      <w:rPr>
        <w:rFonts w:cs="Times New Roman" w:hint="default"/>
      </w:rPr>
    </w:lvl>
    <w:lvl w:ilvl="8">
      <w:start w:val="1"/>
      <w:numFmt w:val="decimal"/>
      <w:lvlText w:val="%1.%2.%3.%4.%5.%6.%7.%8.%9."/>
      <w:lvlJc w:val="left"/>
      <w:pPr>
        <w:ind w:left="2104" w:hanging="1800"/>
      </w:pPr>
      <w:rPr>
        <w:rFonts w:cs="Times New Roman" w:hint="default"/>
      </w:rPr>
    </w:lvl>
  </w:abstractNum>
  <w:abstractNum w:abstractNumId="28" w15:restartNumberingAfterBreak="0">
    <w:nsid w:val="63254D81"/>
    <w:multiLevelType w:val="multilevel"/>
    <w:tmpl w:val="DE0033F4"/>
    <w:lvl w:ilvl="0">
      <w:numFmt w:val="bullet"/>
      <w:lvlText w:val=""/>
      <w:lvlJc w:val="left"/>
      <w:pPr>
        <w:ind w:left="284" w:hanging="284"/>
      </w:pPr>
      <w:rPr>
        <w:rFonts w:ascii="Wingdings" w:hAnsi="Wingdings" w:hint="default"/>
        <w:color w:val="auto"/>
        <w:sz w:val="22"/>
      </w:rPr>
    </w:lvl>
    <w:lvl w:ilvl="1">
      <w:start w:val="1"/>
      <w:numFmt w:val="decimal"/>
      <w:lvlText w:val="%2."/>
      <w:lvlJc w:val="left"/>
      <w:pPr>
        <w:ind w:left="1440" w:hanging="360"/>
      </w:pPr>
      <w:rPr>
        <w:rFonts w:cs="Times New Roman" w:hint="default"/>
        <w:b/>
        <w:color w:val="auto"/>
        <w:sz w:val="22"/>
        <w:szCs w:val="22"/>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hint="default"/>
      </w:rPr>
    </w:lvl>
    <w:lvl w:ilvl="8">
      <w:numFmt w:val="bullet"/>
      <w:lvlText w:val=""/>
      <w:lvlJc w:val="left"/>
      <w:pPr>
        <w:ind w:left="6480" w:hanging="360"/>
      </w:pPr>
      <w:rPr>
        <w:rFonts w:ascii="Wingdings" w:hAnsi="Wingdings" w:hint="default"/>
      </w:rPr>
    </w:lvl>
  </w:abstractNum>
  <w:abstractNum w:abstractNumId="29" w15:restartNumberingAfterBreak="0">
    <w:nsid w:val="67A27D3C"/>
    <w:multiLevelType w:val="multilevel"/>
    <w:tmpl w:val="4D6EE230"/>
    <w:lvl w:ilvl="0">
      <w:start w:val="12"/>
      <w:numFmt w:val="decimal"/>
      <w:lvlText w:val="%1"/>
      <w:lvlJc w:val="left"/>
      <w:pPr>
        <w:ind w:left="420" w:hanging="420"/>
      </w:pPr>
      <w:rPr>
        <w:rFonts w:hint="default"/>
      </w:rPr>
    </w:lvl>
    <w:lvl w:ilvl="1">
      <w:start w:val="1"/>
      <w:numFmt w:val="decimal"/>
      <w:lvlText w:val="%1.%2."/>
      <w:lvlJc w:val="left"/>
      <w:pPr>
        <w:ind w:left="987"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69F06ED9"/>
    <w:multiLevelType w:val="hybridMultilevel"/>
    <w:tmpl w:val="877AC54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72" w:hanging="360"/>
      </w:pPr>
      <w:rPr>
        <w:rFonts w:ascii="Courier New" w:hAnsi="Courier New" w:cs="Courier New" w:hint="default"/>
      </w:rPr>
    </w:lvl>
    <w:lvl w:ilvl="2" w:tplc="04190005" w:tentative="1">
      <w:start w:val="1"/>
      <w:numFmt w:val="bullet"/>
      <w:lvlText w:val=""/>
      <w:lvlJc w:val="left"/>
      <w:pPr>
        <w:ind w:left="2892" w:hanging="360"/>
      </w:pPr>
      <w:rPr>
        <w:rFonts w:ascii="Wingdings" w:hAnsi="Wingdings" w:hint="default"/>
      </w:rPr>
    </w:lvl>
    <w:lvl w:ilvl="3" w:tplc="04190001" w:tentative="1">
      <w:start w:val="1"/>
      <w:numFmt w:val="bullet"/>
      <w:lvlText w:val=""/>
      <w:lvlJc w:val="left"/>
      <w:pPr>
        <w:ind w:left="3612" w:hanging="360"/>
      </w:pPr>
      <w:rPr>
        <w:rFonts w:ascii="Symbol" w:hAnsi="Symbol" w:hint="default"/>
      </w:rPr>
    </w:lvl>
    <w:lvl w:ilvl="4" w:tplc="04190003" w:tentative="1">
      <w:start w:val="1"/>
      <w:numFmt w:val="bullet"/>
      <w:lvlText w:val="o"/>
      <w:lvlJc w:val="left"/>
      <w:pPr>
        <w:ind w:left="4332" w:hanging="360"/>
      </w:pPr>
      <w:rPr>
        <w:rFonts w:ascii="Courier New" w:hAnsi="Courier New" w:cs="Courier New" w:hint="default"/>
      </w:rPr>
    </w:lvl>
    <w:lvl w:ilvl="5" w:tplc="04190005" w:tentative="1">
      <w:start w:val="1"/>
      <w:numFmt w:val="bullet"/>
      <w:lvlText w:val=""/>
      <w:lvlJc w:val="left"/>
      <w:pPr>
        <w:ind w:left="5052" w:hanging="360"/>
      </w:pPr>
      <w:rPr>
        <w:rFonts w:ascii="Wingdings" w:hAnsi="Wingdings" w:hint="default"/>
      </w:rPr>
    </w:lvl>
    <w:lvl w:ilvl="6" w:tplc="04190001" w:tentative="1">
      <w:start w:val="1"/>
      <w:numFmt w:val="bullet"/>
      <w:lvlText w:val=""/>
      <w:lvlJc w:val="left"/>
      <w:pPr>
        <w:ind w:left="5772" w:hanging="360"/>
      </w:pPr>
      <w:rPr>
        <w:rFonts w:ascii="Symbol" w:hAnsi="Symbol" w:hint="default"/>
      </w:rPr>
    </w:lvl>
    <w:lvl w:ilvl="7" w:tplc="04190003" w:tentative="1">
      <w:start w:val="1"/>
      <w:numFmt w:val="bullet"/>
      <w:lvlText w:val="o"/>
      <w:lvlJc w:val="left"/>
      <w:pPr>
        <w:ind w:left="6492" w:hanging="360"/>
      </w:pPr>
      <w:rPr>
        <w:rFonts w:ascii="Courier New" w:hAnsi="Courier New" w:cs="Courier New" w:hint="default"/>
      </w:rPr>
    </w:lvl>
    <w:lvl w:ilvl="8" w:tplc="04190005" w:tentative="1">
      <w:start w:val="1"/>
      <w:numFmt w:val="bullet"/>
      <w:lvlText w:val=""/>
      <w:lvlJc w:val="left"/>
      <w:pPr>
        <w:ind w:left="7212" w:hanging="360"/>
      </w:pPr>
      <w:rPr>
        <w:rFonts w:ascii="Wingdings" w:hAnsi="Wingdings" w:hint="default"/>
      </w:rPr>
    </w:lvl>
  </w:abstractNum>
  <w:abstractNum w:abstractNumId="31" w15:restartNumberingAfterBreak="0">
    <w:nsid w:val="716623ED"/>
    <w:multiLevelType w:val="hybridMultilevel"/>
    <w:tmpl w:val="0D105AE2"/>
    <w:lvl w:ilvl="0" w:tplc="A41AF560">
      <w:start w:val="12"/>
      <w:numFmt w:val="decimal"/>
      <w:lvlText w:val="%1."/>
      <w:lvlJc w:val="left"/>
      <w:pPr>
        <w:ind w:left="3763" w:hanging="360"/>
      </w:pPr>
      <w:rPr>
        <w:rFonts w:hint="default"/>
      </w:rPr>
    </w:lvl>
    <w:lvl w:ilvl="1" w:tplc="04190019">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32" w15:restartNumberingAfterBreak="0">
    <w:nsid w:val="718661F9"/>
    <w:multiLevelType w:val="multilevel"/>
    <w:tmpl w:val="8FC049FA"/>
    <w:lvl w:ilvl="0">
      <w:start w:val="1"/>
      <w:numFmt w:val="bullet"/>
      <w:lvlText w:val=""/>
      <w:lvlJc w:val="left"/>
      <w:pPr>
        <w:ind w:left="846" w:hanging="420"/>
      </w:pPr>
      <w:rPr>
        <w:rFonts w:ascii="Wingdings" w:hAnsi="Wingdings" w:hint="default"/>
      </w:rPr>
    </w:lvl>
    <w:lvl w:ilvl="1">
      <w:start w:val="1"/>
      <w:numFmt w:val="decimal"/>
      <w:isLgl/>
      <w:lvlText w:val="%1.%2."/>
      <w:lvlJc w:val="left"/>
      <w:pPr>
        <w:tabs>
          <w:tab w:val="num" w:pos="0"/>
        </w:tabs>
        <w:ind w:left="0" w:firstLine="0"/>
      </w:pPr>
      <w:rPr>
        <w:rFonts w:cs="Times New Roman" w:hint="default"/>
        <w:b/>
      </w:rPr>
    </w:lvl>
    <w:lvl w:ilvl="2">
      <w:start w:val="1"/>
      <w:numFmt w:val="decimal"/>
      <w:lvlText w:val="%1.%2.%3."/>
      <w:lvlJc w:val="left"/>
      <w:pPr>
        <w:ind w:left="284" w:firstLine="0"/>
      </w:pPr>
      <w:rPr>
        <w:rFonts w:cs="Times New Roman" w:hint="default"/>
        <w:b/>
        <w:i w:val="0"/>
        <w:color w:val="auto"/>
      </w:rPr>
    </w:lvl>
    <w:lvl w:ilvl="3">
      <w:start w:val="1"/>
      <w:numFmt w:val="decimal"/>
      <w:lvlText w:val="%1.%2.%3.%4."/>
      <w:lvlJc w:val="left"/>
      <w:pPr>
        <w:ind w:left="834" w:hanging="720"/>
      </w:pPr>
      <w:rPr>
        <w:rFonts w:cs="Times New Roman" w:hint="default"/>
      </w:rPr>
    </w:lvl>
    <w:lvl w:ilvl="4">
      <w:start w:val="1"/>
      <w:numFmt w:val="decimal"/>
      <w:lvlText w:val="%1.%2.%3.%4.%5."/>
      <w:lvlJc w:val="left"/>
      <w:pPr>
        <w:ind w:left="1232" w:hanging="1080"/>
      </w:pPr>
      <w:rPr>
        <w:rFonts w:cs="Times New Roman" w:hint="default"/>
      </w:rPr>
    </w:lvl>
    <w:lvl w:ilvl="5">
      <w:start w:val="1"/>
      <w:numFmt w:val="decimal"/>
      <w:lvlText w:val="%1.%2.%3.%4.%5.%6."/>
      <w:lvlJc w:val="left"/>
      <w:pPr>
        <w:ind w:left="1270" w:hanging="1080"/>
      </w:pPr>
      <w:rPr>
        <w:rFonts w:cs="Times New Roman" w:hint="default"/>
      </w:rPr>
    </w:lvl>
    <w:lvl w:ilvl="6">
      <w:start w:val="1"/>
      <w:numFmt w:val="decimal"/>
      <w:lvlText w:val="%1.%2.%3.%4.%5.%6.%7."/>
      <w:lvlJc w:val="left"/>
      <w:pPr>
        <w:ind w:left="1668" w:hanging="1440"/>
      </w:pPr>
      <w:rPr>
        <w:rFonts w:cs="Times New Roman" w:hint="default"/>
      </w:rPr>
    </w:lvl>
    <w:lvl w:ilvl="7">
      <w:start w:val="1"/>
      <w:numFmt w:val="decimal"/>
      <w:lvlText w:val="%1.%2.%3.%4.%5.%6.%7.%8."/>
      <w:lvlJc w:val="left"/>
      <w:pPr>
        <w:ind w:left="1706" w:hanging="1440"/>
      </w:pPr>
      <w:rPr>
        <w:rFonts w:cs="Times New Roman" w:hint="default"/>
      </w:rPr>
    </w:lvl>
    <w:lvl w:ilvl="8">
      <w:start w:val="1"/>
      <w:numFmt w:val="decimal"/>
      <w:lvlText w:val="%1.%2.%3.%4.%5.%6.%7.%8.%9."/>
      <w:lvlJc w:val="left"/>
      <w:pPr>
        <w:ind w:left="2104" w:hanging="1800"/>
      </w:pPr>
      <w:rPr>
        <w:rFonts w:cs="Times New Roman" w:hint="default"/>
      </w:rPr>
    </w:lvl>
  </w:abstractNum>
  <w:abstractNum w:abstractNumId="33" w15:restartNumberingAfterBreak="0">
    <w:nsid w:val="728C3BC5"/>
    <w:multiLevelType w:val="multilevel"/>
    <w:tmpl w:val="AA7AAF8E"/>
    <w:lvl w:ilvl="0">
      <w:start w:val="1"/>
      <w:numFmt w:val="decimal"/>
      <w:lvlText w:val="%1."/>
      <w:lvlJc w:val="left"/>
      <w:pPr>
        <w:ind w:left="420" w:hanging="420"/>
      </w:pPr>
      <w:rPr>
        <w:rFonts w:cs="Times New Roman" w:hint="default"/>
      </w:rPr>
    </w:lvl>
    <w:lvl w:ilvl="1">
      <w:start w:val="1"/>
      <w:numFmt w:val="decimal"/>
      <w:isLgl/>
      <w:lvlText w:val="%1.%2."/>
      <w:lvlJc w:val="left"/>
      <w:pPr>
        <w:tabs>
          <w:tab w:val="num" w:pos="0"/>
        </w:tabs>
        <w:ind w:left="0" w:firstLine="0"/>
      </w:pPr>
      <w:rPr>
        <w:rFonts w:cs="Times New Roman" w:hint="default"/>
        <w:b/>
      </w:rPr>
    </w:lvl>
    <w:lvl w:ilvl="2">
      <w:start w:val="1"/>
      <w:numFmt w:val="decimal"/>
      <w:lvlText w:val="%1.%2.%3."/>
      <w:lvlJc w:val="left"/>
      <w:pPr>
        <w:ind w:left="284" w:firstLine="0"/>
      </w:pPr>
      <w:rPr>
        <w:rFonts w:cs="Times New Roman" w:hint="default"/>
        <w:b/>
        <w:i w:val="0"/>
        <w:color w:val="auto"/>
      </w:rPr>
    </w:lvl>
    <w:lvl w:ilvl="3">
      <w:start w:val="1"/>
      <w:numFmt w:val="decimal"/>
      <w:lvlText w:val="%1.%2.%3.%4."/>
      <w:lvlJc w:val="left"/>
      <w:pPr>
        <w:ind w:left="834" w:hanging="720"/>
      </w:pPr>
      <w:rPr>
        <w:rFonts w:cs="Times New Roman" w:hint="default"/>
      </w:rPr>
    </w:lvl>
    <w:lvl w:ilvl="4">
      <w:start w:val="1"/>
      <w:numFmt w:val="decimal"/>
      <w:lvlText w:val="%1.%2.%3.%4.%5."/>
      <w:lvlJc w:val="left"/>
      <w:pPr>
        <w:ind w:left="1232" w:hanging="1080"/>
      </w:pPr>
      <w:rPr>
        <w:rFonts w:cs="Times New Roman" w:hint="default"/>
      </w:rPr>
    </w:lvl>
    <w:lvl w:ilvl="5">
      <w:start w:val="1"/>
      <w:numFmt w:val="decimal"/>
      <w:lvlText w:val="%1.%2.%3.%4.%5.%6."/>
      <w:lvlJc w:val="left"/>
      <w:pPr>
        <w:ind w:left="1270" w:hanging="1080"/>
      </w:pPr>
      <w:rPr>
        <w:rFonts w:cs="Times New Roman" w:hint="default"/>
      </w:rPr>
    </w:lvl>
    <w:lvl w:ilvl="6">
      <w:start w:val="1"/>
      <w:numFmt w:val="decimal"/>
      <w:lvlText w:val="%1.%2.%3.%4.%5.%6.%7."/>
      <w:lvlJc w:val="left"/>
      <w:pPr>
        <w:ind w:left="1668" w:hanging="1440"/>
      </w:pPr>
      <w:rPr>
        <w:rFonts w:cs="Times New Roman" w:hint="default"/>
      </w:rPr>
    </w:lvl>
    <w:lvl w:ilvl="7">
      <w:start w:val="1"/>
      <w:numFmt w:val="decimal"/>
      <w:lvlText w:val="%1.%2.%3.%4.%5.%6.%7.%8."/>
      <w:lvlJc w:val="left"/>
      <w:pPr>
        <w:ind w:left="1706" w:hanging="1440"/>
      </w:pPr>
      <w:rPr>
        <w:rFonts w:cs="Times New Roman" w:hint="default"/>
      </w:rPr>
    </w:lvl>
    <w:lvl w:ilvl="8">
      <w:start w:val="1"/>
      <w:numFmt w:val="decimal"/>
      <w:lvlText w:val="%1.%2.%3.%4.%5.%6.%7.%8.%9."/>
      <w:lvlJc w:val="left"/>
      <w:pPr>
        <w:ind w:left="2104" w:hanging="1800"/>
      </w:pPr>
      <w:rPr>
        <w:rFonts w:cs="Times New Roman" w:hint="default"/>
      </w:rPr>
    </w:lvl>
  </w:abstractNum>
  <w:abstractNum w:abstractNumId="34" w15:restartNumberingAfterBreak="0">
    <w:nsid w:val="729101F9"/>
    <w:multiLevelType w:val="multilevel"/>
    <w:tmpl w:val="07AA703A"/>
    <w:lvl w:ilvl="0">
      <w:start w:val="5"/>
      <w:numFmt w:val="decimal"/>
      <w:lvlText w:val="%1."/>
      <w:lvlJc w:val="left"/>
      <w:pPr>
        <w:ind w:left="360" w:hanging="360"/>
      </w:pPr>
      <w:rPr>
        <w:rFonts w:hint="default"/>
        <w:b/>
        <w:sz w:val="22"/>
        <w:szCs w:val="22"/>
      </w:rPr>
    </w:lvl>
    <w:lvl w:ilvl="1">
      <w:start w:val="1"/>
      <w:numFmt w:val="decimal"/>
      <w:lvlText w:val="%1.%2."/>
      <w:lvlJc w:val="left"/>
      <w:pPr>
        <w:ind w:left="426" w:firstLine="0"/>
      </w:pPr>
      <w:rPr>
        <w:rFonts w:ascii="Times New Roman" w:hAnsi="Times New Roman" w:cs="Times New Roman" w:hint="default"/>
        <w:b/>
        <w:sz w:val="22"/>
        <w:szCs w:val="22"/>
      </w:rPr>
    </w:lvl>
    <w:lvl w:ilvl="2">
      <w:start w:val="1"/>
      <w:numFmt w:val="decimal"/>
      <w:lvlText w:val="%1.%2.%3."/>
      <w:lvlJc w:val="left"/>
      <w:pPr>
        <w:ind w:left="2836" w:firstLine="0"/>
      </w:pPr>
      <w:rPr>
        <w:rFonts w:hint="default"/>
        <w:b/>
      </w:rPr>
    </w:lvl>
    <w:lvl w:ilvl="3">
      <w:start w:val="1"/>
      <w:numFmt w:val="decimal"/>
      <w:lvlText w:val="%1.%2.%3.%4."/>
      <w:lvlJc w:val="left"/>
      <w:pPr>
        <w:ind w:left="1914" w:hanging="720"/>
      </w:pPr>
      <w:rPr>
        <w:rFonts w:hint="default"/>
        <w:b/>
      </w:rPr>
    </w:lvl>
    <w:lvl w:ilvl="4">
      <w:start w:val="1"/>
      <w:numFmt w:val="decimal"/>
      <w:lvlText w:val="%1.%2.%3.%4.%5."/>
      <w:lvlJc w:val="left"/>
      <w:pPr>
        <w:ind w:left="2672" w:hanging="1080"/>
      </w:pPr>
      <w:rPr>
        <w:rFonts w:hint="default"/>
        <w:b/>
      </w:rPr>
    </w:lvl>
    <w:lvl w:ilvl="5">
      <w:start w:val="1"/>
      <w:numFmt w:val="decimal"/>
      <w:lvlText w:val="%1.%2.%3.%4.%5.%6."/>
      <w:lvlJc w:val="left"/>
      <w:pPr>
        <w:ind w:left="3070" w:hanging="1080"/>
      </w:pPr>
      <w:rPr>
        <w:rFonts w:hint="default"/>
        <w:b/>
      </w:rPr>
    </w:lvl>
    <w:lvl w:ilvl="6">
      <w:start w:val="1"/>
      <w:numFmt w:val="decimal"/>
      <w:lvlText w:val="%1.%2.%3.%4.%5.%6.%7."/>
      <w:lvlJc w:val="left"/>
      <w:pPr>
        <w:ind w:left="3828" w:hanging="1440"/>
      </w:pPr>
      <w:rPr>
        <w:rFonts w:hint="default"/>
        <w:b/>
      </w:rPr>
    </w:lvl>
    <w:lvl w:ilvl="7">
      <w:start w:val="1"/>
      <w:numFmt w:val="decimal"/>
      <w:lvlText w:val="%1.%2.%3.%4.%5.%6.%7.%8."/>
      <w:lvlJc w:val="left"/>
      <w:pPr>
        <w:ind w:left="4226" w:hanging="1440"/>
      </w:pPr>
      <w:rPr>
        <w:rFonts w:hint="default"/>
        <w:b/>
      </w:rPr>
    </w:lvl>
    <w:lvl w:ilvl="8">
      <w:start w:val="1"/>
      <w:numFmt w:val="decimal"/>
      <w:lvlText w:val="%1.%2.%3.%4.%5.%6.%7.%8.%9."/>
      <w:lvlJc w:val="left"/>
      <w:pPr>
        <w:ind w:left="4984" w:hanging="1800"/>
      </w:pPr>
      <w:rPr>
        <w:rFonts w:hint="default"/>
        <w:b/>
      </w:rPr>
    </w:lvl>
  </w:abstractNum>
  <w:abstractNum w:abstractNumId="35" w15:restartNumberingAfterBreak="0">
    <w:nsid w:val="74B10BEE"/>
    <w:multiLevelType w:val="multilevel"/>
    <w:tmpl w:val="86C488F0"/>
    <w:lvl w:ilvl="0">
      <w:start w:val="13"/>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562D1D"/>
    <w:multiLevelType w:val="multilevel"/>
    <w:tmpl w:val="3FB42F52"/>
    <w:lvl w:ilvl="0">
      <w:start w:val="2"/>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8"/>
      <w:numFmt w:val="decimal"/>
      <w:lvlText w:val="%1.%2.%3.%4."/>
      <w:lvlJc w:val="left"/>
      <w:pPr>
        <w:ind w:left="1430"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7" w15:restartNumberingAfterBreak="0">
    <w:nsid w:val="798D76BD"/>
    <w:multiLevelType w:val="multilevel"/>
    <w:tmpl w:val="975651E4"/>
    <w:lvl w:ilvl="0">
      <w:start w:val="1"/>
      <w:numFmt w:val="decimal"/>
      <w:lvlText w:val="%1."/>
      <w:lvlJc w:val="left"/>
      <w:pPr>
        <w:ind w:left="420" w:hanging="420"/>
      </w:pPr>
      <w:rPr>
        <w:rFonts w:cs="Times New Roman" w:hint="default"/>
      </w:rPr>
    </w:lvl>
    <w:lvl w:ilvl="1">
      <w:start w:val="1"/>
      <w:numFmt w:val="decimal"/>
      <w:isLgl/>
      <w:lvlText w:val="%1.%2."/>
      <w:lvlJc w:val="left"/>
      <w:pPr>
        <w:ind w:left="0" w:firstLine="0"/>
      </w:pPr>
      <w:rPr>
        <w:rFonts w:cs="Times New Roman" w:hint="default"/>
        <w:b w:val="0"/>
      </w:rPr>
    </w:lvl>
    <w:lvl w:ilvl="2">
      <w:start w:val="1"/>
      <w:numFmt w:val="decimal"/>
      <w:lvlText w:val="%1.%2.%3."/>
      <w:lvlJc w:val="left"/>
      <w:pPr>
        <w:ind w:left="284" w:hanging="171"/>
      </w:pPr>
      <w:rPr>
        <w:rFonts w:cs="Times New Roman" w:hint="default"/>
        <w:b w:val="0"/>
        <w:i w:val="0"/>
        <w:color w:val="auto"/>
      </w:rPr>
    </w:lvl>
    <w:lvl w:ilvl="3">
      <w:start w:val="1"/>
      <w:numFmt w:val="decimal"/>
      <w:lvlText w:val="%1.%2.%3.%4."/>
      <w:lvlJc w:val="left"/>
      <w:pPr>
        <w:ind w:left="834" w:hanging="720"/>
      </w:pPr>
      <w:rPr>
        <w:rFonts w:cs="Times New Roman" w:hint="default"/>
      </w:rPr>
    </w:lvl>
    <w:lvl w:ilvl="4">
      <w:start w:val="1"/>
      <w:numFmt w:val="decimal"/>
      <w:lvlText w:val="%1.%2.%3.%4.%5."/>
      <w:lvlJc w:val="left"/>
      <w:pPr>
        <w:ind w:left="1232" w:hanging="1080"/>
      </w:pPr>
      <w:rPr>
        <w:rFonts w:cs="Times New Roman" w:hint="default"/>
      </w:rPr>
    </w:lvl>
    <w:lvl w:ilvl="5">
      <w:start w:val="1"/>
      <w:numFmt w:val="decimal"/>
      <w:lvlText w:val="%1.%2.%3.%4.%5.%6."/>
      <w:lvlJc w:val="left"/>
      <w:pPr>
        <w:ind w:left="1270" w:hanging="1080"/>
      </w:pPr>
      <w:rPr>
        <w:rFonts w:cs="Times New Roman" w:hint="default"/>
      </w:rPr>
    </w:lvl>
    <w:lvl w:ilvl="6">
      <w:start w:val="1"/>
      <w:numFmt w:val="decimal"/>
      <w:lvlText w:val="%1.%2.%3.%4.%5.%6.%7."/>
      <w:lvlJc w:val="left"/>
      <w:pPr>
        <w:ind w:left="1668" w:hanging="1440"/>
      </w:pPr>
      <w:rPr>
        <w:rFonts w:cs="Times New Roman" w:hint="default"/>
      </w:rPr>
    </w:lvl>
    <w:lvl w:ilvl="7">
      <w:start w:val="1"/>
      <w:numFmt w:val="decimal"/>
      <w:lvlText w:val="%1.%2.%3.%4.%5.%6.%7.%8."/>
      <w:lvlJc w:val="left"/>
      <w:pPr>
        <w:ind w:left="1706" w:hanging="1440"/>
      </w:pPr>
      <w:rPr>
        <w:rFonts w:cs="Times New Roman" w:hint="default"/>
      </w:rPr>
    </w:lvl>
    <w:lvl w:ilvl="8">
      <w:start w:val="1"/>
      <w:numFmt w:val="decimal"/>
      <w:lvlText w:val="%1.%2.%3.%4.%5.%6.%7.%8.%9."/>
      <w:lvlJc w:val="left"/>
      <w:pPr>
        <w:ind w:left="2104" w:hanging="1800"/>
      </w:pPr>
      <w:rPr>
        <w:rFonts w:cs="Times New Roman" w:hint="default"/>
      </w:rPr>
    </w:lvl>
  </w:abstractNum>
  <w:abstractNum w:abstractNumId="38" w15:restartNumberingAfterBreak="0">
    <w:nsid w:val="79C42F8D"/>
    <w:multiLevelType w:val="hybridMultilevel"/>
    <w:tmpl w:val="E3D05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A3D5653"/>
    <w:multiLevelType w:val="hybridMultilevel"/>
    <w:tmpl w:val="0156864A"/>
    <w:lvl w:ilvl="0" w:tplc="DBAA878E">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CD9532F"/>
    <w:multiLevelType w:val="hybridMultilevel"/>
    <w:tmpl w:val="D7960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F0002E4"/>
    <w:multiLevelType w:val="multilevel"/>
    <w:tmpl w:val="8CD2C072"/>
    <w:lvl w:ilvl="0">
      <w:start w:val="4"/>
      <w:numFmt w:val="decimal"/>
      <w:lvlText w:val="%1."/>
      <w:lvlJc w:val="left"/>
      <w:pPr>
        <w:ind w:left="420" w:hanging="420"/>
      </w:pPr>
      <w:rPr>
        <w:rFonts w:cs="Times New Roman" w:hint="default"/>
      </w:rPr>
    </w:lvl>
    <w:lvl w:ilvl="1">
      <w:start w:val="1"/>
      <w:numFmt w:val="decimal"/>
      <w:lvlText w:val="%1.%2."/>
      <w:lvlJc w:val="left"/>
      <w:pPr>
        <w:ind w:left="1271" w:hanging="420"/>
      </w:pPr>
      <w:rPr>
        <w:rFonts w:cs="Times New Roman" w:hint="default"/>
        <w:b/>
      </w:rPr>
    </w:lvl>
    <w:lvl w:ilvl="2">
      <w:start w:val="1"/>
      <w:numFmt w:val="decimal"/>
      <w:lvlText w:val="%1.%2.%3."/>
      <w:lvlJc w:val="left"/>
      <w:pPr>
        <w:ind w:left="10501" w:hanging="720"/>
      </w:pPr>
      <w:rPr>
        <w:rFonts w:cs="Times New Roman" w:hint="default"/>
        <w:b/>
        <w:i w:val="0"/>
        <w:color w:val="auto"/>
        <w:sz w:val="22"/>
        <w:szCs w:val="22"/>
      </w:rPr>
    </w:lvl>
    <w:lvl w:ilvl="3">
      <w:start w:val="1"/>
      <w:numFmt w:val="decimal"/>
      <w:lvlText w:val="%1.%2.%3.%4."/>
      <w:lvlJc w:val="left"/>
      <w:pPr>
        <w:ind w:left="9509" w:hanging="720"/>
      </w:pPr>
      <w:rPr>
        <w:rFonts w:cs="Times New Roman" w:hint="default"/>
        <w:b/>
      </w:rPr>
    </w:lvl>
    <w:lvl w:ilvl="4">
      <w:start w:val="1"/>
      <w:numFmt w:val="decimal"/>
      <w:lvlText w:val="%1.%2.%3.%4.%5."/>
      <w:lvlJc w:val="left"/>
      <w:pPr>
        <w:ind w:left="1232" w:hanging="1080"/>
      </w:pPr>
      <w:rPr>
        <w:rFonts w:cs="Times New Roman" w:hint="default"/>
      </w:rPr>
    </w:lvl>
    <w:lvl w:ilvl="5">
      <w:start w:val="1"/>
      <w:numFmt w:val="decimal"/>
      <w:lvlText w:val="%1.%2.%3.%4.%5.%6."/>
      <w:lvlJc w:val="left"/>
      <w:pPr>
        <w:ind w:left="1270" w:hanging="1080"/>
      </w:pPr>
      <w:rPr>
        <w:rFonts w:cs="Times New Roman" w:hint="default"/>
      </w:rPr>
    </w:lvl>
    <w:lvl w:ilvl="6">
      <w:start w:val="1"/>
      <w:numFmt w:val="decimal"/>
      <w:lvlText w:val="%1.%2.%3.%4.%5.%6.%7."/>
      <w:lvlJc w:val="left"/>
      <w:pPr>
        <w:ind w:left="1668" w:hanging="1440"/>
      </w:pPr>
      <w:rPr>
        <w:rFonts w:cs="Times New Roman" w:hint="default"/>
      </w:rPr>
    </w:lvl>
    <w:lvl w:ilvl="7">
      <w:start w:val="1"/>
      <w:numFmt w:val="decimal"/>
      <w:lvlText w:val="%1.%2.%3.%4.%5.%6.%7.%8."/>
      <w:lvlJc w:val="left"/>
      <w:pPr>
        <w:ind w:left="1706" w:hanging="1440"/>
      </w:pPr>
      <w:rPr>
        <w:rFonts w:cs="Times New Roman" w:hint="default"/>
      </w:rPr>
    </w:lvl>
    <w:lvl w:ilvl="8">
      <w:start w:val="1"/>
      <w:numFmt w:val="decimal"/>
      <w:lvlText w:val="%1.%2.%3.%4.%5.%6.%7.%8.%9."/>
      <w:lvlJc w:val="left"/>
      <w:pPr>
        <w:ind w:left="2104" w:hanging="1800"/>
      </w:pPr>
      <w:rPr>
        <w:rFonts w:cs="Times New Roman" w:hint="default"/>
      </w:rPr>
    </w:lvl>
  </w:abstractNum>
  <w:abstractNum w:abstractNumId="42" w15:restartNumberingAfterBreak="0">
    <w:nsid w:val="7F2B75DC"/>
    <w:multiLevelType w:val="multilevel"/>
    <w:tmpl w:val="72161354"/>
    <w:styleLink w:val="WWOutlineListStyle"/>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4"/>
  </w:num>
  <w:num w:numId="2">
    <w:abstractNumId w:val="16"/>
  </w:num>
  <w:num w:numId="3">
    <w:abstractNumId w:val="27"/>
  </w:num>
  <w:num w:numId="4">
    <w:abstractNumId w:val="15"/>
  </w:num>
  <w:num w:numId="5">
    <w:abstractNumId w:val="1"/>
  </w:num>
  <w:num w:numId="6">
    <w:abstractNumId w:val="42"/>
  </w:num>
  <w:num w:numId="7">
    <w:abstractNumId w:val="41"/>
  </w:num>
  <w:num w:numId="8">
    <w:abstractNumId w:val="23"/>
  </w:num>
  <w:num w:numId="9">
    <w:abstractNumId w:val="30"/>
  </w:num>
  <w:num w:numId="10">
    <w:abstractNumId w:val="34"/>
  </w:num>
  <w:num w:numId="11">
    <w:abstractNumId w:val="31"/>
  </w:num>
  <w:num w:numId="12">
    <w:abstractNumId w:val="29"/>
  </w:num>
  <w:num w:numId="13">
    <w:abstractNumId w:val="12"/>
  </w:num>
  <w:num w:numId="14">
    <w:abstractNumId w:val="3"/>
  </w:num>
  <w:num w:numId="15">
    <w:abstractNumId w:val="36"/>
  </w:num>
  <w:num w:numId="16">
    <w:abstractNumId w:val="17"/>
  </w:num>
  <w:num w:numId="17">
    <w:abstractNumId w:val="10"/>
  </w:num>
  <w:num w:numId="18">
    <w:abstractNumId w:val="26"/>
  </w:num>
  <w:num w:numId="19">
    <w:abstractNumId w:val="8"/>
  </w:num>
  <w:num w:numId="20">
    <w:abstractNumId w:val="24"/>
  </w:num>
  <w:num w:numId="21">
    <w:abstractNumId w:val="19"/>
  </w:num>
  <w:num w:numId="22">
    <w:abstractNumId w:val="11"/>
  </w:num>
  <w:num w:numId="23">
    <w:abstractNumId w:val="0"/>
  </w:num>
  <w:num w:numId="24">
    <w:abstractNumId w:val="37"/>
  </w:num>
  <w:num w:numId="25">
    <w:abstractNumId w:val="21"/>
  </w:num>
  <w:num w:numId="26">
    <w:abstractNumId w:val="6"/>
  </w:num>
  <w:num w:numId="27">
    <w:abstractNumId w:val="22"/>
  </w:num>
  <w:num w:numId="28">
    <w:abstractNumId w:val="13"/>
  </w:num>
  <w:num w:numId="29">
    <w:abstractNumId w:val="38"/>
  </w:num>
  <w:num w:numId="30">
    <w:abstractNumId w:val="5"/>
  </w:num>
  <w:num w:numId="31">
    <w:abstractNumId w:val="20"/>
  </w:num>
  <w:num w:numId="32">
    <w:abstractNumId w:val="18"/>
  </w:num>
  <w:num w:numId="33">
    <w:abstractNumId w:val="32"/>
  </w:num>
  <w:num w:numId="34">
    <w:abstractNumId w:val="14"/>
  </w:num>
  <w:num w:numId="35">
    <w:abstractNumId w:val="28"/>
  </w:num>
  <w:num w:numId="36">
    <w:abstractNumId w:val="40"/>
  </w:num>
  <w:num w:numId="37">
    <w:abstractNumId w:val="40"/>
  </w:num>
  <w:num w:numId="38">
    <w:abstractNumId w:val="2"/>
  </w:num>
  <w:num w:numId="39">
    <w:abstractNumId w:val="9"/>
  </w:num>
  <w:num w:numId="40">
    <w:abstractNumId w:val="25"/>
  </w:num>
  <w:num w:numId="41">
    <w:abstractNumId w:val="35"/>
  </w:num>
  <w:num w:numId="42">
    <w:abstractNumId w:val="7"/>
  </w:num>
  <w:num w:numId="43">
    <w:abstractNumId w:val="33"/>
  </w:num>
  <w:num w:numId="44">
    <w:abstractNumId w:val="39"/>
  </w:num>
  <w:num w:numId="45">
    <w:abstractNumId w:val="39"/>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E75"/>
    <w:rsid w:val="00000003"/>
    <w:rsid w:val="00000C70"/>
    <w:rsid w:val="00003583"/>
    <w:rsid w:val="000039EC"/>
    <w:rsid w:val="00003BF5"/>
    <w:rsid w:val="000041D0"/>
    <w:rsid w:val="00006106"/>
    <w:rsid w:val="00006AD4"/>
    <w:rsid w:val="0000718B"/>
    <w:rsid w:val="00007DDC"/>
    <w:rsid w:val="00010EC4"/>
    <w:rsid w:val="000127B3"/>
    <w:rsid w:val="000147A7"/>
    <w:rsid w:val="000157C6"/>
    <w:rsid w:val="00022157"/>
    <w:rsid w:val="0002286E"/>
    <w:rsid w:val="000239A7"/>
    <w:rsid w:val="00023AC8"/>
    <w:rsid w:val="00023EE8"/>
    <w:rsid w:val="00023FF3"/>
    <w:rsid w:val="00025DF6"/>
    <w:rsid w:val="000308B5"/>
    <w:rsid w:val="00037148"/>
    <w:rsid w:val="00040159"/>
    <w:rsid w:val="00042F1E"/>
    <w:rsid w:val="00045F93"/>
    <w:rsid w:val="0005093D"/>
    <w:rsid w:val="00051E1E"/>
    <w:rsid w:val="00061506"/>
    <w:rsid w:val="00062272"/>
    <w:rsid w:val="00065C88"/>
    <w:rsid w:val="00066A3A"/>
    <w:rsid w:val="00071332"/>
    <w:rsid w:val="000713BE"/>
    <w:rsid w:val="0007451E"/>
    <w:rsid w:val="00076A76"/>
    <w:rsid w:val="0007708C"/>
    <w:rsid w:val="00080086"/>
    <w:rsid w:val="00080464"/>
    <w:rsid w:val="000869AC"/>
    <w:rsid w:val="000869EF"/>
    <w:rsid w:val="000872EE"/>
    <w:rsid w:val="00087483"/>
    <w:rsid w:val="00090317"/>
    <w:rsid w:val="00090D40"/>
    <w:rsid w:val="000922DE"/>
    <w:rsid w:val="00096337"/>
    <w:rsid w:val="000A1579"/>
    <w:rsid w:val="000A5129"/>
    <w:rsid w:val="000A633D"/>
    <w:rsid w:val="000A7F45"/>
    <w:rsid w:val="000B1110"/>
    <w:rsid w:val="000B188E"/>
    <w:rsid w:val="000B219E"/>
    <w:rsid w:val="000B3A3C"/>
    <w:rsid w:val="000B3E50"/>
    <w:rsid w:val="000B43A5"/>
    <w:rsid w:val="000C44D2"/>
    <w:rsid w:val="000C5137"/>
    <w:rsid w:val="000D1E31"/>
    <w:rsid w:val="000D437A"/>
    <w:rsid w:val="000E4CC1"/>
    <w:rsid w:val="000E4D3F"/>
    <w:rsid w:val="000E5FD5"/>
    <w:rsid w:val="000E70D3"/>
    <w:rsid w:val="000F1BA2"/>
    <w:rsid w:val="000F239B"/>
    <w:rsid w:val="000F30FA"/>
    <w:rsid w:val="000F4847"/>
    <w:rsid w:val="000F7EB5"/>
    <w:rsid w:val="00102DA1"/>
    <w:rsid w:val="00103F13"/>
    <w:rsid w:val="00110532"/>
    <w:rsid w:val="00111479"/>
    <w:rsid w:val="00115149"/>
    <w:rsid w:val="001159D5"/>
    <w:rsid w:val="001167A3"/>
    <w:rsid w:val="001214AF"/>
    <w:rsid w:val="00127DE0"/>
    <w:rsid w:val="00132A93"/>
    <w:rsid w:val="001360CC"/>
    <w:rsid w:val="00137AE6"/>
    <w:rsid w:val="00141D5B"/>
    <w:rsid w:val="00144BC5"/>
    <w:rsid w:val="001457CF"/>
    <w:rsid w:val="00147C4A"/>
    <w:rsid w:val="00154E17"/>
    <w:rsid w:val="00155B64"/>
    <w:rsid w:val="0015768E"/>
    <w:rsid w:val="00160B2D"/>
    <w:rsid w:val="0016243B"/>
    <w:rsid w:val="001626D9"/>
    <w:rsid w:val="00162FE2"/>
    <w:rsid w:val="00163F12"/>
    <w:rsid w:val="0017264E"/>
    <w:rsid w:val="00172E18"/>
    <w:rsid w:val="001753F2"/>
    <w:rsid w:val="0017577F"/>
    <w:rsid w:val="00180415"/>
    <w:rsid w:val="0018061E"/>
    <w:rsid w:val="00184296"/>
    <w:rsid w:val="001859C6"/>
    <w:rsid w:val="0019040F"/>
    <w:rsid w:val="001914E5"/>
    <w:rsid w:val="00193D38"/>
    <w:rsid w:val="00195729"/>
    <w:rsid w:val="00197D75"/>
    <w:rsid w:val="001A467E"/>
    <w:rsid w:val="001A5DD4"/>
    <w:rsid w:val="001B0CD2"/>
    <w:rsid w:val="001B3B7F"/>
    <w:rsid w:val="001B65AE"/>
    <w:rsid w:val="001B7795"/>
    <w:rsid w:val="001B7B70"/>
    <w:rsid w:val="001C1920"/>
    <w:rsid w:val="001C3316"/>
    <w:rsid w:val="001C51ED"/>
    <w:rsid w:val="001C72FE"/>
    <w:rsid w:val="001D2CF6"/>
    <w:rsid w:val="001D331E"/>
    <w:rsid w:val="001E1B68"/>
    <w:rsid w:val="001E2193"/>
    <w:rsid w:val="001E48AD"/>
    <w:rsid w:val="001E4D6A"/>
    <w:rsid w:val="001E5062"/>
    <w:rsid w:val="001E5F8C"/>
    <w:rsid w:val="001E6961"/>
    <w:rsid w:val="001E7431"/>
    <w:rsid w:val="001E79F0"/>
    <w:rsid w:val="001F7602"/>
    <w:rsid w:val="00200163"/>
    <w:rsid w:val="00202A25"/>
    <w:rsid w:val="00204810"/>
    <w:rsid w:val="00207B8D"/>
    <w:rsid w:val="00215FD7"/>
    <w:rsid w:val="00221025"/>
    <w:rsid w:val="00224B83"/>
    <w:rsid w:val="00226E34"/>
    <w:rsid w:val="002322E5"/>
    <w:rsid w:val="00233AD9"/>
    <w:rsid w:val="00236501"/>
    <w:rsid w:val="002423EB"/>
    <w:rsid w:val="00250ECD"/>
    <w:rsid w:val="00254EA6"/>
    <w:rsid w:val="00255F82"/>
    <w:rsid w:val="00256735"/>
    <w:rsid w:val="00257888"/>
    <w:rsid w:val="00260361"/>
    <w:rsid w:val="00263C36"/>
    <w:rsid w:val="0026414D"/>
    <w:rsid w:val="00265BBC"/>
    <w:rsid w:val="00267A85"/>
    <w:rsid w:val="00272C4F"/>
    <w:rsid w:val="002747CB"/>
    <w:rsid w:val="002845BE"/>
    <w:rsid w:val="002851DA"/>
    <w:rsid w:val="00285C40"/>
    <w:rsid w:val="0029006A"/>
    <w:rsid w:val="00293CD5"/>
    <w:rsid w:val="00293E36"/>
    <w:rsid w:val="00295AF6"/>
    <w:rsid w:val="0029614A"/>
    <w:rsid w:val="00297334"/>
    <w:rsid w:val="0029754B"/>
    <w:rsid w:val="002B15ED"/>
    <w:rsid w:val="002B252B"/>
    <w:rsid w:val="002B43D3"/>
    <w:rsid w:val="002C3429"/>
    <w:rsid w:val="002E0945"/>
    <w:rsid w:val="002E097F"/>
    <w:rsid w:val="002E2DD2"/>
    <w:rsid w:val="002E546C"/>
    <w:rsid w:val="002E7CDD"/>
    <w:rsid w:val="002F06AB"/>
    <w:rsid w:val="00301270"/>
    <w:rsid w:val="003013B6"/>
    <w:rsid w:val="00301652"/>
    <w:rsid w:val="00302213"/>
    <w:rsid w:val="003036B8"/>
    <w:rsid w:val="003042C2"/>
    <w:rsid w:val="003043EF"/>
    <w:rsid w:val="0030754C"/>
    <w:rsid w:val="0031260C"/>
    <w:rsid w:val="003133F4"/>
    <w:rsid w:val="00314F29"/>
    <w:rsid w:val="00316FD9"/>
    <w:rsid w:val="00322610"/>
    <w:rsid w:val="00322CCE"/>
    <w:rsid w:val="00324428"/>
    <w:rsid w:val="00325650"/>
    <w:rsid w:val="003307DF"/>
    <w:rsid w:val="00331EA0"/>
    <w:rsid w:val="003323C0"/>
    <w:rsid w:val="003344DE"/>
    <w:rsid w:val="00334CB1"/>
    <w:rsid w:val="00340D88"/>
    <w:rsid w:val="00346BEA"/>
    <w:rsid w:val="00346E66"/>
    <w:rsid w:val="0034774E"/>
    <w:rsid w:val="00356765"/>
    <w:rsid w:val="00357468"/>
    <w:rsid w:val="00362902"/>
    <w:rsid w:val="00364DFC"/>
    <w:rsid w:val="00367FCF"/>
    <w:rsid w:val="00371797"/>
    <w:rsid w:val="003717CA"/>
    <w:rsid w:val="003732EF"/>
    <w:rsid w:val="00374332"/>
    <w:rsid w:val="00376819"/>
    <w:rsid w:val="00376CED"/>
    <w:rsid w:val="00377DBB"/>
    <w:rsid w:val="003831A8"/>
    <w:rsid w:val="00385DA8"/>
    <w:rsid w:val="00386ABC"/>
    <w:rsid w:val="00391A54"/>
    <w:rsid w:val="0039415A"/>
    <w:rsid w:val="0039427D"/>
    <w:rsid w:val="003A0A53"/>
    <w:rsid w:val="003A4C49"/>
    <w:rsid w:val="003B6054"/>
    <w:rsid w:val="003B7042"/>
    <w:rsid w:val="003C380A"/>
    <w:rsid w:val="003C4137"/>
    <w:rsid w:val="003C4579"/>
    <w:rsid w:val="003C57EC"/>
    <w:rsid w:val="003C7578"/>
    <w:rsid w:val="003C7B66"/>
    <w:rsid w:val="003D280B"/>
    <w:rsid w:val="003D28E2"/>
    <w:rsid w:val="003D43AA"/>
    <w:rsid w:val="003D534D"/>
    <w:rsid w:val="003D568E"/>
    <w:rsid w:val="003E4E0B"/>
    <w:rsid w:val="003E547E"/>
    <w:rsid w:val="003E5C76"/>
    <w:rsid w:val="003E6362"/>
    <w:rsid w:val="003F204F"/>
    <w:rsid w:val="003F3108"/>
    <w:rsid w:val="00402796"/>
    <w:rsid w:val="00402C1C"/>
    <w:rsid w:val="00406BC0"/>
    <w:rsid w:val="00406ED2"/>
    <w:rsid w:val="004137C4"/>
    <w:rsid w:val="004151C8"/>
    <w:rsid w:val="00421633"/>
    <w:rsid w:val="00423E21"/>
    <w:rsid w:val="00426B62"/>
    <w:rsid w:val="00431FCF"/>
    <w:rsid w:val="00432BBE"/>
    <w:rsid w:val="00434DE1"/>
    <w:rsid w:val="0043506F"/>
    <w:rsid w:val="0043663E"/>
    <w:rsid w:val="00436B1A"/>
    <w:rsid w:val="00442F8B"/>
    <w:rsid w:val="00445B78"/>
    <w:rsid w:val="00445E99"/>
    <w:rsid w:val="0044661B"/>
    <w:rsid w:val="00446FFD"/>
    <w:rsid w:val="00461906"/>
    <w:rsid w:val="004639B4"/>
    <w:rsid w:val="00466AF2"/>
    <w:rsid w:val="004719B3"/>
    <w:rsid w:val="004721DC"/>
    <w:rsid w:val="00472BD0"/>
    <w:rsid w:val="00474FFB"/>
    <w:rsid w:val="004772DF"/>
    <w:rsid w:val="00477E35"/>
    <w:rsid w:val="00481388"/>
    <w:rsid w:val="0048207D"/>
    <w:rsid w:val="00485CB5"/>
    <w:rsid w:val="004869E3"/>
    <w:rsid w:val="00490CC7"/>
    <w:rsid w:val="00490DBE"/>
    <w:rsid w:val="00491B20"/>
    <w:rsid w:val="00491E21"/>
    <w:rsid w:val="00493A69"/>
    <w:rsid w:val="004A1E27"/>
    <w:rsid w:val="004A28FD"/>
    <w:rsid w:val="004A33B7"/>
    <w:rsid w:val="004A521D"/>
    <w:rsid w:val="004A55B3"/>
    <w:rsid w:val="004A5AD7"/>
    <w:rsid w:val="004B1362"/>
    <w:rsid w:val="004B1EA4"/>
    <w:rsid w:val="004B3FFF"/>
    <w:rsid w:val="004B5EE1"/>
    <w:rsid w:val="004B6784"/>
    <w:rsid w:val="004B67A0"/>
    <w:rsid w:val="004C33D5"/>
    <w:rsid w:val="004C65AB"/>
    <w:rsid w:val="004C6C6C"/>
    <w:rsid w:val="004D0FC7"/>
    <w:rsid w:val="004D243D"/>
    <w:rsid w:val="004D40D1"/>
    <w:rsid w:val="004D4E43"/>
    <w:rsid w:val="004E088E"/>
    <w:rsid w:val="004E3028"/>
    <w:rsid w:val="004F148F"/>
    <w:rsid w:val="004F4968"/>
    <w:rsid w:val="004F4EC9"/>
    <w:rsid w:val="005051BA"/>
    <w:rsid w:val="00506C42"/>
    <w:rsid w:val="00507841"/>
    <w:rsid w:val="00510049"/>
    <w:rsid w:val="005135DF"/>
    <w:rsid w:val="00513B98"/>
    <w:rsid w:val="00514330"/>
    <w:rsid w:val="005245B4"/>
    <w:rsid w:val="00526882"/>
    <w:rsid w:val="00530743"/>
    <w:rsid w:val="00534656"/>
    <w:rsid w:val="00534D4E"/>
    <w:rsid w:val="00535216"/>
    <w:rsid w:val="005375B4"/>
    <w:rsid w:val="0053788B"/>
    <w:rsid w:val="00537E09"/>
    <w:rsid w:val="00540771"/>
    <w:rsid w:val="005417C9"/>
    <w:rsid w:val="0054628F"/>
    <w:rsid w:val="005502FA"/>
    <w:rsid w:val="00557460"/>
    <w:rsid w:val="00560292"/>
    <w:rsid w:val="0056274E"/>
    <w:rsid w:val="00564BE2"/>
    <w:rsid w:val="0056533E"/>
    <w:rsid w:val="00565A79"/>
    <w:rsid w:val="00567C9E"/>
    <w:rsid w:val="005701A5"/>
    <w:rsid w:val="005718D8"/>
    <w:rsid w:val="00573EF7"/>
    <w:rsid w:val="0057616C"/>
    <w:rsid w:val="00577ABB"/>
    <w:rsid w:val="00577C0E"/>
    <w:rsid w:val="0058083C"/>
    <w:rsid w:val="005809B8"/>
    <w:rsid w:val="00583A35"/>
    <w:rsid w:val="005841BC"/>
    <w:rsid w:val="00585318"/>
    <w:rsid w:val="005864E8"/>
    <w:rsid w:val="00596AF2"/>
    <w:rsid w:val="005A0345"/>
    <w:rsid w:val="005A42CD"/>
    <w:rsid w:val="005A6A15"/>
    <w:rsid w:val="005B044C"/>
    <w:rsid w:val="005B06AC"/>
    <w:rsid w:val="005B0FE7"/>
    <w:rsid w:val="005B2977"/>
    <w:rsid w:val="005B3B42"/>
    <w:rsid w:val="005C15DB"/>
    <w:rsid w:val="005C1771"/>
    <w:rsid w:val="005C1BCC"/>
    <w:rsid w:val="005C386F"/>
    <w:rsid w:val="005C65E4"/>
    <w:rsid w:val="005C7473"/>
    <w:rsid w:val="005D01DA"/>
    <w:rsid w:val="005D2A66"/>
    <w:rsid w:val="005D413D"/>
    <w:rsid w:val="005D4B69"/>
    <w:rsid w:val="005D4D74"/>
    <w:rsid w:val="005E1BD7"/>
    <w:rsid w:val="005F06F6"/>
    <w:rsid w:val="005F10E2"/>
    <w:rsid w:val="005F1223"/>
    <w:rsid w:val="005F1F7D"/>
    <w:rsid w:val="005F2724"/>
    <w:rsid w:val="005F330A"/>
    <w:rsid w:val="0060006D"/>
    <w:rsid w:val="0060071E"/>
    <w:rsid w:val="00602723"/>
    <w:rsid w:val="0060679A"/>
    <w:rsid w:val="00606F1B"/>
    <w:rsid w:val="006105D9"/>
    <w:rsid w:val="006106C4"/>
    <w:rsid w:val="00610906"/>
    <w:rsid w:val="00611B98"/>
    <w:rsid w:val="006138B4"/>
    <w:rsid w:val="00613FCB"/>
    <w:rsid w:val="006175E4"/>
    <w:rsid w:val="00617FA6"/>
    <w:rsid w:val="00620E29"/>
    <w:rsid w:val="00622A17"/>
    <w:rsid w:val="0062461A"/>
    <w:rsid w:val="00624E7D"/>
    <w:rsid w:val="00626A78"/>
    <w:rsid w:val="0063055E"/>
    <w:rsid w:val="00630AE7"/>
    <w:rsid w:val="00631F22"/>
    <w:rsid w:val="00632CC5"/>
    <w:rsid w:val="0063421F"/>
    <w:rsid w:val="00637700"/>
    <w:rsid w:val="00637754"/>
    <w:rsid w:val="006377BA"/>
    <w:rsid w:val="006419E9"/>
    <w:rsid w:val="00641EB3"/>
    <w:rsid w:val="00643A62"/>
    <w:rsid w:val="006449EC"/>
    <w:rsid w:val="00646076"/>
    <w:rsid w:val="00646379"/>
    <w:rsid w:val="00646741"/>
    <w:rsid w:val="00647D58"/>
    <w:rsid w:val="006505B2"/>
    <w:rsid w:val="00650D37"/>
    <w:rsid w:val="00660B24"/>
    <w:rsid w:val="00671FB1"/>
    <w:rsid w:val="00673A8E"/>
    <w:rsid w:val="00683D09"/>
    <w:rsid w:val="006840DD"/>
    <w:rsid w:val="00684184"/>
    <w:rsid w:val="006843EC"/>
    <w:rsid w:val="0068583A"/>
    <w:rsid w:val="00690563"/>
    <w:rsid w:val="00691255"/>
    <w:rsid w:val="0069210A"/>
    <w:rsid w:val="0069382E"/>
    <w:rsid w:val="00696CBC"/>
    <w:rsid w:val="006A0AA4"/>
    <w:rsid w:val="006A5681"/>
    <w:rsid w:val="006B066C"/>
    <w:rsid w:val="006B3A60"/>
    <w:rsid w:val="006B3D59"/>
    <w:rsid w:val="006B4692"/>
    <w:rsid w:val="006B4CD9"/>
    <w:rsid w:val="006B5128"/>
    <w:rsid w:val="006B5A89"/>
    <w:rsid w:val="006B5C10"/>
    <w:rsid w:val="006B6CCD"/>
    <w:rsid w:val="006B6D1F"/>
    <w:rsid w:val="006C3C7C"/>
    <w:rsid w:val="006C4395"/>
    <w:rsid w:val="006D0115"/>
    <w:rsid w:val="006D2C48"/>
    <w:rsid w:val="006D3102"/>
    <w:rsid w:val="006D677F"/>
    <w:rsid w:val="006D6F03"/>
    <w:rsid w:val="006E08AE"/>
    <w:rsid w:val="006F19D4"/>
    <w:rsid w:val="006F27ED"/>
    <w:rsid w:val="006F5715"/>
    <w:rsid w:val="006F6CAA"/>
    <w:rsid w:val="006F79FC"/>
    <w:rsid w:val="0070057A"/>
    <w:rsid w:val="00700D35"/>
    <w:rsid w:val="0071095F"/>
    <w:rsid w:val="00711C82"/>
    <w:rsid w:val="00712F09"/>
    <w:rsid w:val="00714A5A"/>
    <w:rsid w:val="00715057"/>
    <w:rsid w:val="00725088"/>
    <w:rsid w:val="00725B43"/>
    <w:rsid w:val="00726414"/>
    <w:rsid w:val="00726C07"/>
    <w:rsid w:val="00730781"/>
    <w:rsid w:val="00731079"/>
    <w:rsid w:val="00733FF8"/>
    <w:rsid w:val="00735614"/>
    <w:rsid w:val="00736F1D"/>
    <w:rsid w:val="0073725B"/>
    <w:rsid w:val="007436CB"/>
    <w:rsid w:val="00743EF3"/>
    <w:rsid w:val="00747601"/>
    <w:rsid w:val="00751555"/>
    <w:rsid w:val="00751790"/>
    <w:rsid w:val="007541B0"/>
    <w:rsid w:val="00755776"/>
    <w:rsid w:val="00755BC5"/>
    <w:rsid w:val="00761752"/>
    <w:rsid w:val="007649D9"/>
    <w:rsid w:val="00766EFD"/>
    <w:rsid w:val="00767C3B"/>
    <w:rsid w:val="0077086F"/>
    <w:rsid w:val="00771122"/>
    <w:rsid w:val="007733CD"/>
    <w:rsid w:val="00774291"/>
    <w:rsid w:val="00774B69"/>
    <w:rsid w:val="007762D3"/>
    <w:rsid w:val="0077649B"/>
    <w:rsid w:val="00776D1F"/>
    <w:rsid w:val="00777CCE"/>
    <w:rsid w:val="00782CC6"/>
    <w:rsid w:val="00783759"/>
    <w:rsid w:val="007863FC"/>
    <w:rsid w:val="00786588"/>
    <w:rsid w:val="00791064"/>
    <w:rsid w:val="0079412F"/>
    <w:rsid w:val="0079578A"/>
    <w:rsid w:val="00797F67"/>
    <w:rsid w:val="007A035C"/>
    <w:rsid w:val="007A37D5"/>
    <w:rsid w:val="007A3F0A"/>
    <w:rsid w:val="007A44EA"/>
    <w:rsid w:val="007B1A55"/>
    <w:rsid w:val="007B2261"/>
    <w:rsid w:val="007B2D4D"/>
    <w:rsid w:val="007B7BAF"/>
    <w:rsid w:val="007C2CBD"/>
    <w:rsid w:val="007D65C2"/>
    <w:rsid w:val="007D7165"/>
    <w:rsid w:val="007D7C5B"/>
    <w:rsid w:val="007D7D30"/>
    <w:rsid w:val="007E0C45"/>
    <w:rsid w:val="007E2624"/>
    <w:rsid w:val="007E4990"/>
    <w:rsid w:val="007E6498"/>
    <w:rsid w:val="007E6A5D"/>
    <w:rsid w:val="007E6A63"/>
    <w:rsid w:val="007F1762"/>
    <w:rsid w:val="008061CF"/>
    <w:rsid w:val="00810102"/>
    <w:rsid w:val="00810BA5"/>
    <w:rsid w:val="00811437"/>
    <w:rsid w:val="00812494"/>
    <w:rsid w:val="00816441"/>
    <w:rsid w:val="0081677F"/>
    <w:rsid w:val="00817B20"/>
    <w:rsid w:val="0082291E"/>
    <w:rsid w:val="00826D2A"/>
    <w:rsid w:val="0083004E"/>
    <w:rsid w:val="008304C2"/>
    <w:rsid w:val="0083107F"/>
    <w:rsid w:val="0084048D"/>
    <w:rsid w:val="00842C38"/>
    <w:rsid w:val="00844B73"/>
    <w:rsid w:val="0084719A"/>
    <w:rsid w:val="00851819"/>
    <w:rsid w:val="00852CFB"/>
    <w:rsid w:val="00854DDA"/>
    <w:rsid w:val="00857034"/>
    <w:rsid w:val="00860311"/>
    <w:rsid w:val="00863BB1"/>
    <w:rsid w:val="00865BF9"/>
    <w:rsid w:val="00867DB6"/>
    <w:rsid w:val="00870ED0"/>
    <w:rsid w:val="00883BD0"/>
    <w:rsid w:val="00886766"/>
    <w:rsid w:val="00887A24"/>
    <w:rsid w:val="008901D5"/>
    <w:rsid w:val="00891245"/>
    <w:rsid w:val="0089165E"/>
    <w:rsid w:val="00891E19"/>
    <w:rsid w:val="00894E77"/>
    <w:rsid w:val="008A3590"/>
    <w:rsid w:val="008A49A4"/>
    <w:rsid w:val="008A6911"/>
    <w:rsid w:val="008B11AA"/>
    <w:rsid w:val="008B3DF8"/>
    <w:rsid w:val="008B4E85"/>
    <w:rsid w:val="008B612B"/>
    <w:rsid w:val="008B6EE3"/>
    <w:rsid w:val="008C0D4D"/>
    <w:rsid w:val="008C3735"/>
    <w:rsid w:val="008C3A84"/>
    <w:rsid w:val="008C7525"/>
    <w:rsid w:val="008D49AD"/>
    <w:rsid w:val="008D585B"/>
    <w:rsid w:val="008D5F6E"/>
    <w:rsid w:val="008E1139"/>
    <w:rsid w:val="008E324F"/>
    <w:rsid w:val="008E3D75"/>
    <w:rsid w:val="008E57CE"/>
    <w:rsid w:val="008E7A40"/>
    <w:rsid w:val="008F0F40"/>
    <w:rsid w:val="008F1497"/>
    <w:rsid w:val="009022D3"/>
    <w:rsid w:val="009031DA"/>
    <w:rsid w:val="009034A7"/>
    <w:rsid w:val="009038A1"/>
    <w:rsid w:val="00904162"/>
    <w:rsid w:val="00904B77"/>
    <w:rsid w:val="00906258"/>
    <w:rsid w:val="00910C0F"/>
    <w:rsid w:val="009117C6"/>
    <w:rsid w:val="00914858"/>
    <w:rsid w:val="0091634C"/>
    <w:rsid w:val="00916F55"/>
    <w:rsid w:val="0091730B"/>
    <w:rsid w:val="00925848"/>
    <w:rsid w:val="00926384"/>
    <w:rsid w:val="00927627"/>
    <w:rsid w:val="009310D8"/>
    <w:rsid w:val="00932DF7"/>
    <w:rsid w:val="00933A02"/>
    <w:rsid w:val="00936A13"/>
    <w:rsid w:val="00937E95"/>
    <w:rsid w:val="009426AC"/>
    <w:rsid w:val="0094409A"/>
    <w:rsid w:val="009448DC"/>
    <w:rsid w:val="009452DE"/>
    <w:rsid w:val="0095191E"/>
    <w:rsid w:val="009524C7"/>
    <w:rsid w:val="009533F9"/>
    <w:rsid w:val="009555F6"/>
    <w:rsid w:val="009562D0"/>
    <w:rsid w:val="009566B2"/>
    <w:rsid w:val="00957754"/>
    <w:rsid w:val="00957862"/>
    <w:rsid w:val="009610D0"/>
    <w:rsid w:val="00965BDA"/>
    <w:rsid w:val="009812FB"/>
    <w:rsid w:val="00981DF9"/>
    <w:rsid w:val="009843DC"/>
    <w:rsid w:val="00985240"/>
    <w:rsid w:val="009871BA"/>
    <w:rsid w:val="009874A1"/>
    <w:rsid w:val="00987B8E"/>
    <w:rsid w:val="009907B3"/>
    <w:rsid w:val="009910AD"/>
    <w:rsid w:val="009947D7"/>
    <w:rsid w:val="00996155"/>
    <w:rsid w:val="0099651C"/>
    <w:rsid w:val="009968A7"/>
    <w:rsid w:val="00997569"/>
    <w:rsid w:val="009A06C6"/>
    <w:rsid w:val="009A447C"/>
    <w:rsid w:val="009A5C4E"/>
    <w:rsid w:val="009A66B2"/>
    <w:rsid w:val="009B0665"/>
    <w:rsid w:val="009B1EC5"/>
    <w:rsid w:val="009B21D7"/>
    <w:rsid w:val="009B3D0F"/>
    <w:rsid w:val="009B4183"/>
    <w:rsid w:val="009C20D4"/>
    <w:rsid w:val="009C40D3"/>
    <w:rsid w:val="009C4785"/>
    <w:rsid w:val="009C4A8C"/>
    <w:rsid w:val="009C4E63"/>
    <w:rsid w:val="009C5131"/>
    <w:rsid w:val="009C663B"/>
    <w:rsid w:val="009D6387"/>
    <w:rsid w:val="009E0B4A"/>
    <w:rsid w:val="009E1903"/>
    <w:rsid w:val="009E1E1C"/>
    <w:rsid w:val="009E3052"/>
    <w:rsid w:val="009E5F11"/>
    <w:rsid w:val="009F5D77"/>
    <w:rsid w:val="009F6B3B"/>
    <w:rsid w:val="00A056F1"/>
    <w:rsid w:val="00A151D5"/>
    <w:rsid w:val="00A1528E"/>
    <w:rsid w:val="00A15D67"/>
    <w:rsid w:val="00A23338"/>
    <w:rsid w:val="00A26910"/>
    <w:rsid w:val="00A32B94"/>
    <w:rsid w:val="00A343D7"/>
    <w:rsid w:val="00A413BB"/>
    <w:rsid w:val="00A449A1"/>
    <w:rsid w:val="00A50A79"/>
    <w:rsid w:val="00A50B44"/>
    <w:rsid w:val="00A52F06"/>
    <w:rsid w:val="00A55CD6"/>
    <w:rsid w:val="00A56E20"/>
    <w:rsid w:val="00A60E36"/>
    <w:rsid w:val="00A63FB3"/>
    <w:rsid w:val="00A64322"/>
    <w:rsid w:val="00A65DA3"/>
    <w:rsid w:val="00A6749D"/>
    <w:rsid w:val="00A724BF"/>
    <w:rsid w:val="00A72EC0"/>
    <w:rsid w:val="00A732EC"/>
    <w:rsid w:val="00A75CD5"/>
    <w:rsid w:val="00A82EE9"/>
    <w:rsid w:val="00A8570A"/>
    <w:rsid w:val="00A8589B"/>
    <w:rsid w:val="00A864A0"/>
    <w:rsid w:val="00A900BA"/>
    <w:rsid w:val="00A9348A"/>
    <w:rsid w:val="00A94B2D"/>
    <w:rsid w:val="00A94B7D"/>
    <w:rsid w:val="00A959DF"/>
    <w:rsid w:val="00AB359D"/>
    <w:rsid w:val="00AB4A1B"/>
    <w:rsid w:val="00AB7700"/>
    <w:rsid w:val="00AC08D2"/>
    <w:rsid w:val="00AC16AD"/>
    <w:rsid w:val="00AC20DA"/>
    <w:rsid w:val="00AC36AB"/>
    <w:rsid w:val="00AC444D"/>
    <w:rsid w:val="00AD110D"/>
    <w:rsid w:val="00AE4D90"/>
    <w:rsid w:val="00AE5831"/>
    <w:rsid w:val="00AE7E98"/>
    <w:rsid w:val="00AF24B6"/>
    <w:rsid w:val="00AF6B48"/>
    <w:rsid w:val="00B01E43"/>
    <w:rsid w:val="00B050B3"/>
    <w:rsid w:val="00B077F1"/>
    <w:rsid w:val="00B07E14"/>
    <w:rsid w:val="00B1719D"/>
    <w:rsid w:val="00B235B1"/>
    <w:rsid w:val="00B277EB"/>
    <w:rsid w:val="00B303F3"/>
    <w:rsid w:val="00B3191E"/>
    <w:rsid w:val="00B363B2"/>
    <w:rsid w:val="00B37AAB"/>
    <w:rsid w:val="00B41499"/>
    <w:rsid w:val="00B46196"/>
    <w:rsid w:val="00B47703"/>
    <w:rsid w:val="00B5042D"/>
    <w:rsid w:val="00B53442"/>
    <w:rsid w:val="00B53E75"/>
    <w:rsid w:val="00B5445E"/>
    <w:rsid w:val="00B54637"/>
    <w:rsid w:val="00B55D34"/>
    <w:rsid w:val="00B60AF1"/>
    <w:rsid w:val="00B61BAE"/>
    <w:rsid w:val="00B679B9"/>
    <w:rsid w:val="00B709A0"/>
    <w:rsid w:val="00B70C7A"/>
    <w:rsid w:val="00B71E02"/>
    <w:rsid w:val="00B7282D"/>
    <w:rsid w:val="00B743AA"/>
    <w:rsid w:val="00B826A2"/>
    <w:rsid w:val="00B83069"/>
    <w:rsid w:val="00B85182"/>
    <w:rsid w:val="00B916DE"/>
    <w:rsid w:val="00B92CDF"/>
    <w:rsid w:val="00B945EF"/>
    <w:rsid w:val="00B96CC3"/>
    <w:rsid w:val="00BA042A"/>
    <w:rsid w:val="00BA06A9"/>
    <w:rsid w:val="00BA3344"/>
    <w:rsid w:val="00BA5957"/>
    <w:rsid w:val="00BA60AF"/>
    <w:rsid w:val="00BB0CB5"/>
    <w:rsid w:val="00BB0F35"/>
    <w:rsid w:val="00BB2B41"/>
    <w:rsid w:val="00BC0020"/>
    <w:rsid w:val="00BC1B13"/>
    <w:rsid w:val="00BC23AC"/>
    <w:rsid w:val="00BC3B7A"/>
    <w:rsid w:val="00BC4DB4"/>
    <w:rsid w:val="00BD2761"/>
    <w:rsid w:val="00BD4607"/>
    <w:rsid w:val="00BE0A57"/>
    <w:rsid w:val="00BE5BCA"/>
    <w:rsid w:val="00BF17DD"/>
    <w:rsid w:val="00BF60DB"/>
    <w:rsid w:val="00BF74C1"/>
    <w:rsid w:val="00C02C11"/>
    <w:rsid w:val="00C02E6B"/>
    <w:rsid w:val="00C07E69"/>
    <w:rsid w:val="00C11563"/>
    <w:rsid w:val="00C14666"/>
    <w:rsid w:val="00C15A3F"/>
    <w:rsid w:val="00C17BDC"/>
    <w:rsid w:val="00C2005A"/>
    <w:rsid w:val="00C239B3"/>
    <w:rsid w:val="00C24DF8"/>
    <w:rsid w:val="00C2530C"/>
    <w:rsid w:val="00C26055"/>
    <w:rsid w:val="00C27A16"/>
    <w:rsid w:val="00C3384F"/>
    <w:rsid w:val="00C33C2F"/>
    <w:rsid w:val="00C35286"/>
    <w:rsid w:val="00C37844"/>
    <w:rsid w:val="00C40428"/>
    <w:rsid w:val="00C40FBB"/>
    <w:rsid w:val="00C45BF5"/>
    <w:rsid w:val="00C509FE"/>
    <w:rsid w:val="00C53347"/>
    <w:rsid w:val="00C53D4B"/>
    <w:rsid w:val="00C5477F"/>
    <w:rsid w:val="00C55852"/>
    <w:rsid w:val="00C6172B"/>
    <w:rsid w:val="00C62654"/>
    <w:rsid w:val="00C636FE"/>
    <w:rsid w:val="00C66054"/>
    <w:rsid w:val="00C67AFC"/>
    <w:rsid w:val="00C70E11"/>
    <w:rsid w:val="00C71580"/>
    <w:rsid w:val="00C71944"/>
    <w:rsid w:val="00C725E4"/>
    <w:rsid w:val="00C739FC"/>
    <w:rsid w:val="00C73E9B"/>
    <w:rsid w:val="00C76DAB"/>
    <w:rsid w:val="00C77EAD"/>
    <w:rsid w:val="00C80A61"/>
    <w:rsid w:val="00C841D5"/>
    <w:rsid w:val="00C85780"/>
    <w:rsid w:val="00C87474"/>
    <w:rsid w:val="00C8782F"/>
    <w:rsid w:val="00C90934"/>
    <w:rsid w:val="00C9257B"/>
    <w:rsid w:val="00C93349"/>
    <w:rsid w:val="00C96236"/>
    <w:rsid w:val="00CA01A1"/>
    <w:rsid w:val="00CA03E6"/>
    <w:rsid w:val="00CA0D19"/>
    <w:rsid w:val="00CA2329"/>
    <w:rsid w:val="00CA26DB"/>
    <w:rsid w:val="00CA2EEC"/>
    <w:rsid w:val="00CA32A3"/>
    <w:rsid w:val="00CA357E"/>
    <w:rsid w:val="00CA4E1F"/>
    <w:rsid w:val="00CA7AB2"/>
    <w:rsid w:val="00CA7B07"/>
    <w:rsid w:val="00CB42AE"/>
    <w:rsid w:val="00CB5EEE"/>
    <w:rsid w:val="00CC6388"/>
    <w:rsid w:val="00CC7226"/>
    <w:rsid w:val="00CD07FA"/>
    <w:rsid w:val="00CD5371"/>
    <w:rsid w:val="00CD5C40"/>
    <w:rsid w:val="00CD6099"/>
    <w:rsid w:val="00CD7DCC"/>
    <w:rsid w:val="00CE11B2"/>
    <w:rsid w:val="00CE4531"/>
    <w:rsid w:val="00CF063B"/>
    <w:rsid w:val="00CF2EF2"/>
    <w:rsid w:val="00CF392F"/>
    <w:rsid w:val="00CF4848"/>
    <w:rsid w:val="00CF764B"/>
    <w:rsid w:val="00D02F5F"/>
    <w:rsid w:val="00D13F61"/>
    <w:rsid w:val="00D22C77"/>
    <w:rsid w:val="00D23078"/>
    <w:rsid w:val="00D27845"/>
    <w:rsid w:val="00D32CB9"/>
    <w:rsid w:val="00D349CA"/>
    <w:rsid w:val="00D364F1"/>
    <w:rsid w:val="00D368AD"/>
    <w:rsid w:val="00D45EB4"/>
    <w:rsid w:val="00D4720B"/>
    <w:rsid w:val="00D47E72"/>
    <w:rsid w:val="00D50075"/>
    <w:rsid w:val="00D61487"/>
    <w:rsid w:val="00D63894"/>
    <w:rsid w:val="00D63D9F"/>
    <w:rsid w:val="00D65C50"/>
    <w:rsid w:val="00D67C94"/>
    <w:rsid w:val="00D7389C"/>
    <w:rsid w:val="00D76E1F"/>
    <w:rsid w:val="00D773AC"/>
    <w:rsid w:val="00D816C8"/>
    <w:rsid w:val="00D842EA"/>
    <w:rsid w:val="00D844DF"/>
    <w:rsid w:val="00D84F30"/>
    <w:rsid w:val="00D922D2"/>
    <w:rsid w:val="00D96096"/>
    <w:rsid w:val="00D97645"/>
    <w:rsid w:val="00DB30FC"/>
    <w:rsid w:val="00DB59C1"/>
    <w:rsid w:val="00DB62BF"/>
    <w:rsid w:val="00DC2604"/>
    <w:rsid w:val="00DC420B"/>
    <w:rsid w:val="00DC5A94"/>
    <w:rsid w:val="00DC5BCB"/>
    <w:rsid w:val="00DC69B7"/>
    <w:rsid w:val="00DC6B0C"/>
    <w:rsid w:val="00DC76F7"/>
    <w:rsid w:val="00DC795F"/>
    <w:rsid w:val="00DD0397"/>
    <w:rsid w:val="00DD3BEA"/>
    <w:rsid w:val="00DD4A10"/>
    <w:rsid w:val="00DD4EF7"/>
    <w:rsid w:val="00DE0F4D"/>
    <w:rsid w:val="00DE1F9F"/>
    <w:rsid w:val="00DE2347"/>
    <w:rsid w:val="00DE44E4"/>
    <w:rsid w:val="00DE6EB8"/>
    <w:rsid w:val="00DF0160"/>
    <w:rsid w:val="00DF25FF"/>
    <w:rsid w:val="00DF6A20"/>
    <w:rsid w:val="00E01071"/>
    <w:rsid w:val="00E0204F"/>
    <w:rsid w:val="00E045CF"/>
    <w:rsid w:val="00E05596"/>
    <w:rsid w:val="00E067F9"/>
    <w:rsid w:val="00E11701"/>
    <w:rsid w:val="00E126D8"/>
    <w:rsid w:val="00E276D9"/>
    <w:rsid w:val="00E31FBB"/>
    <w:rsid w:val="00E32AB8"/>
    <w:rsid w:val="00E35F8A"/>
    <w:rsid w:val="00E36C40"/>
    <w:rsid w:val="00E4032A"/>
    <w:rsid w:val="00E44988"/>
    <w:rsid w:val="00E462CB"/>
    <w:rsid w:val="00E50F93"/>
    <w:rsid w:val="00E520CB"/>
    <w:rsid w:val="00E544F3"/>
    <w:rsid w:val="00E615D5"/>
    <w:rsid w:val="00E62296"/>
    <w:rsid w:val="00E657CC"/>
    <w:rsid w:val="00E66957"/>
    <w:rsid w:val="00E67A2A"/>
    <w:rsid w:val="00E717C1"/>
    <w:rsid w:val="00E73371"/>
    <w:rsid w:val="00E76718"/>
    <w:rsid w:val="00E800AC"/>
    <w:rsid w:val="00E82B09"/>
    <w:rsid w:val="00E84455"/>
    <w:rsid w:val="00E90C28"/>
    <w:rsid w:val="00E91AF9"/>
    <w:rsid w:val="00E933EE"/>
    <w:rsid w:val="00E93B34"/>
    <w:rsid w:val="00E96180"/>
    <w:rsid w:val="00EA29DC"/>
    <w:rsid w:val="00EA4DFC"/>
    <w:rsid w:val="00EB0BE5"/>
    <w:rsid w:val="00EB20A6"/>
    <w:rsid w:val="00EB2903"/>
    <w:rsid w:val="00EC0B25"/>
    <w:rsid w:val="00EC1D4B"/>
    <w:rsid w:val="00EC3B01"/>
    <w:rsid w:val="00ED1EF5"/>
    <w:rsid w:val="00ED2C02"/>
    <w:rsid w:val="00EE0114"/>
    <w:rsid w:val="00EE0874"/>
    <w:rsid w:val="00EE28B5"/>
    <w:rsid w:val="00EE4787"/>
    <w:rsid w:val="00EF6396"/>
    <w:rsid w:val="00F04C8C"/>
    <w:rsid w:val="00F0563F"/>
    <w:rsid w:val="00F05F53"/>
    <w:rsid w:val="00F0696B"/>
    <w:rsid w:val="00F105AD"/>
    <w:rsid w:val="00F114C5"/>
    <w:rsid w:val="00F12E7F"/>
    <w:rsid w:val="00F139BE"/>
    <w:rsid w:val="00F14814"/>
    <w:rsid w:val="00F1603B"/>
    <w:rsid w:val="00F173CC"/>
    <w:rsid w:val="00F2096F"/>
    <w:rsid w:val="00F22012"/>
    <w:rsid w:val="00F24055"/>
    <w:rsid w:val="00F271E1"/>
    <w:rsid w:val="00F27321"/>
    <w:rsid w:val="00F32AD5"/>
    <w:rsid w:val="00F339FF"/>
    <w:rsid w:val="00F35157"/>
    <w:rsid w:val="00F43C27"/>
    <w:rsid w:val="00F440BF"/>
    <w:rsid w:val="00F45E2A"/>
    <w:rsid w:val="00F46DA1"/>
    <w:rsid w:val="00F5064D"/>
    <w:rsid w:val="00F50DB8"/>
    <w:rsid w:val="00F51C9B"/>
    <w:rsid w:val="00F55C15"/>
    <w:rsid w:val="00F55D15"/>
    <w:rsid w:val="00F63A88"/>
    <w:rsid w:val="00F726F5"/>
    <w:rsid w:val="00F72A91"/>
    <w:rsid w:val="00F7311C"/>
    <w:rsid w:val="00F733CA"/>
    <w:rsid w:val="00F741DB"/>
    <w:rsid w:val="00F81DCB"/>
    <w:rsid w:val="00F81E21"/>
    <w:rsid w:val="00F82AA1"/>
    <w:rsid w:val="00F86A89"/>
    <w:rsid w:val="00F92BC5"/>
    <w:rsid w:val="00F9748C"/>
    <w:rsid w:val="00FA20FD"/>
    <w:rsid w:val="00FA4193"/>
    <w:rsid w:val="00FA73EC"/>
    <w:rsid w:val="00FB0531"/>
    <w:rsid w:val="00FB1372"/>
    <w:rsid w:val="00FB38C7"/>
    <w:rsid w:val="00FB75F4"/>
    <w:rsid w:val="00FB7DB9"/>
    <w:rsid w:val="00FC22F4"/>
    <w:rsid w:val="00FC2F75"/>
    <w:rsid w:val="00FC313B"/>
    <w:rsid w:val="00FC3DBF"/>
    <w:rsid w:val="00FC420D"/>
    <w:rsid w:val="00FC43BD"/>
    <w:rsid w:val="00FC51F5"/>
    <w:rsid w:val="00FC5875"/>
    <w:rsid w:val="00FD2380"/>
    <w:rsid w:val="00FD2DCA"/>
    <w:rsid w:val="00FD3970"/>
    <w:rsid w:val="00FD512C"/>
    <w:rsid w:val="00FE0541"/>
    <w:rsid w:val="00FE1CA9"/>
    <w:rsid w:val="00FE1D21"/>
    <w:rsid w:val="00FF129C"/>
    <w:rsid w:val="00FF2AC6"/>
    <w:rsid w:val="00FF2DFE"/>
    <w:rsid w:val="00FF303C"/>
    <w:rsid w:val="00FF476F"/>
    <w:rsid w:val="00FF5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89F0E"/>
  <w15:docId w15:val="{B80FA059-F897-414E-B349-A7EC0644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40BF"/>
  </w:style>
  <w:style w:type="paragraph" w:styleId="1">
    <w:name w:val="heading 1"/>
    <w:basedOn w:val="a0"/>
    <w:next w:val="a0"/>
    <w:link w:val="10"/>
    <w:qFormat/>
    <w:rsid w:val="00B53E75"/>
    <w:pPr>
      <w:keepNext/>
      <w:numPr>
        <w:numId w:val="6"/>
      </w:numPr>
      <w:suppressAutoHyphens/>
      <w:autoSpaceDN w:val="0"/>
      <w:spacing w:before="240" w:after="60" w:line="240" w:lineRule="auto"/>
      <w:textAlignment w:val="baseline"/>
      <w:outlineLvl w:val="0"/>
    </w:pPr>
    <w:rPr>
      <w:rFonts w:ascii="Arial" w:eastAsia="Times New Roman" w:hAnsi="Arial" w:cs="Arial"/>
      <w:b/>
      <w:bCs/>
      <w:kern w:val="3"/>
      <w:sz w:val="32"/>
      <w:szCs w:val="32"/>
      <w:lang w:eastAsia="ru-RU"/>
    </w:rPr>
  </w:style>
  <w:style w:type="paragraph" w:styleId="2">
    <w:name w:val="heading 2"/>
    <w:basedOn w:val="a0"/>
    <w:next w:val="a0"/>
    <w:link w:val="20"/>
    <w:qFormat/>
    <w:rsid w:val="00B53E75"/>
    <w:pPr>
      <w:keepNext/>
      <w:numPr>
        <w:ilvl w:val="1"/>
        <w:numId w:val="6"/>
      </w:numPr>
      <w:suppressAutoHyphens/>
      <w:autoSpaceDN w:val="0"/>
      <w:spacing w:before="240" w:after="60" w:line="240" w:lineRule="auto"/>
      <w:textAlignment w:val="baseline"/>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B53E75"/>
    <w:pPr>
      <w:keepNext/>
      <w:numPr>
        <w:ilvl w:val="2"/>
        <w:numId w:val="6"/>
      </w:numPr>
      <w:suppressAutoHyphens/>
      <w:autoSpaceDN w:val="0"/>
      <w:spacing w:before="240" w:after="60" w:line="240" w:lineRule="auto"/>
      <w:textAlignment w:val="baseline"/>
      <w:outlineLvl w:val="2"/>
    </w:pPr>
    <w:rPr>
      <w:rFonts w:ascii="Arial" w:eastAsia="Times New Roman" w:hAnsi="Arial" w:cs="Arial"/>
      <w:b/>
      <w:bCs/>
      <w:sz w:val="26"/>
      <w:szCs w:val="26"/>
      <w:lang w:eastAsia="ru-RU"/>
    </w:rPr>
  </w:style>
  <w:style w:type="paragraph" w:styleId="4">
    <w:name w:val="heading 4"/>
    <w:basedOn w:val="a0"/>
    <w:next w:val="a0"/>
    <w:link w:val="40"/>
    <w:qFormat/>
    <w:rsid w:val="00B53E75"/>
    <w:pPr>
      <w:keepNext/>
      <w:numPr>
        <w:ilvl w:val="3"/>
        <w:numId w:val="6"/>
      </w:numPr>
      <w:suppressAutoHyphens/>
      <w:autoSpaceDN w:val="0"/>
      <w:spacing w:before="240" w:after="60" w:line="240" w:lineRule="auto"/>
      <w:textAlignment w:val="baseline"/>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B53E75"/>
    <w:pPr>
      <w:numPr>
        <w:ilvl w:val="4"/>
        <w:numId w:val="6"/>
      </w:numPr>
      <w:suppressAutoHyphens/>
      <w:autoSpaceDN w:val="0"/>
      <w:spacing w:before="240" w:after="60" w:line="240" w:lineRule="auto"/>
      <w:textAlignment w:val="baseline"/>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B53E75"/>
    <w:pPr>
      <w:numPr>
        <w:ilvl w:val="5"/>
        <w:numId w:val="6"/>
      </w:numPr>
      <w:suppressAutoHyphens/>
      <w:autoSpaceDN w:val="0"/>
      <w:spacing w:before="240" w:after="60" w:line="240" w:lineRule="auto"/>
      <w:textAlignment w:val="baseline"/>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B53E75"/>
    <w:pPr>
      <w:numPr>
        <w:ilvl w:val="6"/>
        <w:numId w:val="6"/>
      </w:numPr>
      <w:suppressAutoHyphens/>
      <w:autoSpaceDN w:val="0"/>
      <w:spacing w:before="240" w:after="60" w:line="240" w:lineRule="auto"/>
      <w:textAlignment w:val="baseline"/>
      <w:outlineLvl w:val="6"/>
    </w:pPr>
    <w:rPr>
      <w:rFonts w:ascii="Times New Roman" w:eastAsia="Times New Roman" w:hAnsi="Times New Roman" w:cs="Times New Roman"/>
      <w:sz w:val="24"/>
      <w:szCs w:val="24"/>
      <w:lang w:eastAsia="ru-RU"/>
    </w:rPr>
  </w:style>
  <w:style w:type="paragraph" w:styleId="8">
    <w:name w:val="heading 8"/>
    <w:basedOn w:val="a0"/>
    <w:next w:val="a0"/>
    <w:link w:val="80"/>
    <w:qFormat/>
    <w:rsid w:val="00B53E75"/>
    <w:pPr>
      <w:numPr>
        <w:ilvl w:val="7"/>
        <w:numId w:val="6"/>
      </w:numPr>
      <w:suppressAutoHyphens/>
      <w:autoSpaceDN w:val="0"/>
      <w:spacing w:before="240" w:after="60" w:line="240" w:lineRule="auto"/>
      <w:textAlignment w:val="baseline"/>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qFormat/>
    <w:rsid w:val="00B53E75"/>
    <w:pPr>
      <w:numPr>
        <w:ilvl w:val="8"/>
        <w:numId w:val="6"/>
      </w:numPr>
      <w:suppressAutoHyphens/>
      <w:autoSpaceDN w:val="0"/>
      <w:spacing w:before="240" w:after="60" w:line="240" w:lineRule="auto"/>
      <w:textAlignment w:val="baseline"/>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53E75"/>
    <w:rPr>
      <w:rFonts w:ascii="Arial" w:eastAsia="Times New Roman" w:hAnsi="Arial" w:cs="Arial"/>
      <w:b/>
      <w:bCs/>
      <w:kern w:val="3"/>
      <w:sz w:val="32"/>
      <w:szCs w:val="32"/>
      <w:lang w:eastAsia="ru-RU"/>
    </w:rPr>
  </w:style>
  <w:style w:type="character" w:customStyle="1" w:styleId="20">
    <w:name w:val="Заголовок 2 Знак"/>
    <w:basedOn w:val="a1"/>
    <w:link w:val="2"/>
    <w:rsid w:val="00B53E75"/>
    <w:rPr>
      <w:rFonts w:ascii="Arial" w:eastAsia="Times New Roman" w:hAnsi="Arial" w:cs="Arial"/>
      <w:b/>
      <w:bCs/>
      <w:i/>
      <w:iCs/>
      <w:sz w:val="28"/>
      <w:szCs w:val="28"/>
      <w:lang w:eastAsia="ru-RU"/>
    </w:rPr>
  </w:style>
  <w:style w:type="character" w:customStyle="1" w:styleId="30">
    <w:name w:val="Заголовок 3 Знак"/>
    <w:basedOn w:val="a1"/>
    <w:link w:val="3"/>
    <w:rsid w:val="00B53E75"/>
    <w:rPr>
      <w:rFonts w:ascii="Arial" w:eastAsia="Times New Roman" w:hAnsi="Arial" w:cs="Arial"/>
      <w:b/>
      <w:bCs/>
      <w:sz w:val="26"/>
      <w:szCs w:val="26"/>
      <w:lang w:eastAsia="ru-RU"/>
    </w:rPr>
  </w:style>
  <w:style w:type="character" w:customStyle="1" w:styleId="40">
    <w:name w:val="Заголовок 4 Знак"/>
    <w:basedOn w:val="a1"/>
    <w:link w:val="4"/>
    <w:rsid w:val="00B53E7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B53E75"/>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B53E75"/>
    <w:rPr>
      <w:rFonts w:ascii="Times New Roman" w:eastAsia="Times New Roman" w:hAnsi="Times New Roman" w:cs="Times New Roman"/>
      <w:b/>
      <w:bCs/>
      <w:lang w:eastAsia="ru-RU"/>
    </w:rPr>
  </w:style>
  <w:style w:type="character" w:customStyle="1" w:styleId="70">
    <w:name w:val="Заголовок 7 Знак"/>
    <w:basedOn w:val="a1"/>
    <w:link w:val="7"/>
    <w:rsid w:val="00B53E75"/>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B53E75"/>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B53E75"/>
    <w:rPr>
      <w:rFonts w:ascii="Arial" w:eastAsia="Times New Roman" w:hAnsi="Arial" w:cs="Arial"/>
      <w:lang w:eastAsia="ru-RU"/>
    </w:rPr>
  </w:style>
  <w:style w:type="numbering" w:customStyle="1" w:styleId="11">
    <w:name w:val="Нет списка1"/>
    <w:next w:val="a3"/>
    <w:uiPriority w:val="99"/>
    <w:semiHidden/>
    <w:unhideWhenUsed/>
    <w:rsid w:val="00B53E75"/>
  </w:style>
  <w:style w:type="paragraph" w:styleId="a4">
    <w:name w:val="footnote text"/>
    <w:basedOn w:val="a0"/>
    <w:link w:val="a5"/>
    <w:uiPriority w:val="99"/>
    <w:rsid w:val="00B53E7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1"/>
    <w:link w:val="a4"/>
    <w:uiPriority w:val="99"/>
    <w:rsid w:val="00B53E75"/>
    <w:rPr>
      <w:rFonts w:ascii="Times New Roman" w:eastAsia="Times New Roman" w:hAnsi="Times New Roman" w:cs="Times New Roman"/>
      <w:sz w:val="20"/>
      <w:szCs w:val="20"/>
      <w:lang w:eastAsia="ru-RU"/>
    </w:rPr>
  </w:style>
  <w:style w:type="character" w:styleId="a6">
    <w:name w:val="footnote reference"/>
    <w:uiPriority w:val="99"/>
    <w:rsid w:val="00B53E75"/>
    <w:rPr>
      <w:rFonts w:cs="Times New Roman"/>
      <w:vertAlign w:val="superscript"/>
    </w:rPr>
  </w:style>
  <w:style w:type="paragraph" w:styleId="a7">
    <w:name w:val="Body Text Indent"/>
    <w:basedOn w:val="a0"/>
    <w:link w:val="a8"/>
    <w:uiPriority w:val="99"/>
    <w:rsid w:val="00B53E75"/>
    <w:pPr>
      <w:widowControl w:val="0"/>
      <w:autoSpaceDE w:val="0"/>
      <w:autoSpaceDN w:val="0"/>
      <w:adjustRightInd w:val="0"/>
      <w:spacing w:before="240" w:after="0" w:line="300" w:lineRule="auto"/>
      <w:ind w:right="400" w:firstLine="720"/>
      <w:jc w:val="both"/>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1"/>
    <w:link w:val="a7"/>
    <w:uiPriority w:val="99"/>
    <w:rsid w:val="00B53E75"/>
    <w:rPr>
      <w:rFonts w:ascii="Times New Roman" w:eastAsia="Times New Roman" w:hAnsi="Times New Roman" w:cs="Times New Roman"/>
      <w:sz w:val="24"/>
      <w:szCs w:val="24"/>
      <w:lang w:eastAsia="ru-RU"/>
    </w:rPr>
  </w:style>
  <w:style w:type="paragraph" w:styleId="a9">
    <w:name w:val="header"/>
    <w:basedOn w:val="a0"/>
    <w:link w:val="aa"/>
    <w:uiPriority w:val="99"/>
    <w:rsid w:val="00B53E7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B53E75"/>
    <w:rPr>
      <w:rFonts w:ascii="Times New Roman" w:eastAsia="Times New Roman" w:hAnsi="Times New Roman" w:cs="Times New Roman"/>
      <w:sz w:val="20"/>
      <w:szCs w:val="20"/>
      <w:lang w:eastAsia="ru-RU"/>
    </w:rPr>
  </w:style>
  <w:style w:type="paragraph" w:styleId="ab">
    <w:name w:val="Body Text"/>
    <w:basedOn w:val="a0"/>
    <w:link w:val="ac"/>
    <w:uiPriority w:val="99"/>
    <w:rsid w:val="00B53E75"/>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1"/>
    <w:link w:val="ab"/>
    <w:uiPriority w:val="99"/>
    <w:rsid w:val="00B53E75"/>
    <w:rPr>
      <w:rFonts w:ascii="Times New Roman" w:eastAsia="Times New Roman" w:hAnsi="Times New Roman" w:cs="Times New Roman"/>
      <w:sz w:val="20"/>
      <w:szCs w:val="20"/>
      <w:lang w:eastAsia="ru-RU"/>
    </w:rPr>
  </w:style>
  <w:style w:type="paragraph" w:customStyle="1" w:styleId="ConsNonformat">
    <w:name w:val="ConsNonformat"/>
    <w:uiPriority w:val="99"/>
    <w:rsid w:val="00B53E7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
    <w:name w:val="Text"/>
    <w:basedOn w:val="a0"/>
    <w:rsid w:val="00B53E75"/>
    <w:pPr>
      <w:autoSpaceDE w:val="0"/>
      <w:autoSpaceDN w:val="0"/>
      <w:adjustRightInd w:val="0"/>
      <w:spacing w:after="240" w:line="240" w:lineRule="auto"/>
      <w:jc w:val="both"/>
    </w:pPr>
    <w:rPr>
      <w:rFonts w:ascii="Times New Roman" w:eastAsia="Times New Roman" w:hAnsi="Times New Roman" w:cs="Times New Roman"/>
      <w:sz w:val="24"/>
      <w:szCs w:val="24"/>
      <w:lang w:val="en-US" w:eastAsia="ru-RU"/>
    </w:rPr>
  </w:style>
  <w:style w:type="character" w:styleId="ad">
    <w:name w:val="Hyperlink"/>
    <w:uiPriority w:val="99"/>
    <w:rsid w:val="00B53E75"/>
    <w:rPr>
      <w:rFonts w:cs="Times New Roman"/>
      <w:color w:val="0000FF"/>
      <w:u w:val="single"/>
    </w:rPr>
  </w:style>
  <w:style w:type="paragraph" w:styleId="ae">
    <w:name w:val="footer"/>
    <w:basedOn w:val="a0"/>
    <w:link w:val="af"/>
    <w:uiPriority w:val="99"/>
    <w:rsid w:val="009F5D77"/>
    <w:pPr>
      <w:tabs>
        <w:tab w:val="center" w:pos="4677"/>
        <w:tab w:val="right" w:pos="9355"/>
      </w:tabs>
      <w:spacing w:after="0" w:line="240" w:lineRule="auto"/>
    </w:pPr>
  </w:style>
  <w:style w:type="character" w:customStyle="1" w:styleId="af">
    <w:name w:val="Нижний колонтитул Знак"/>
    <w:basedOn w:val="a1"/>
    <w:link w:val="ae"/>
    <w:uiPriority w:val="99"/>
    <w:rsid w:val="00B53E75"/>
  </w:style>
  <w:style w:type="paragraph" w:styleId="af0">
    <w:name w:val="Plain Text"/>
    <w:basedOn w:val="a0"/>
    <w:link w:val="af1"/>
    <w:uiPriority w:val="99"/>
    <w:rsid w:val="00B53E75"/>
    <w:pPr>
      <w:spacing w:after="0" w:line="240" w:lineRule="auto"/>
    </w:pPr>
    <w:rPr>
      <w:rFonts w:ascii="Consolas" w:eastAsia="Calibri" w:hAnsi="Consolas" w:cs="Times New Roman"/>
      <w:sz w:val="21"/>
      <w:szCs w:val="21"/>
    </w:rPr>
  </w:style>
  <w:style w:type="character" w:customStyle="1" w:styleId="af1">
    <w:name w:val="Текст Знак"/>
    <w:basedOn w:val="a1"/>
    <w:link w:val="af0"/>
    <w:uiPriority w:val="99"/>
    <w:rsid w:val="00B53E75"/>
    <w:rPr>
      <w:rFonts w:ascii="Consolas" w:eastAsia="Calibri" w:hAnsi="Consolas" w:cs="Times New Roman"/>
      <w:sz w:val="21"/>
      <w:szCs w:val="21"/>
    </w:rPr>
  </w:style>
  <w:style w:type="paragraph" w:customStyle="1" w:styleId="af2">
    <w:name w:val="Отступ"/>
    <w:basedOn w:val="a0"/>
    <w:uiPriority w:val="99"/>
    <w:rsid w:val="00B53E75"/>
    <w:pPr>
      <w:spacing w:before="120" w:after="0" w:line="240" w:lineRule="auto"/>
      <w:ind w:left="3119" w:hanging="3119"/>
    </w:pPr>
    <w:rPr>
      <w:rFonts w:ascii="Times New Roman" w:eastAsia="Times New Roman" w:hAnsi="Times New Roman" w:cs="Times New Roman"/>
      <w:szCs w:val="20"/>
      <w:lang w:eastAsia="ru-RU"/>
      <w14:shadow w14:blurRad="50800" w14:dist="38100" w14:dir="2700000" w14:sx="100000" w14:sy="100000" w14:kx="0" w14:ky="0" w14:algn="tl">
        <w14:srgbClr w14:val="000000">
          <w14:alpha w14:val="60000"/>
        </w14:srgbClr>
      </w14:shadow>
    </w:rPr>
  </w:style>
  <w:style w:type="paragraph" w:styleId="af3">
    <w:name w:val="List Paragraph"/>
    <w:basedOn w:val="a0"/>
    <w:uiPriority w:val="34"/>
    <w:qFormat/>
    <w:rsid w:val="00B53E75"/>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31">
    <w:name w:val="Body Text Indent 3"/>
    <w:basedOn w:val="a0"/>
    <w:link w:val="32"/>
    <w:uiPriority w:val="99"/>
    <w:semiHidden/>
    <w:rsid w:val="00B53E75"/>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uiPriority w:val="99"/>
    <w:semiHidden/>
    <w:rsid w:val="00B53E75"/>
    <w:rPr>
      <w:rFonts w:ascii="Times New Roman" w:eastAsia="Times New Roman" w:hAnsi="Times New Roman" w:cs="Times New Roman"/>
      <w:sz w:val="16"/>
      <w:szCs w:val="16"/>
      <w:lang w:eastAsia="ru-RU"/>
    </w:rPr>
  </w:style>
  <w:style w:type="paragraph" w:customStyle="1" w:styleId="ConsPlusNormal">
    <w:name w:val="ConsPlusNormal"/>
    <w:rsid w:val="00B53E75"/>
    <w:pPr>
      <w:widowControl w:val="0"/>
      <w:suppressAutoHyphens/>
      <w:autoSpaceDE w:val="0"/>
      <w:autoSpaceDN w:val="0"/>
      <w:spacing w:after="0" w:line="240" w:lineRule="auto"/>
      <w:ind w:firstLine="720"/>
      <w:textAlignment w:val="baseline"/>
    </w:pPr>
    <w:rPr>
      <w:rFonts w:ascii="Arial" w:eastAsia="Times New Roman" w:hAnsi="Arial" w:cs="Arial"/>
      <w:sz w:val="20"/>
      <w:szCs w:val="20"/>
      <w:lang w:eastAsia="ru-RU"/>
    </w:rPr>
  </w:style>
  <w:style w:type="character" w:customStyle="1" w:styleId="BodyText3Char">
    <w:name w:val="Body Text 3 Char"/>
    <w:uiPriority w:val="99"/>
    <w:locked/>
    <w:rsid w:val="00B53E75"/>
    <w:rPr>
      <w:rFonts w:cs="Times New Roman"/>
      <w:sz w:val="16"/>
      <w:szCs w:val="16"/>
    </w:rPr>
  </w:style>
  <w:style w:type="character" w:styleId="af4">
    <w:name w:val="endnote reference"/>
    <w:uiPriority w:val="99"/>
    <w:rsid w:val="00B53E75"/>
    <w:rPr>
      <w:rFonts w:cs="Times New Roman"/>
      <w:vertAlign w:val="superscript"/>
    </w:rPr>
  </w:style>
  <w:style w:type="paragraph" w:styleId="33">
    <w:name w:val="Body Text 3"/>
    <w:basedOn w:val="a0"/>
    <w:link w:val="34"/>
    <w:uiPriority w:val="99"/>
    <w:semiHidden/>
    <w:rsid w:val="00B53E75"/>
    <w:pPr>
      <w:widowControl w:val="0"/>
      <w:autoSpaceDE w:val="0"/>
      <w:autoSpaceDN w:val="0"/>
      <w:adjustRightInd w:val="0"/>
      <w:spacing w:after="120" w:line="240" w:lineRule="auto"/>
    </w:pPr>
    <w:rPr>
      <w:rFonts w:ascii="Calibri" w:eastAsia="Calibri" w:hAnsi="Calibri" w:cs="Times New Roman"/>
      <w:sz w:val="16"/>
      <w:szCs w:val="16"/>
      <w:lang w:eastAsia="ru-RU"/>
    </w:rPr>
  </w:style>
  <w:style w:type="character" w:customStyle="1" w:styleId="34">
    <w:name w:val="Основной текст 3 Знак"/>
    <w:basedOn w:val="a1"/>
    <w:link w:val="33"/>
    <w:uiPriority w:val="99"/>
    <w:semiHidden/>
    <w:rsid w:val="00B53E75"/>
    <w:rPr>
      <w:rFonts w:ascii="Calibri" w:eastAsia="Calibri" w:hAnsi="Calibri" w:cs="Times New Roman"/>
      <w:sz w:val="16"/>
      <w:szCs w:val="16"/>
      <w:lang w:eastAsia="ru-RU"/>
    </w:rPr>
  </w:style>
  <w:style w:type="character" w:customStyle="1" w:styleId="BodyText3Char1">
    <w:name w:val="Body Text 3 Char1"/>
    <w:uiPriority w:val="99"/>
    <w:semiHidden/>
    <w:rsid w:val="00B53E75"/>
    <w:rPr>
      <w:rFonts w:ascii="Times New Roman" w:eastAsia="Times New Roman" w:hAnsi="Times New Roman"/>
      <w:sz w:val="16"/>
      <w:szCs w:val="16"/>
    </w:rPr>
  </w:style>
  <w:style w:type="paragraph" w:styleId="af5">
    <w:name w:val="endnote text"/>
    <w:basedOn w:val="a0"/>
    <w:link w:val="af6"/>
    <w:uiPriority w:val="99"/>
    <w:semiHidden/>
    <w:rsid w:val="00B53E7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6">
    <w:name w:val="Текст концевой сноски Знак"/>
    <w:basedOn w:val="a1"/>
    <w:link w:val="af5"/>
    <w:uiPriority w:val="99"/>
    <w:semiHidden/>
    <w:rsid w:val="00B53E75"/>
    <w:rPr>
      <w:rFonts w:ascii="Times New Roman" w:eastAsia="Times New Roman" w:hAnsi="Times New Roman" w:cs="Times New Roman"/>
      <w:sz w:val="20"/>
      <w:szCs w:val="20"/>
      <w:lang w:eastAsia="ru-RU"/>
    </w:rPr>
  </w:style>
  <w:style w:type="paragraph" w:styleId="af7">
    <w:name w:val="Balloon Text"/>
    <w:basedOn w:val="a0"/>
    <w:link w:val="af8"/>
    <w:uiPriority w:val="99"/>
    <w:semiHidden/>
    <w:rsid w:val="009F5D77"/>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B53E75"/>
    <w:rPr>
      <w:rFonts w:ascii="Tahoma" w:hAnsi="Tahoma" w:cs="Tahoma"/>
      <w:sz w:val="16"/>
      <w:szCs w:val="16"/>
    </w:rPr>
  </w:style>
  <w:style w:type="character" w:styleId="af9">
    <w:name w:val="annotation reference"/>
    <w:uiPriority w:val="99"/>
    <w:semiHidden/>
    <w:rsid w:val="00B53E75"/>
    <w:rPr>
      <w:rFonts w:cs="Times New Roman"/>
      <w:sz w:val="16"/>
      <w:szCs w:val="16"/>
    </w:rPr>
  </w:style>
  <w:style w:type="paragraph" w:styleId="afa">
    <w:name w:val="annotation text"/>
    <w:basedOn w:val="a0"/>
    <w:link w:val="afb"/>
    <w:uiPriority w:val="99"/>
    <w:semiHidden/>
    <w:rsid w:val="00B53E7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uiPriority w:val="99"/>
    <w:semiHidden/>
    <w:rsid w:val="00B53E75"/>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B53E75"/>
    <w:rPr>
      <w:b/>
      <w:bCs/>
    </w:rPr>
  </w:style>
  <w:style w:type="character" w:customStyle="1" w:styleId="afd">
    <w:name w:val="Тема примечания Знак"/>
    <w:basedOn w:val="afb"/>
    <w:link w:val="afc"/>
    <w:uiPriority w:val="99"/>
    <w:semiHidden/>
    <w:rsid w:val="00B53E75"/>
    <w:rPr>
      <w:rFonts w:ascii="Times New Roman" w:eastAsia="Times New Roman" w:hAnsi="Times New Roman" w:cs="Times New Roman"/>
      <w:b/>
      <w:bCs/>
      <w:sz w:val="20"/>
      <w:szCs w:val="20"/>
      <w:lang w:eastAsia="ru-RU"/>
    </w:rPr>
  </w:style>
  <w:style w:type="character" w:styleId="afe">
    <w:name w:val="page number"/>
    <w:rsid w:val="00B53E75"/>
    <w:rPr>
      <w:rFonts w:cs="Times New Roman"/>
    </w:rPr>
  </w:style>
  <w:style w:type="character" w:customStyle="1" w:styleId="apple-style-span">
    <w:name w:val="apple-style-span"/>
    <w:basedOn w:val="a1"/>
    <w:rsid w:val="00B53E75"/>
  </w:style>
  <w:style w:type="numbering" w:customStyle="1" w:styleId="WWOutlineListStyle">
    <w:name w:val="WW_OutlineListStyle"/>
    <w:basedOn w:val="a3"/>
    <w:rsid w:val="00B53E75"/>
    <w:pPr>
      <w:numPr>
        <w:numId w:val="6"/>
      </w:numPr>
    </w:pPr>
  </w:style>
  <w:style w:type="paragraph" w:styleId="aff">
    <w:name w:val="Revision"/>
    <w:hidden/>
    <w:uiPriority w:val="99"/>
    <w:semiHidden/>
    <w:rsid w:val="009F5D77"/>
    <w:pPr>
      <w:spacing w:after="0" w:line="240" w:lineRule="auto"/>
    </w:pPr>
  </w:style>
  <w:style w:type="paragraph" w:styleId="aff0">
    <w:name w:val="No Spacing"/>
    <w:uiPriority w:val="1"/>
    <w:qFormat/>
    <w:rsid w:val="00B53E75"/>
    <w:pPr>
      <w:spacing w:after="0" w:line="240" w:lineRule="auto"/>
    </w:pPr>
    <w:rPr>
      <w:rFonts w:ascii="Calibri" w:eastAsia="Calibri" w:hAnsi="Calibri" w:cs="Times New Roman"/>
    </w:rPr>
  </w:style>
  <w:style w:type="character" w:styleId="HTML">
    <w:name w:val="HTML Acronym"/>
    <w:uiPriority w:val="99"/>
    <w:semiHidden/>
    <w:unhideWhenUsed/>
    <w:rsid w:val="00B53E75"/>
  </w:style>
  <w:style w:type="character" w:customStyle="1" w:styleId="12">
    <w:name w:val="Текст примечания Знак1"/>
    <w:uiPriority w:val="99"/>
    <w:semiHidden/>
    <w:rsid w:val="00B53E75"/>
    <w:rPr>
      <w:sz w:val="20"/>
      <w:szCs w:val="20"/>
    </w:rPr>
  </w:style>
  <w:style w:type="table" w:styleId="aff1">
    <w:name w:val="Table Grid"/>
    <w:basedOn w:val="a2"/>
    <w:uiPriority w:val="59"/>
    <w:rsid w:val="005D2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Document Map"/>
    <w:basedOn w:val="a0"/>
    <w:link w:val="aff3"/>
    <w:uiPriority w:val="99"/>
    <w:semiHidden/>
    <w:unhideWhenUsed/>
    <w:rsid w:val="0030754C"/>
    <w:pPr>
      <w:spacing w:after="0" w:line="240" w:lineRule="auto"/>
    </w:pPr>
    <w:rPr>
      <w:rFonts w:ascii="Times New Roman" w:hAnsi="Times New Roman" w:cs="Times New Roman"/>
      <w:sz w:val="24"/>
      <w:szCs w:val="24"/>
    </w:rPr>
  </w:style>
  <w:style w:type="character" w:customStyle="1" w:styleId="aff3">
    <w:name w:val="Схема документа Знак"/>
    <w:basedOn w:val="a1"/>
    <w:link w:val="aff2"/>
    <w:uiPriority w:val="99"/>
    <w:semiHidden/>
    <w:rsid w:val="0030754C"/>
    <w:rPr>
      <w:rFonts w:ascii="Times New Roman" w:hAnsi="Times New Roman" w:cs="Times New Roman"/>
      <w:sz w:val="24"/>
      <w:szCs w:val="24"/>
    </w:rPr>
  </w:style>
  <w:style w:type="paragraph" w:customStyle="1" w:styleId="aff4">
    <w:name w:val="Содержимое врезки"/>
    <w:basedOn w:val="ab"/>
    <w:rsid w:val="004A5AD7"/>
    <w:pPr>
      <w:widowControl/>
      <w:suppressAutoHyphens/>
      <w:autoSpaceDE/>
      <w:autoSpaceDN/>
      <w:adjustRightInd/>
      <w:spacing w:line="276" w:lineRule="auto"/>
    </w:pPr>
    <w:rPr>
      <w:rFonts w:ascii="Calibri" w:eastAsia="Calibri" w:hAnsi="Calibri"/>
      <w:sz w:val="22"/>
      <w:szCs w:val="22"/>
      <w:lang w:eastAsia="ar-SA"/>
    </w:rPr>
  </w:style>
  <w:style w:type="paragraph" w:customStyle="1" w:styleId="a">
    <w:name w:val="Маркированный!"/>
    <w:basedOn w:val="a0"/>
    <w:link w:val="aff5"/>
    <w:qFormat/>
    <w:rsid w:val="00376CED"/>
    <w:pPr>
      <w:numPr>
        <w:numId w:val="44"/>
      </w:numPr>
      <w:spacing w:after="0" w:line="240" w:lineRule="auto"/>
      <w:jc w:val="both"/>
    </w:pPr>
    <w:rPr>
      <w:rFonts w:ascii="Times New Roman" w:eastAsia="Times New Roman" w:hAnsi="Times New Roman" w:cs="Times New Roman"/>
      <w:sz w:val="24"/>
      <w:szCs w:val="28"/>
      <w:lang w:eastAsia="ru-RU"/>
    </w:rPr>
  </w:style>
  <w:style w:type="character" w:customStyle="1" w:styleId="aff5">
    <w:name w:val="Маркированный! Знак"/>
    <w:link w:val="a"/>
    <w:rsid w:val="00376CED"/>
    <w:rPr>
      <w:rFonts w:ascii="Times New Roman" w:eastAsia="Times New Roman" w:hAnsi="Times New Roman" w:cs="Times New Roman"/>
      <w:sz w:val="24"/>
      <w:szCs w:val="28"/>
      <w:lang w:eastAsia="ru-RU"/>
    </w:rPr>
  </w:style>
  <w:style w:type="paragraph" w:customStyle="1" w:styleId="125">
    <w:name w:val="Отступ 1.25"/>
    <w:link w:val="1250"/>
    <w:rsid w:val="00376CED"/>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1250">
    <w:name w:val="Отступ 1.25 Знак"/>
    <w:link w:val="125"/>
    <w:rsid w:val="00376CED"/>
    <w:rPr>
      <w:rFonts w:ascii="Times New Roman" w:eastAsia="Times New Roman" w:hAnsi="Times New Roman" w:cs="Times New Roman"/>
      <w:sz w:val="24"/>
      <w:szCs w:val="24"/>
      <w:lang w:eastAsia="ru-RU"/>
    </w:rPr>
  </w:style>
  <w:style w:type="paragraph" w:customStyle="1" w:styleId="aff6">
    <w:name w:val="Содержимое таблицы"/>
    <w:basedOn w:val="a0"/>
    <w:rsid w:val="00376CED"/>
    <w:pPr>
      <w:suppressLineNumbers/>
      <w:spacing w:after="0" w:line="240" w:lineRule="auto"/>
      <w:ind w:left="57" w:right="57"/>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804548">
      <w:bodyDiv w:val="1"/>
      <w:marLeft w:val="0"/>
      <w:marRight w:val="0"/>
      <w:marTop w:val="0"/>
      <w:marBottom w:val="0"/>
      <w:divBdr>
        <w:top w:val="none" w:sz="0" w:space="0" w:color="auto"/>
        <w:left w:val="none" w:sz="0" w:space="0" w:color="auto"/>
        <w:bottom w:val="none" w:sz="0" w:space="0" w:color="auto"/>
        <w:right w:val="none" w:sz="0" w:space="0" w:color="auto"/>
      </w:divBdr>
    </w:div>
    <w:div w:id="477842377">
      <w:bodyDiv w:val="1"/>
      <w:marLeft w:val="0"/>
      <w:marRight w:val="0"/>
      <w:marTop w:val="0"/>
      <w:marBottom w:val="0"/>
      <w:divBdr>
        <w:top w:val="none" w:sz="0" w:space="0" w:color="auto"/>
        <w:left w:val="none" w:sz="0" w:space="0" w:color="auto"/>
        <w:bottom w:val="none" w:sz="0" w:space="0" w:color="auto"/>
        <w:right w:val="none" w:sz="0" w:space="0" w:color="auto"/>
      </w:divBdr>
    </w:div>
    <w:div w:id="564493048">
      <w:bodyDiv w:val="1"/>
      <w:marLeft w:val="0"/>
      <w:marRight w:val="0"/>
      <w:marTop w:val="0"/>
      <w:marBottom w:val="0"/>
      <w:divBdr>
        <w:top w:val="none" w:sz="0" w:space="0" w:color="auto"/>
        <w:left w:val="none" w:sz="0" w:space="0" w:color="auto"/>
        <w:bottom w:val="none" w:sz="0" w:space="0" w:color="auto"/>
        <w:right w:val="none" w:sz="0" w:space="0" w:color="auto"/>
      </w:divBdr>
    </w:div>
    <w:div w:id="663968671">
      <w:bodyDiv w:val="1"/>
      <w:marLeft w:val="0"/>
      <w:marRight w:val="0"/>
      <w:marTop w:val="0"/>
      <w:marBottom w:val="0"/>
      <w:divBdr>
        <w:top w:val="none" w:sz="0" w:space="0" w:color="auto"/>
        <w:left w:val="none" w:sz="0" w:space="0" w:color="auto"/>
        <w:bottom w:val="none" w:sz="0" w:space="0" w:color="auto"/>
        <w:right w:val="none" w:sz="0" w:space="0" w:color="auto"/>
      </w:divBdr>
    </w:div>
    <w:div w:id="724763515">
      <w:bodyDiv w:val="1"/>
      <w:marLeft w:val="0"/>
      <w:marRight w:val="0"/>
      <w:marTop w:val="0"/>
      <w:marBottom w:val="0"/>
      <w:divBdr>
        <w:top w:val="none" w:sz="0" w:space="0" w:color="auto"/>
        <w:left w:val="none" w:sz="0" w:space="0" w:color="auto"/>
        <w:bottom w:val="none" w:sz="0" w:space="0" w:color="auto"/>
        <w:right w:val="none" w:sz="0" w:space="0" w:color="auto"/>
      </w:divBdr>
    </w:div>
    <w:div w:id="1638758325">
      <w:bodyDiv w:val="1"/>
      <w:marLeft w:val="0"/>
      <w:marRight w:val="0"/>
      <w:marTop w:val="0"/>
      <w:marBottom w:val="0"/>
      <w:divBdr>
        <w:top w:val="none" w:sz="0" w:space="0" w:color="auto"/>
        <w:left w:val="none" w:sz="0" w:space="0" w:color="auto"/>
        <w:bottom w:val="none" w:sz="0" w:space="0" w:color="auto"/>
        <w:right w:val="none" w:sz="0" w:space="0" w:color="auto"/>
      </w:divBdr>
    </w:div>
    <w:div w:id="210981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1085;&#1072;&#1096;.&#1076;&#1086;&#1084;.&#1088;&#109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54ECD8B16EF454DB1FC4BC247741AC3" ma:contentTypeVersion="1" ma:contentTypeDescription="Создание документа." ma:contentTypeScope="" ma:versionID="c48a1fb1bf7d291ca632d165ff9ec315">
  <xsd:schema xmlns:xsd="http://www.w3.org/2001/XMLSchema" xmlns:xs="http://www.w3.org/2001/XMLSchema" xmlns:p="http://schemas.microsoft.com/office/2006/metadata/properties" xmlns:ns2="6732889e-f335-4810-a3ec-a5ca0a420116" targetNamespace="http://schemas.microsoft.com/office/2006/metadata/properties" ma:root="true" ma:fieldsID="0903b25d60afa1231a039fb3bc6fea5b" ns2:_="">
    <xsd:import namespace="6732889e-f335-4810-a3ec-a5ca0a4201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2889e-f335-4810-a3ec-a5ca0a420116"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DCEEE-360C-40BB-BAE6-9960B672E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2889e-f335-4810-a3ec-a5ca0a420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3228C-ED0A-4B06-8CB3-7180891BC4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4FE338-A960-476E-A35D-04EAC1613581}">
  <ds:schemaRefs>
    <ds:schemaRef ds:uri="http://schemas.microsoft.com/sharepoint/v3/contenttype/forms"/>
  </ds:schemaRefs>
</ds:datastoreItem>
</file>

<file path=customXml/itemProps4.xml><?xml version="1.0" encoding="utf-8"?>
<ds:datastoreItem xmlns:ds="http://schemas.openxmlformats.org/officeDocument/2006/customXml" ds:itemID="{C0D21A90-658C-49EC-B340-066166EB9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11094</Words>
  <Characters>63240</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Парицкий Р.М.</dc:creator>
  <cp:keywords/>
  <dc:description/>
  <cp:lastModifiedBy>Бугаёва Ирина Михайловна</cp:lastModifiedBy>
  <cp:revision>2</cp:revision>
  <cp:lastPrinted>2014-05-07T12:31:00Z</cp:lastPrinted>
  <dcterms:created xsi:type="dcterms:W3CDTF">2021-07-09T11:41:00Z</dcterms:created>
  <dcterms:modified xsi:type="dcterms:W3CDTF">2021-07-09T11:41:00Z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0x010100654ECD8B16EF454DB1FC4BC247741AC3</vt:lpwstr>
  </property>
</Properties>
</file>