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A9" w:rsidRPr="001278BB" w:rsidRDefault="00DD30A9" w:rsidP="00DD30A9">
      <w:pPr>
        <w:suppressAutoHyphens/>
        <w:autoSpaceDE w:val="0"/>
        <w:jc w:val="center"/>
        <w:rPr>
          <w:b/>
          <w:bCs/>
          <w:kern w:val="1"/>
          <w:szCs w:val="22"/>
          <w:lang w:val="ru-RU" w:eastAsia="ar-SA"/>
        </w:rPr>
      </w:pPr>
      <w:r w:rsidRPr="001278BB">
        <w:rPr>
          <w:b/>
          <w:kern w:val="1"/>
          <w:szCs w:val="22"/>
          <w:lang w:val="ru-RU" w:eastAsia="ar-SA"/>
        </w:rPr>
        <w:t xml:space="preserve">ДОГОВОР УЧАСТИЯ В ДОЛЕВОМ СТРОИТЕЛЬСТВЕ </w:t>
      </w:r>
      <w:r w:rsidRPr="002D47A7">
        <w:rPr>
          <w:b/>
          <w:kern w:val="1"/>
          <w:szCs w:val="22"/>
          <w:lang w:val="ru-RU" w:eastAsia="ar-SA"/>
        </w:rPr>
        <w:t xml:space="preserve">№ </w:t>
      </w:r>
      <w:r w:rsidR="00B57457">
        <w:rPr>
          <w:b/>
          <w:kern w:val="1"/>
          <w:szCs w:val="22"/>
          <w:lang w:val="ru-RU" w:eastAsia="ar-SA"/>
        </w:rPr>
        <w:t>________</w:t>
      </w:r>
      <w:r w:rsidRPr="001278BB">
        <w:rPr>
          <w:b/>
          <w:kern w:val="1"/>
          <w:szCs w:val="22"/>
          <w:lang w:val="ru-RU" w:eastAsia="ar-SA"/>
        </w:rPr>
        <w:t xml:space="preserve"> </w:t>
      </w:r>
    </w:p>
    <w:p w:rsidR="0029631B" w:rsidRDefault="0029631B" w:rsidP="00DD30A9">
      <w:pPr>
        <w:suppressAutoHyphens/>
        <w:autoSpaceDE w:val="0"/>
        <w:jc w:val="center"/>
        <w:rPr>
          <w:szCs w:val="22"/>
          <w:lang w:val="ru-RU"/>
        </w:rPr>
      </w:pPr>
    </w:p>
    <w:p w:rsidR="00DD30A9" w:rsidRPr="001278BB" w:rsidRDefault="00DD30A9" w:rsidP="00DD30A9">
      <w:pPr>
        <w:suppressAutoHyphens/>
        <w:autoSpaceDE w:val="0"/>
        <w:jc w:val="center"/>
        <w:rPr>
          <w:szCs w:val="22"/>
          <w:lang w:val="ru-RU"/>
        </w:rPr>
      </w:pPr>
      <w:r w:rsidRPr="001278BB">
        <w:rPr>
          <w:szCs w:val="22"/>
          <w:lang w:val="ru-RU"/>
        </w:rPr>
        <w:t>Комплекса апартаментов квартирного типа с культурно-досуговым центром</w:t>
      </w:r>
    </w:p>
    <w:p w:rsidR="00DD30A9" w:rsidRPr="001278BB" w:rsidRDefault="00DD30A9" w:rsidP="00DD30A9">
      <w:pPr>
        <w:suppressAutoHyphens/>
        <w:autoSpaceDE w:val="0"/>
        <w:jc w:val="center"/>
        <w:rPr>
          <w:szCs w:val="22"/>
          <w:lang w:val="ru-RU"/>
        </w:rPr>
      </w:pPr>
      <w:r w:rsidRPr="001278BB">
        <w:rPr>
          <w:szCs w:val="22"/>
          <w:lang w:val="ru-RU"/>
        </w:rPr>
        <w:t xml:space="preserve"> по адресу: город Москва, </w:t>
      </w:r>
      <w:r w:rsidR="006E1501">
        <w:rPr>
          <w:szCs w:val="22"/>
          <w:lang w:val="ru-RU"/>
        </w:rPr>
        <w:t xml:space="preserve">ул. </w:t>
      </w:r>
      <w:proofErr w:type="spellStart"/>
      <w:r w:rsidRPr="001278BB">
        <w:rPr>
          <w:szCs w:val="22"/>
          <w:lang w:val="ru-RU"/>
        </w:rPr>
        <w:t>Дружинниковская</w:t>
      </w:r>
      <w:proofErr w:type="spellEnd"/>
      <w:r w:rsidRPr="001278BB">
        <w:rPr>
          <w:szCs w:val="22"/>
          <w:lang w:val="ru-RU"/>
        </w:rPr>
        <w:t xml:space="preserve">, </w:t>
      </w:r>
      <w:r w:rsidR="006E1501">
        <w:rPr>
          <w:szCs w:val="22"/>
          <w:lang w:val="ru-RU"/>
        </w:rPr>
        <w:t>д</w:t>
      </w:r>
      <w:r w:rsidRPr="001278BB">
        <w:rPr>
          <w:szCs w:val="22"/>
          <w:lang w:val="ru-RU"/>
        </w:rPr>
        <w:t>. 15</w:t>
      </w:r>
      <w:r w:rsidR="006E1501">
        <w:rPr>
          <w:szCs w:val="22"/>
          <w:lang w:val="ru-RU"/>
        </w:rPr>
        <w:t>А</w:t>
      </w:r>
    </w:p>
    <w:p w:rsidR="0029631B" w:rsidRPr="001278BB" w:rsidRDefault="0029631B" w:rsidP="00DD30A9">
      <w:pPr>
        <w:suppressAutoHyphens/>
        <w:autoSpaceDE w:val="0"/>
        <w:jc w:val="center"/>
        <w:rPr>
          <w:b/>
          <w:kern w:val="1"/>
          <w:szCs w:val="22"/>
          <w:lang w:val="ru-RU" w:eastAsia="ar-SA"/>
        </w:rPr>
      </w:pPr>
    </w:p>
    <w:p w:rsidR="00DD30A9" w:rsidRPr="001278BB" w:rsidRDefault="00DD30A9" w:rsidP="00DD30A9">
      <w:pPr>
        <w:pStyle w:val="a0"/>
        <w:spacing w:after="0" w:line="22" w:lineRule="atLeast"/>
        <w:contextualSpacing/>
        <w:rPr>
          <w:szCs w:val="22"/>
          <w:lang w:val="ru-RU"/>
        </w:rPr>
      </w:pPr>
      <w:r w:rsidRPr="001278BB">
        <w:rPr>
          <w:szCs w:val="22"/>
          <w:lang w:val="ru-RU"/>
        </w:rPr>
        <w:t xml:space="preserve">г. Москва                                                                                                        </w:t>
      </w:r>
      <w:r w:rsidR="002D47A7">
        <w:rPr>
          <w:szCs w:val="22"/>
          <w:lang w:val="ru-RU"/>
        </w:rPr>
        <w:t xml:space="preserve">     </w:t>
      </w:r>
      <w:r w:rsidR="00B57457">
        <w:rPr>
          <w:szCs w:val="22"/>
          <w:lang w:val="ru-RU"/>
        </w:rPr>
        <w:t>«__» _______</w:t>
      </w:r>
      <w:r w:rsidRPr="002D47A7">
        <w:rPr>
          <w:bCs/>
          <w:szCs w:val="22"/>
          <w:lang w:val="ru-RU"/>
        </w:rPr>
        <w:t xml:space="preserve"> 202</w:t>
      </w:r>
      <w:r w:rsidR="00B57457">
        <w:rPr>
          <w:bCs/>
          <w:szCs w:val="22"/>
          <w:lang w:val="ru-RU"/>
        </w:rPr>
        <w:t>__</w:t>
      </w:r>
      <w:r w:rsidRPr="002D47A7">
        <w:rPr>
          <w:bCs/>
          <w:szCs w:val="22"/>
          <w:lang w:val="ru-RU"/>
        </w:rPr>
        <w:t xml:space="preserve"> года</w:t>
      </w:r>
    </w:p>
    <w:p w:rsidR="00DD30A9" w:rsidRDefault="00DD30A9" w:rsidP="00DD30A9">
      <w:pPr>
        <w:pStyle w:val="a0"/>
        <w:spacing w:after="0" w:line="22" w:lineRule="atLeast"/>
        <w:contextualSpacing/>
        <w:rPr>
          <w:szCs w:val="22"/>
          <w:lang w:val="ru-RU"/>
        </w:rPr>
      </w:pPr>
    </w:p>
    <w:p w:rsidR="00DD30A9" w:rsidRPr="001278BB" w:rsidRDefault="00DD30A9" w:rsidP="00DD30A9">
      <w:pPr>
        <w:rPr>
          <w:bCs/>
          <w:szCs w:val="22"/>
          <w:lang w:val="ru-RU"/>
        </w:rPr>
      </w:pPr>
      <w:r w:rsidRPr="001278BB">
        <w:rPr>
          <w:b/>
          <w:szCs w:val="22"/>
          <w:lang w:val="ru-RU"/>
        </w:rPr>
        <w:t>Акционерное общество «Специализированный застройщик «КИНОЦЕНТР»</w:t>
      </w:r>
      <w:r w:rsidRPr="001278BB">
        <w:rPr>
          <w:szCs w:val="22"/>
          <w:lang w:val="ru-RU"/>
        </w:rPr>
        <w:t xml:space="preserve">, юридическое лицо, учрежденное в соответствии с законодательством Российской Федерации, ОГРН 1027700029532, ИНН 7703058776, в лице Генерального директора </w:t>
      </w:r>
      <w:proofErr w:type="gramStart"/>
      <w:r w:rsidRPr="001278BB">
        <w:rPr>
          <w:szCs w:val="22"/>
          <w:lang w:val="ru-RU"/>
        </w:rPr>
        <w:t>Сонина</w:t>
      </w:r>
      <w:proofErr w:type="gramEnd"/>
      <w:r w:rsidRPr="001278BB">
        <w:rPr>
          <w:szCs w:val="22"/>
          <w:lang w:val="ru-RU"/>
        </w:rPr>
        <w:t xml:space="preserve"> Олега Валерьевича,  действующего на основании Устава («</w:t>
      </w:r>
      <w:r w:rsidRPr="001278BB">
        <w:rPr>
          <w:b/>
          <w:szCs w:val="22"/>
          <w:lang w:val="ru-RU"/>
        </w:rPr>
        <w:t>Застройщик</w:t>
      </w:r>
      <w:r w:rsidRPr="001278BB">
        <w:rPr>
          <w:szCs w:val="22"/>
          <w:lang w:val="ru-RU"/>
        </w:rPr>
        <w:t>»), с одной стороны, и</w:t>
      </w:r>
    </w:p>
    <w:p w:rsidR="00083524" w:rsidRDefault="00083524" w:rsidP="00DD30A9">
      <w:pPr>
        <w:rPr>
          <w:b/>
          <w:szCs w:val="22"/>
          <w:lang w:val="ru-RU"/>
        </w:rPr>
      </w:pPr>
    </w:p>
    <w:p w:rsidR="00DD30A9" w:rsidRPr="001278BB" w:rsidRDefault="00DD30A9" w:rsidP="00DD30A9">
      <w:pPr>
        <w:rPr>
          <w:szCs w:val="22"/>
          <w:lang w:val="ru-RU"/>
        </w:rPr>
      </w:pPr>
      <w:r w:rsidRPr="000D126F">
        <w:rPr>
          <w:b/>
          <w:szCs w:val="22"/>
          <w:lang w:val="ru-RU"/>
        </w:rPr>
        <w:t>Граждан</w:t>
      </w:r>
      <w:r w:rsidR="00C36719">
        <w:rPr>
          <w:b/>
          <w:szCs w:val="22"/>
          <w:lang w:val="ru-RU"/>
        </w:rPr>
        <w:t>ин</w:t>
      </w:r>
      <w:r w:rsidRPr="000D126F">
        <w:rPr>
          <w:b/>
          <w:szCs w:val="22"/>
          <w:lang w:val="ru-RU"/>
        </w:rPr>
        <w:t xml:space="preserve"> Российской Федерации </w:t>
      </w:r>
      <w:r w:rsidR="00C36719">
        <w:rPr>
          <w:b/>
          <w:szCs w:val="22"/>
          <w:lang w:val="ru-RU"/>
        </w:rPr>
        <w:t>____</w:t>
      </w:r>
      <w:r w:rsidRPr="000D126F">
        <w:rPr>
          <w:b/>
          <w:bCs/>
          <w:szCs w:val="22"/>
          <w:lang w:val="ru-RU"/>
        </w:rPr>
        <w:t xml:space="preserve">, </w:t>
      </w:r>
      <w:r w:rsidRPr="000D126F">
        <w:rPr>
          <w:szCs w:val="22"/>
          <w:lang w:val="ru-RU"/>
        </w:rPr>
        <w:t xml:space="preserve">СНИЛС: </w:t>
      </w:r>
      <w:r w:rsidR="00C36719">
        <w:rPr>
          <w:szCs w:val="22"/>
          <w:lang w:val="ru-RU"/>
        </w:rPr>
        <w:t>____</w:t>
      </w:r>
      <w:r w:rsidR="00A20CB6">
        <w:rPr>
          <w:szCs w:val="22"/>
          <w:lang w:val="ru-RU"/>
        </w:rPr>
        <w:t>,</w:t>
      </w:r>
      <w:r w:rsidRPr="000D126F">
        <w:rPr>
          <w:szCs w:val="22"/>
          <w:lang w:val="ru-RU"/>
        </w:rPr>
        <w:t xml:space="preserve"> </w:t>
      </w:r>
      <w:proofErr w:type="gramStart"/>
      <w:r w:rsidRPr="000D126F">
        <w:rPr>
          <w:szCs w:val="22"/>
          <w:lang w:val="ru-RU"/>
        </w:rPr>
        <w:t xml:space="preserve">ИНН: </w:t>
      </w:r>
      <w:r w:rsidR="00C36719">
        <w:rPr>
          <w:szCs w:val="22"/>
          <w:lang w:val="ru-RU"/>
        </w:rPr>
        <w:t>____</w:t>
      </w:r>
      <w:r w:rsidR="0006416B">
        <w:rPr>
          <w:szCs w:val="22"/>
          <w:lang w:val="ru-RU"/>
        </w:rPr>
        <w:t>,</w:t>
      </w:r>
      <w:r w:rsidRPr="000D126F">
        <w:rPr>
          <w:szCs w:val="22"/>
          <w:lang w:val="ru-RU"/>
        </w:rPr>
        <w:t xml:space="preserve"> дата рождения: </w:t>
      </w:r>
      <w:r w:rsidR="00C36719">
        <w:rPr>
          <w:szCs w:val="22"/>
          <w:lang w:val="ru-RU"/>
        </w:rPr>
        <w:t>____</w:t>
      </w:r>
      <w:r w:rsidRPr="000D126F">
        <w:rPr>
          <w:szCs w:val="22"/>
          <w:lang w:val="ru-RU"/>
        </w:rPr>
        <w:t xml:space="preserve">, место рождения: </w:t>
      </w:r>
      <w:r w:rsidR="00C36719">
        <w:rPr>
          <w:szCs w:val="22"/>
          <w:lang w:val="ru-RU"/>
        </w:rPr>
        <w:t>__</w:t>
      </w:r>
      <w:r w:rsidRPr="000D126F">
        <w:rPr>
          <w:szCs w:val="22"/>
          <w:lang w:val="ru-RU"/>
        </w:rPr>
        <w:t xml:space="preserve">, паспорт </w:t>
      </w:r>
      <w:r w:rsidR="00C36719">
        <w:rPr>
          <w:szCs w:val="22"/>
          <w:lang w:val="ru-RU"/>
        </w:rPr>
        <w:t>_____</w:t>
      </w:r>
      <w:r w:rsidR="00A20CB6">
        <w:rPr>
          <w:szCs w:val="22"/>
          <w:lang w:val="ru-RU"/>
        </w:rPr>
        <w:t>,</w:t>
      </w:r>
      <w:r w:rsidRPr="000D126F">
        <w:rPr>
          <w:szCs w:val="22"/>
          <w:lang w:val="ru-RU"/>
        </w:rPr>
        <w:t xml:space="preserve"> выдан: </w:t>
      </w:r>
      <w:r w:rsidR="00C36719">
        <w:rPr>
          <w:szCs w:val="22"/>
          <w:lang w:val="ru-RU"/>
        </w:rPr>
        <w:t>______</w:t>
      </w:r>
      <w:r w:rsidR="00073ED8">
        <w:rPr>
          <w:szCs w:val="22"/>
          <w:lang w:val="ru-RU"/>
        </w:rPr>
        <w:t>, дат</w:t>
      </w:r>
      <w:r w:rsidRPr="000D126F">
        <w:rPr>
          <w:szCs w:val="22"/>
          <w:lang w:val="ru-RU"/>
        </w:rPr>
        <w:t xml:space="preserve">а выдачи </w:t>
      </w:r>
      <w:r w:rsidR="00C36719">
        <w:rPr>
          <w:szCs w:val="22"/>
          <w:lang w:val="ru-RU"/>
        </w:rPr>
        <w:t>_____</w:t>
      </w:r>
      <w:r w:rsidRPr="000D126F">
        <w:rPr>
          <w:szCs w:val="22"/>
          <w:lang w:val="ru-RU"/>
        </w:rPr>
        <w:t xml:space="preserve">, код подразделения: </w:t>
      </w:r>
      <w:r w:rsidR="00C36719">
        <w:rPr>
          <w:szCs w:val="22"/>
          <w:lang w:val="ru-RU"/>
        </w:rPr>
        <w:t>____</w:t>
      </w:r>
      <w:r w:rsidRPr="000D126F">
        <w:rPr>
          <w:szCs w:val="22"/>
          <w:lang w:val="ru-RU"/>
        </w:rPr>
        <w:t>, зарегистрирован по адресу:</w:t>
      </w:r>
      <w:proofErr w:type="gramEnd"/>
      <w:r w:rsidRPr="000D126F">
        <w:rPr>
          <w:szCs w:val="22"/>
          <w:lang w:val="ru-RU"/>
        </w:rPr>
        <w:t xml:space="preserve"> </w:t>
      </w:r>
      <w:r w:rsidR="00C36719">
        <w:rPr>
          <w:szCs w:val="22"/>
          <w:lang w:val="ru-RU"/>
        </w:rPr>
        <w:t>_________</w:t>
      </w:r>
      <w:r w:rsidRPr="000D126F">
        <w:rPr>
          <w:szCs w:val="22"/>
          <w:lang w:val="ru-RU"/>
        </w:rPr>
        <w:t xml:space="preserve"> («</w:t>
      </w:r>
      <w:r w:rsidRPr="000D126F">
        <w:rPr>
          <w:b/>
          <w:szCs w:val="22"/>
          <w:lang w:val="ru-RU"/>
        </w:rPr>
        <w:t>Участник</w:t>
      </w:r>
      <w:r w:rsidRPr="001278BB">
        <w:rPr>
          <w:b/>
          <w:szCs w:val="22"/>
          <w:lang w:val="ru-RU"/>
        </w:rPr>
        <w:t xml:space="preserve"> Долевого Строительства</w:t>
      </w:r>
      <w:r w:rsidRPr="001278BB">
        <w:rPr>
          <w:szCs w:val="22"/>
          <w:lang w:val="ru-RU"/>
        </w:rPr>
        <w:t xml:space="preserve">»), с другой стороны, </w:t>
      </w:r>
    </w:p>
    <w:p w:rsidR="00083524" w:rsidRDefault="00083524" w:rsidP="00DD30A9">
      <w:pPr>
        <w:rPr>
          <w:szCs w:val="22"/>
          <w:lang w:val="ru-RU"/>
        </w:rPr>
      </w:pPr>
    </w:p>
    <w:p w:rsidR="00DD30A9" w:rsidRDefault="00DD30A9" w:rsidP="00DD30A9">
      <w:pPr>
        <w:rPr>
          <w:szCs w:val="22"/>
          <w:lang w:val="ru-RU"/>
        </w:rPr>
      </w:pPr>
      <w:r w:rsidRPr="001278BB">
        <w:rPr>
          <w:szCs w:val="22"/>
          <w:lang w:val="ru-RU"/>
        </w:rPr>
        <w:t>вместе именуемые «</w:t>
      </w:r>
      <w:r w:rsidRPr="001278BB">
        <w:rPr>
          <w:b/>
          <w:szCs w:val="22"/>
          <w:lang w:val="ru-RU"/>
        </w:rPr>
        <w:t>Стороны</w:t>
      </w:r>
      <w:r w:rsidRPr="001278BB">
        <w:rPr>
          <w:szCs w:val="22"/>
          <w:lang w:val="ru-RU"/>
        </w:rPr>
        <w:t>» («</w:t>
      </w:r>
      <w:r w:rsidRPr="001278BB">
        <w:rPr>
          <w:b/>
          <w:szCs w:val="22"/>
          <w:lang w:val="ru-RU"/>
        </w:rPr>
        <w:t>Сторона</w:t>
      </w:r>
      <w:r w:rsidRPr="001278BB">
        <w:rPr>
          <w:szCs w:val="22"/>
          <w:lang w:val="ru-RU"/>
        </w:rPr>
        <w:t>» означает каждую из них), заключили настоящий Договор участия в долевом строительстве («</w:t>
      </w:r>
      <w:r w:rsidRPr="001278BB">
        <w:rPr>
          <w:b/>
          <w:szCs w:val="22"/>
          <w:lang w:val="ru-RU"/>
        </w:rPr>
        <w:t>Договор</w:t>
      </w:r>
      <w:r w:rsidRPr="001278BB">
        <w:rPr>
          <w:szCs w:val="22"/>
          <w:lang w:val="ru-RU"/>
        </w:rPr>
        <w:t>») о нижеследующем:</w:t>
      </w:r>
    </w:p>
    <w:p w:rsidR="0029631B" w:rsidRPr="001278BB" w:rsidRDefault="0029631B" w:rsidP="00DD30A9">
      <w:pPr>
        <w:rPr>
          <w:szCs w:val="22"/>
          <w:lang w:val="ru-RU"/>
        </w:rPr>
      </w:pPr>
    </w:p>
    <w:p w:rsidR="00065867" w:rsidRPr="00D13102" w:rsidRDefault="00065867" w:rsidP="00D13102">
      <w:pPr>
        <w:pStyle w:val="BMKHEADING1"/>
        <w:tabs>
          <w:tab w:val="clear" w:pos="360"/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r w:rsidRPr="00D13102">
        <w:rPr>
          <w:szCs w:val="22"/>
          <w:lang w:val="ru-RU"/>
        </w:rPr>
        <w:t>термины</w:t>
      </w:r>
      <w:r w:rsidR="004B6E01">
        <w:rPr>
          <w:szCs w:val="22"/>
          <w:lang w:val="ru-RU"/>
        </w:rPr>
        <w:t>,</w:t>
      </w:r>
      <w:r w:rsidRPr="00D13102">
        <w:rPr>
          <w:szCs w:val="22"/>
          <w:lang w:val="ru-RU"/>
        </w:rPr>
        <w:t xml:space="preserve"> толкование</w:t>
      </w:r>
      <w:r w:rsidR="004B6E01">
        <w:rPr>
          <w:szCs w:val="22"/>
          <w:lang w:val="ru-RU"/>
        </w:rPr>
        <w:t xml:space="preserve"> и ОБЩИЕ ПОЛОЖЕНИЯ</w:t>
      </w:r>
    </w:p>
    <w:p w:rsidR="00D13102" w:rsidRDefault="00D13102" w:rsidP="00D13102">
      <w:pPr>
        <w:pStyle w:val="BMKHeading2"/>
        <w:numPr>
          <w:ilvl w:val="0"/>
          <w:numId w:val="0"/>
        </w:numPr>
        <w:spacing w:after="0" w:line="22" w:lineRule="atLeast"/>
        <w:contextualSpacing/>
        <w:rPr>
          <w:szCs w:val="22"/>
          <w:lang w:val="ru-RU"/>
        </w:rPr>
      </w:pPr>
    </w:p>
    <w:p w:rsidR="00065867" w:rsidRDefault="00065867" w:rsidP="0037106D">
      <w:pPr>
        <w:pStyle w:val="BMKHeading2"/>
        <w:numPr>
          <w:ilvl w:val="1"/>
          <w:numId w:val="14"/>
        </w:numPr>
        <w:tabs>
          <w:tab w:val="clear" w:pos="862"/>
        </w:tabs>
        <w:spacing w:after="0" w:line="22" w:lineRule="atLeast"/>
        <w:contextualSpacing/>
        <w:rPr>
          <w:szCs w:val="22"/>
          <w:lang w:val="ru-RU"/>
        </w:rPr>
      </w:pPr>
      <w:r w:rsidRPr="00D13102">
        <w:rPr>
          <w:szCs w:val="22"/>
          <w:lang w:val="ru-RU"/>
        </w:rPr>
        <w:t>Если из контекста не следует иное, термины, употребленные в настоящем Договоре с заглавной буквы, имеют следующие значения:</w:t>
      </w:r>
    </w:p>
    <w:p w:rsidR="00504892" w:rsidRPr="00504892" w:rsidRDefault="00504892" w:rsidP="00504892">
      <w:pPr>
        <w:rPr>
          <w:lang w:val="ru-RU"/>
        </w:rPr>
      </w:pPr>
    </w:p>
    <w:p w:rsidR="00B367C0" w:rsidRPr="001278BB" w:rsidRDefault="00B367C0" w:rsidP="00B367C0">
      <w:pPr>
        <w:pStyle w:val="a6"/>
        <w:jc w:val="both"/>
        <w:rPr>
          <w:rFonts w:ascii="Times New Roman" w:hAnsi="Times New Roman"/>
          <w:lang w:eastAsia="ar-SA"/>
        </w:rPr>
      </w:pPr>
      <w:r w:rsidRPr="001278BB">
        <w:rPr>
          <w:rFonts w:ascii="Times New Roman" w:hAnsi="Times New Roman"/>
          <w:b/>
          <w:bCs/>
          <w:lang w:eastAsia="ar-SA"/>
        </w:rPr>
        <w:t xml:space="preserve">Застройщик </w:t>
      </w:r>
      <w:r w:rsidRPr="001278BB">
        <w:rPr>
          <w:rFonts w:ascii="Times New Roman" w:hAnsi="Times New Roman"/>
          <w:lang w:eastAsia="ar-SA"/>
        </w:rPr>
        <w:t xml:space="preserve">- юридическое лицо, владеющее на праве собственности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</w:t>
      </w:r>
      <w:r w:rsidR="006B4C85">
        <w:rPr>
          <w:rFonts w:ascii="Times New Roman" w:hAnsi="Times New Roman"/>
          <w:lang w:eastAsia="ar-SA"/>
        </w:rPr>
        <w:t xml:space="preserve">РФ </w:t>
      </w:r>
      <w:r w:rsidRPr="001278BB">
        <w:rPr>
          <w:rFonts w:ascii="Times New Roman" w:hAnsi="Times New Roman"/>
          <w:lang w:eastAsia="ar-SA"/>
        </w:rPr>
        <w:t>для строительства (создания) на этом земельном участке Комплекса апартаментов квартирного типа с культурно-досуговым центром на основании полученного разрешения на строительство № 77-181000-017837-2018 от 08.10.2018 г.</w:t>
      </w:r>
    </w:p>
    <w:p w:rsidR="00B367C0" w:rsidRPr="00B367C0" w:rsidRDefault="00B367C0" w:rsidP="00B367C0">
      <w:pPr>
        <w:suppressAutoHyphens/>
        <w:autoSpaceDE w:val="0"/>
        <w:rPr>
          <w:szCs w:val="22"/>
          <w:lang w:val="ru-RU"/>
        </w:rPr>
      </w:pPr>
      <w:r w:rsidRPr="00B367C0">
        <w:rPr>
          <w:b/>
          <w:szCs w:val="22"/>
          <w:lang w:val="ru-RU"/>
        </w:rPr>
        <w:t>Здание</w:t>
      </w:r>
      <w:r w:rsidRPr="00B367C0">
        <w:rPr>
          <w:szCs w:val="22"/>
          <w:lang w:val="ru-RU"/>
        </w:rPr>
        <w:t xml:space="preserve"> - Комплекс апартаментов квартирного типа с культурно-досуговым центром, который будет построен на земельном участке по адресу город Москва, </w:t>
      </w:r>
      <w:r w:rsidR="00CF3DFA">
        <w:rPr>
          <w:szCs w:val="22"/>
          <w:lang w:val="ru-RU"/>
        </w:rPr>
        <w:t xml:space="preserve">ул. </w:t>
      </w:r>
      <w:proofErr w:type="spellStart"/>
      <w:r w:rsidRPr="00B367C0">
        <w:rPr>
          <w:szCs w:val="22"/>
          <w:lang w:val="ru-RU"/>
        </w:rPr>
        <w:t>Дружинниковская</w:t>
      </w:r>
      <w:proofErr w:type="spellEnd"/>
      <w:r w:rsidRPr="00B367C0">
        <w:rPr>
          <w:szCs w:val="22"/>
          <w:lang w:val="ru-RU"/>
        </w:rPr>
        <w:t xml:space="preserve">, </w:t>
      </w:r>
      <w:r w:rsidR="00CF3DFA">
        <w:rPr>
          <w:szCs w:val="22"/>
          <w:lang w:val="ru-RU"/>
        </w:rPr>
        <w:t>д. 15А</w:t>
      </w:r>
      <w:r w:rsidRPr="00B367C0">
        <w:rPr>
          <w:szCs w:val="22"/>
          <w:lang w:val="ru-RU"/>
        </w:rPr>
        <w:t>, кадастровый номер 77:01:0004030:33, принадлежащем Застройщику на праве собственности.</w:t>
      </w:r>
    </w:p>
    <w:p w:rsidR="00B367C0" w:rsidRPr="001278BB" w:rsidRDefault="00B367C0" w:rsidP="00B367C0">
      <w:pPr>
        <w:pStyle w:val="a0"/>
        <w:spacing w:after="0" w:line="22" w:lineRule="atLeast"/>
        <w:contextualSpacing/>
        <w:rPr>
          <w:szCs w:val="22"/>
          <w:lang w:val="ru-RU"/>
        </w:rPr>
      </w:pPr>
      <w:r w:rsidRPr="001278BB">
        <w:rPr>
          <w:b/>
          <w:szCs w:val="22"/>
          <w:lang w:val="ru-RU"/>
        </w:rPr>
        <w:t>Закон № 214 -</w:t>
      </w:r>
      <w:r w:rsidRPr="001278BB">
        <w:rPr>
          <w:szCs w:val="22"/>
          <w:lang w:val="ru-RU"/>
        </w:rPr>
        <w:t xml:space="preserve"> Федеральный закон № 214-ФЗ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с учетом изменений и дополнений.</w:t>
      </w:r>
    </w:p>
    <w:p w:rsidR="00B367C0" w:rsidRPr="001278BB" w:rsidRDefault="00B367C0" w:rsidP="00B367C0">
      <w:pPr>
        <w:pStyle w:val="a0"/>
        <w:spacing w:after="0" w:line="22" w:lineRule="atLeast"/>
        <w:contextualSpacing/>
        <w:rPr>
          <w:szCs w:val="22"/>
          <w:lang w:val="ru-RU"/>
        </w:rPr>
      </w:pPr>
      <w:r w:rsidRPr="001278BB">
        <w:rPr>
          <w:b/>
          <w:szCs w:val="22"/>
          <w:lang w:val="ru-RU"/>
        </w:rPr>
        <w:t xml:space="preserve">Объект долевого </w:t>
      </w:r>
      <w:r w:rsidR="00B4066C">
        <w:rPr>
          <w:b/>
          <w:szCs w:val="22"/>
          <w:lang w:val="ru-RU"/>
        </w:rPr>
        <w:t>с</w:t>
      </w:r>
      <w:r w:rsidRPr="001278BB">
        <w:rPr>
          <w:b/>
          <w:szCs w:val="22"/>
          <w:lang w:val="ru-RU"/>
        </w:rPr>
        <w:t>троительства –</w:t>
      </w:r>
      <w:r w:rsidRPr="001278BB">
        <w:rPr>
          <w:szCs w:val="22"/>
          <w:lang w:val="ru-RU"/>
        </w:rPr>
        <w:t xml:space="preserve"> </w:t>
      </w:r>
      <w:r w:rsidR="00AB613D">
        <w:rPr>
          <w:szCs w:val="22"/>
          <w:lang w:val="ru-RU"/>
        </w:rPr>
        <w:t>нежилое помещение</w:t>
      </w:r>
      <w:r w:rsidR="00D451DD">
        <w:rPr>
          <w:szCs w:val="22"/>
          <w:lang w:val="ru-RU"/>
        </w:rPr>
        <w:t xml:space="preserve"> </w:t>
      </w:r>
      <w:r w:rsidRPr="001278BB">
        <w:rPr>
          <w:szCs w:val="22"/>
          <w:lang w:val="ru-RU"/>
        </w:rPr>
        <w:t xml:space="preserve">в Здании, </w:t>
      </w:r>
      <w:r w:rsidR="00EB3A9A" w:rsidRPr="001278BB">
        <w:rPr>
          <w:szCs w:val="22"/>
          <w:lang w:val="ru-RU"/>
        </w:rPr>
        <w:t>характеристики которого указаны в Приложении 1</w:t>
      </w:r>
      <w:r w:rsidR="00815068">
        <w:rPr>
          <w:szCs w:val="22"/>
          <w:lang w:val="ru-RU"/>
        </w:rPr>
        <w:t xml:space="preserve"> </w:t>
      </w:r>
      <w:r w:rsidR="00EB3A9A" w:rsidRPr="001278BB">
        <w:rPr>
          <w:szCs w:val="22"/>
          <w:lang w:val="ru-RU"/>
        </w:rPr>
        <w:t>к Договору</w:t>
      </w:r>
      <w:r w:rsidR="00EB3A9A">
        <w:rPr>
          <w:szCs w:val="22"/>
          <w:lang w:val="ru-RU"/>
        </w:rPr>
        <w:t>,</w:t>
      </w:r>
      <w:r w:rsidR="00EB3A9A" w:rsidRPr="001278BB">
        <w:rPr>
          <w:szCs w:val="22"/>
          <w:lang w:val="ru-RU"/>
        </w:rPr>
        <w:t xml:space="preserve"> </w:t>
      </w:r>
      <w:r w:rsidRPr="001278BB">
        <w:rPr>
          <w:szCs w:val="22"/>
          <w:lang w:val="ru-RU"/>
        </w:rPr>
        <w:t>подлежащее передаче Участнику Долевого Строительства после получения разрешения на ввод Здания в эксплуатацию.</w:t>
      </w:r>
    </w:p>
    <w:p w:rsidR="00B367C0" w:rsidRPr="001278BB" w:rsidRDefault="00B367C0" w:rsidP="00B367C0">
      <w:pPr>
        <w:pStyle w:val="a0"/>
        <w:spacing w:after="0" w:line="22" w:lineRule="atLeast"/>
        <w:contextualSpacing/>
        <w:rPr>
          <w:szCs w:val="22"/>
          <w:lang w:val="ru-RU"/>
        </w:rPr>
      </w:pPr>
      <w:r w:rsidRPr="001278BB">
        <w:rPr>
          <w:b/>
          <w:szCs w:val="22"/>
          <w:lang w:val="ru-RU"/>
        </w:rPr>
        <w:t>Передаточный Акт -</w:t>
      </w:r>
      <w:r w:rsidRPr="001278BB">
        <w:rPr>
          <w:szCs w:val="22"/>
          <w:lang w:val="ru-RU"/>
        </w:rPr>
        <w:t xml:space="preserve"> акт, подтверждающий передачу Объекта долевого строительства Застройщиком Участнику долевого строительства.</w:t>
      </w:r>
    </w:p>
    <w:p w:rsidR="00B367C0" w:rsidRPr="001278BB" w:rsidRDefault="00B367C0" w:rsidP="00B367C0">
      <w:pPr>
        <w:pStyle w:val="a0"/>
        <w:spacing w:after="0" w:line="22" w:lineRule="atLeast"/>
        <w:contextualSpacing/>
        <w:rPr>
          <w:szCs w:val="22"/>
          <w:lang w:val="ru-RU"/>
        </w:rPr>
      </w:pPr>
      <w:r w:rsidRPr="001278BB">
        <w:rPr>
          <w:b/>
          <w:szCs w:val="22"/>
          <w:lang w:val="ru-RU"/>
        </w:rPr>
        <w:t>Проектная Декларация -</w:t>
      </w:r>
      <w:r w:rsidRPr="001278BB">
        <w:rPr>
          <w:szCs w:val="22"/>
          <w:lang w:val="ru-RU"/>
        </w:rPr>
        <w:t xml:space="preserve"> проектная декларация в отношении Здания, размещаемая Застройщиком в свободном доступе в соответствии с Законом № 214, а также последующие изменения и дополнения к ней, о которых Застройщик информирует Участника долевого строительства путем публикации в установленном Законом №</w:t>
      </w:r>
      <w:r w:rsidR="00B37F3B">
        <w:rPr>
          <w:szCs w:val="22"/>
          <w:lang w:val="ru-RU"/>
        </w:rPr>
        <w:t xml:space="preserve"> </w:t>
      </w:r>
      <w:r w:rsidRPr="001278BB">
        <w:rPr>
          <w:szCs w:val="22"/>
          <w:lang w:val="ru-RU"/>
        </w:rPr>
        <w:t>214 порядке.</w:t>
      </w:r>
    </w:p>
    <w:p w:rsidR="00B367C0" w:rsidRPr="001278BB" w:rsidRDefault="00B367C0" w:rsidP="00B367C0">
      <w:pPr>
        <w:pStyle w:val="a0"/>
        <w:spacing w:after="0" w:line="22" w:lineRule="atLeast"/>
        <w:contextualSpacing/>
        <w:rPr>
          <w:szCs w:val="22"/>
          <w:lang w:val="ru-RU"/>
        </w:rPr>
      </w:pPr>
      <w:r w:rsidRPr="001278BB">
        <w:rPr>
          <w:b/>
          <w:szCs w:val="22"/>
          <w:lang w:val="ru-RU"/>
        </w:rPr>
        <w:t xml:space="preserve">Цена Договора - </w:t>
      </w:r>
      <w:r w:rsidRPr="001278BB">
        <w:rPr>
          <w:szCs w:val="22"/>
          <w:lang w:val="ru-RU"/>
        </w:rPr>
        <w:t>денежные средства, уплачиваемые Участником долевого строительства Застройщику по настоящему Договору.</w:t>
      </w:r>
    </w:p>
    <w:p w:rsidR="00B367C0" w:rsidRPr="00B367C0" w:rsidRDefault="00B367C0" w:rsidP="00B367C0">
      <w:pPr>
        <w:autoSpaceDE w:val="0"/>
        <w:autoSpaceDN w:val="0"/>
        <w:adjustRightInd w:val="0"/>
        <w:rPr>
          <w:szCs w:val="22"/>
          <w:lang w:val="ru-RU" w:eastAsia="ru-RU"/>
        </w:rPr>
      </w:pPr>
      <w:r w:rsidRPr="00B367C0">
        <w:rPr>
          <w:b/>
          <w:szCs w:val="22"/>
          <w:lang w:val="ru-RU"/>
        </w:rPr>
        <w:t xml:space="preserve">Договор </w:t>
      </w:r>
      <w:proofErr w:type="spellStart"/>
      <w:r w:rsidRPr="00B367C0">
        <w:rPr>
          <w:b/>
          <w:szCs w:val="22"/>
          <w:lang w:val="ru-RU"/>
        </w:rPr>
        <w:t>эскроу</w:t>
      </w:r>
      <w:proofErr w:type="spellEnd"/>
      <w:r w:rsidRPr="00B367C0">
        <w:rPr>
          <w:b/>
          <w:szCs w:val="22"/>
          <w:lang w:val="ru-RU"/>
        </w:rPr>
        <w:t xml:space="preserve"> счета</w:t>
      </w:r>
      <w:r w:rsidRPr="00B367C0">
        <w:rPr>
          <w:szCs w:val="22"/>
          <w:lang w:val="ru-RU"/>
        </w:rPr>
        <w:t xml:space="preserve"> - заключаемый в соответствии со ст.860.7 Гражданского кодекса Российской Федерации</w:t>
      </w:r>
      <w:r w:rsidRPr="00B367C0">
        <w:rPr>
          <w:szCs w:val="22"/>
          <w:lang w:val="ru-RU" w:eastAsia="ru-RU"/>
        </w:rPr>
        <w:t xml:space="preserve"> договор об открытии специального счета </w:t>
      </w:r>
      <w:proofErr w:type="spellStart"/>
      <w:r w:rsidRPr="00B367C0">
        <w:rPr>
          <w:szCs w:val="22"/>
          <w:lang w:val="ru-RU" w:eastAsia="ru-RU"/>
        </w:rPr>
        <w:t>эскроу</w:t>
      </w:r>
      <w:proofErr w:type="spellEnd"/>
      <w:r w:rsidRPr="00B367C0">
        <w:rPr>
          <w:szCs w:val="22"/>
          <w:lang w:val="ru-RU" w:eastAsia="ru-RU"/>
        </w:rPr>
        <w:t xml:space="preserve"> для учета и блокирования денежных средств, полученных банком (</w:t>
      </w:r>
      <w:proofErr w:type="spellStart"/>
      <w:r w:rsidRPr="00B367C0">
        <w:rPr>
          <w:szCs w:val="22"/>
          <w:lang w:val="ru-RU" w:eastAsia="ru-RU"/>
        </w:rPr>
        <w:t>эскроу</w:t>
      </w:r>
      <w:proofErr w:type="spellEnd"/>
      <w:r w:rsidRPr="00B367C0">
        <w:rPr>
          <w:szCs w:val="22"/>
          <w:lang w:val="ru-RU" w:eastAsia="ru-RU"/>
        </w:rPr>
        <w:t xml:space="preserve">-агентом) от владельца счета (депонента – Участника долевого строительства) в целях их передачи Застройщику при возникновении оснований, предусмотренных договором счета </w:t>
      </w:r>
      <w:proofErr w:type="spellStart"/>
      <w:r w:rsidRPr="00B367C0">
        <w:rPr>
          <w:szCs w:val="22"/>
          <w:lang w:val="ru-RU" w:eastAsia="ru-RU"/>
        </w:rPr>
        <w:t>эскроу</w:t>
      </w:r>
      <w:proofErr w:type="spellEnd"/>
      <w:r w:rsidRPr="00B367C0">
        <w:rPr>
          <w:szCs w:val="22"/>
          <w:lang w:val="ru-RU" w:eastAsia="ru-RU"/>
        </w:rPr>
        <w:t xml:space="preserve">. Права на денежные средства, находящиеся на счете </w:t>
      </w:r>
      <w:proofErr w:type="spellStart"/>
      <w:r w:rsidRPr="00B367C0">
        <w:rPr>
          <w:szCs w:val="22"/>
          <w:lang w:val="ru-RU" w:eastAsia="ru-RU"/>
        </w:rPr>
        <w:t>эскроу</w:t>
      </w:r>
      <w:proofErr w:type="spellEnd"/>
      <w:r w:rsidRPr="00B367C0">
        <w:rPr>
          <w:szCs w:val="22"/>
          <w:lang w:val="ru-RU" w:eastAsia="ru-RU"/>
        </w:rPr>
        <w:t xml:space="preserve">, принадлежат депоненту (Участнику долевого строительства) до даты возникновения оснований для передачи денежных средств бенефициару (Застройщику), а после указанной даты - бенефициару. Распоряжение денежными средствами, находящимися на счете </w:t>
      </w:r>
      <w:proofErr w:type="spellStart"/>
      <w:r w:rsidRPr="00B367C0">
        <w:rPr>
          <w:szCs w:val="22"/>
          <w:lang w:val="ru-RU" w:eastAsia="ru-RU"/>
        </w:rPr>
        <w:lastRenderedPageBreak/>
        <w:t>эскроу</w:t>
      </w:r>
      <w:proofErr w:type="spellEnd"/>
      <w:r w:rsidRPr="00B367C0">
        <w:rPr>
          <w:szCs w:val="22"/>
          <w:lang w:val="ru-RU" w:eastAsia="ru-RU"/>
        </w:rPr>
        <w:t>, осуществляется в порядке, предусмотренном параграфом 3 Главы 5 Гражданского кодекса Российской Федерации.</w:t>
      </w:r>
    </w:p>
    <w:p w:rsidR="00B367C0" w:rsidRPr="00B367C0" w:rsidRDefault="00B367C0" w:rsidP="00B367C0">
      <w:pPr>
        <w:widowControl w:val="0"/>
        <w:rPr>
          <w:szCs w:val="22"/>
          <w:lang w:val="ru-RU"/>
        </w:rPr>
      </w:pPr>
      <w:r w:rsidRPr="00B367C0">
        <w:rPr>
          <w:b/>
          <w:szCs w:val="22"/>
          <w:lang w:val="ru-RU" w:eastAsia="ru-RU"/>
        </w:rPr>
        <w:t>Уполномоченный банк (</w:t>
      </w:r>
      <w:proofErr w:type="spellStart"/>
      <w:r w:rsidRPr="00B367C0">
        <w:rPr>
          <w:b/>
          <w:szCs w:val="22"/>
          <w:lang w:val="ru-RU" w:eastAsia="ru-RU"/>
        </w:rPr>
        <w:t>эскроу</w:t>
      </w:r>
      <w:proofErr w:type="spellEnd"/>
      <w:r w:rsidRPr="00B367C0">
        <w:rPr>
          <w:b/>
          <w:szCs w:val="22"/>
          <w:lang w:val="ru-RU" w:eastAsia="ru-RU"/>
        </w:rPr>
        <w:t xml:space="preserve">-агент) - </w:t>
      </w:r>
      <w:r w:rsidRPr="00B367C0">
        <w:rPr>
          <w:szCs w:val="22"/>
          <w:lang w:val="ru-RU" w:eastAsia="ru-RU"/>
        </w:rPr>
        <w:t xml:space="preserve">Публичное акционерное общество «Сбербанк России», </w:t>
      </w:r>
      <w:r w:rsidRPr="00B367C0">
        <w:rPr>
          <w:szCs w:val="22"/>
          <w:lang w:val="ru-RU"/>
        </w:rPr>
        <w:t xml:space="preserve">Местонахождение: </w:t>
      </w:r>
      <w:r w:rsidRPr="00B367C0">
        <w:rPr>
          <w:noProof/>
          <w:szCs w:val="22"/>
          <w:lang w:val="ru-RU"/>
        </w:rPr>
        <w:t xml:space="preserve">г. Москва, </w:t>
      </w:r>
      <w:r w:rsidRPr="00B367C0">
        <w:rPr>
          <w:szCs w:val="22"/>
          <w:lang w:val="ru-RU"/>
        </w:rPr>
        <w:t xml:space="preserve">Адрес: </w:t>
      </w:r>
      <w:r w:rsidRPr="00B367C0">
        <w:rPr>
          <w:noProof/>
          <w:szCs w:val="22"/>
          <w:lang w:val="ru-RU"/>
        </w:rPr>
        <w:t xml:space="preserve">Россия, 117997, город Москва, улица Вавилова, дом 19,  </w:t>
      </w:r>
      <w:r w:rsidRPr="00B367C0">
        <w:rPr>
          <w:szCs w:val="22"/>
          <w:lang w:val="ru-RU"/>
        </w:rPr>
        <w:t xml:space="preserve">ИНН </w:t>
      </w:r>
      <w:r w:rsidRPr="00B367C0">
        <w:rPr>
          <w:noProof/>
          <w:szCs w:val="22"/>
          <w:lang w:val="ru-RU"/>
        </w:rPr>
        <w:t>7707083893</w:t>
      </w:r>
      <w:r w:rsidRPr="00B367C0">
        <w:rPr>
          <w:szCs w:val="22"/>
          <w:lang w:val="ru-RU"/>
        </w:rPr>
        <w:t xml:space="preserve">, ОГРН </w:t>
      </w:r>
      <w:r w:rsidRPr="00B367C0">
        <w:rPr>
          <w:noProof/>
          <w:szCs w:val="22"/>
          <w:lang w:val="ru-RU"/>
        </w:rPr>
        <w:t>1027700132195</w:t>
      </w:r>
      <w:r w:rsidRPr="00B367C0">
        <w:rPr>
          <w:szCs w:val="22"/>
          <w:lang w:val="ru-RU"/>
        </w:rPr>
        <w:t xml:space="preserve">, </w:t>
      </w:r>
      <w:r w:rsidRPr="00B367C0">
        <w:rPr>
          <w:szCs w:val="22"/>
          <w:lang w:val="ru-RU" w:eastAsia="ru-RU"/>
        </w:rPr>
        <w:t>являющийся кредитной организацией по законодательству Российской Федерации (</w:t>
      </w:r>
      <w:r w:rsidRPr="00B367C0">
        <w:rPr>
          <w:szCs w:val="22"/>
          <w:lang w:val="ru-RU"/>
        </w:rPr>
        <w:t>генеральная лицензия банка России на осуществление банковских операций от 11.08.2015 №1481).</w:t>
      </w:r>
    </w:p>
    <w:p w:rsidR="00B367C0" w:rsidRDefault="00B367C0" w:rsidP="00B367C0">
      <w:pPr>
        <w:pStyle w:val="a6"/>
        <w:jc w:val="both"/>
        <w:rPr>
          <w:rFonts w:ascii="Times New Roman" w:hAnsi="Times New Roman"/>
        </w:rPr>
      </w:pPr>
      <w:r w:rsidRPr="001278BB">
        <w:rPr>
          <w:rFonts w:ascii="Times New Roman" w:hAnsi="Times New Roman"/>
          <w:b/>
        </w:rPr>
        <w:t>Участник долевого строительства</w:t>
      </w:r>
      <w:r w:rsidRPr="001278BB">
        <w:rPr>
          <w:rFonts w:ascii="Times New Roman" w:hAnsi="Times New Roman"/>
        </w:rPr>
        <w:t xml:space="preserve"> - гражданин или юридическое лицо, денежные средства которых привлекает Застройщик для возмещения затрат на долевое строительство Здания на условиях настоящего Договора с возникновением у участников долевого строительства права собственности на Объект долевого строительства.</w:t>
      </w:r>
    </w:p>
    <w:p w:rsidR="00504892" w:rsidRPr="001278BB" w:rsidRDefault="00504892" w:rsidP="00B367C0">
      <w:pPr>
        <w:pStyle w:val="a6"/>
        <w:jc w:val="both"/>
        <w:rPr>
          <w:rFonts w:ascii="Times New Roman" w:hAnsi="Times New Roman"/>
        </w:rPr>
      </w:pPr>
    </w:p>
    <w:p w:rsidR="00B367C0" w:rsidRPr="001278BB" w:rsidRDefault="00B367C0" w:rsidP="00B367C0">
      <w:pPr>
        <w:pStyle w:val="a6"/>
        <w:numPr>
          <w:ilvl w:val="1"/>
          <w:numId w:val="14"/>
        </w:numPr>
        <w:jc w:val="both"/>
        <w:rPr>
          <w:rFonts w:ascii="Times New Roman" w:hAnsi="Times New Roman"/>
          <w:kern w:val="2"/>
          <w:lang w:eastAsia="ar-SA"/>
        </w:rPr>
      </w:pPr>
      <w:r w:rsidRPr="001278BB">
        <w:rPr>
          <w:rFonts w:ascii="Times New Roman" w:hAnsi="Times New Roman"/>
          <w:kern w:val="1"/>
          <w:lang w:eastAsia="ar-SA"/>
        </w:rPr>
        <w:t xml:space="preserve">Проектная декларация, </w:t>
      </w:r>
      <w:r w:rsidRPr="001278BB">
        <w:rPr>
          <w:rFonts w:ascii="Times New Roman" w:hAnsi="Times New Roman"/>
        </w:rPr>
        <w:t xml:space="preserve">представленная </w:t>
      </w:r>
      <w:r w:rsidRPr="001278BB">
        <w:rPr>
          <w:rFonts w:ascii="Times New Roman" w:hAnsi="Times New Roman"/>
          <w:kern w:val="1"/>
          <w:lang w:eastAsia="ar-SA"/>
        </w:rPr>
        <w:t>в информационно-телекоммуникационной сети общего пользования «Интернет» по адресу</w:t>
      </w:r>
      <w:r w:rsidRPr="001278BB">
        <w:rPr>
          <w:rFonts w:ascii="Times New Roman" w:hAnsi="Times New Roman"/>
        </w:rPr>
        <w:t xml:space="preserve">: </w:t>
      </w:r>
      <w:proofErr w:type="spellStart"/>
      <w:r w:rsidRPr="001278BB">
        <w:rPr>
          <w:rFonts w:ascii="Times New Roman" w:hAnsi="Times New Roman"/>
        </w:rPr>
        <w:t>наш</w:t>
      </w:r>
      <w:proofErr w:type="gramStart"/>
      <w:r w:rsidRPr="001278BB">
        <w:rPr>
          <w:rFonts w:ascii="Times New Roman" w:hAnsi="Times New Roman"/>
        </w:rPr>
        <w:t>.д</w:t>
      </w:r>
      <w:proofErr w:type="gramEnd"/>
      <w:r w:rsidRPr="001278BB">
        <w:rPr>
          <w:rFonts w:ascii="Times New Roman" w:hAnsi="Times New Roman"/>
        </w:rPr>
        <w:t>ом.рф</w:t>
      </w:r>
      <w:proofErr w:type="spellEnd"/>
      <w:r w:rsidRPr="001278BB">
        <w:rPr>
          <w:rFonts w:ascii="Times New Roman" w:hAnsi="Times New Roman"/>
        </w:rPr>
        <w:t xml:space="preserve">, </w:t>
      </w:r>
      <w:r w:rsidRPr="001278BB">
        <w:rPr>
          <w:rFonts w:ascii="Times New Roman" w:hAnsi="Times New Roman"/>
          <w:kern w:val="1"/>
          <w:lang w:eastAsia="ar-SA"/>
        </w:rPr>
        <w:t xml:space="preserve">включает в себя информацию о Застройщике и информацию о проекте строительства. Оригинал проектной декларации хранит Застройщик. </w:t>
      </w:r>
      <w:r w:rsidRPr="001278BB">
        <w:rPr>
          <w:rFonts w:ascii="Times New Roman" w:hAnsi="Times New Roman"/>
          <w:kern w:val="2"/>
          <w:lang w:eastAsia="ar-SA"/>
        </w:rPr>
        <w:t>Подписанием настоящего Договора Участник долевого строительства подтверждает факт того, что он лично ознакомлен с полным содержанием проекта строительства, проектной декларации и изменений к ним, предоставленным для ознакомления либо размещенным Застройщиком до заключения настоящего Договора.</w:t>
      </w:r>
    </w:p>
    <w:p w:rsidR="00B367C0" w:rsidRPr="001278BB" w:rsidRDefault="00B367C0" w:rsidP="00B367C0">
      <w:pPr>
        <w:pStyle w:val="a7"/>
        <w:numPr>
          <w:ilvl w:val="1"/>
          <w:numId w:val="14"/>
        </w:numPr>
        <w:rPr>
          <w:szCs w:val="22"/>
          <w:lang w:val="ru-RU" w:eastAsia="ru-RU"/>
        </w:rPr>
      </w:pPr>
      <w:proofErr w:type="gramStart"/>
      <w:r w:rsidRPr="001278BB">
        <w:rPr>
          <w:kern w:val="1"/>
          <w:szCs w:val="22"/>
          <w:lang w:val="ru-RU" w:eastAsia="ar-SA"/>
        </w:rPr>
        <w:t xml:space="preserve">При заключении настоящего Договора Застройщик гарантирует Участнику долевого строительства, что имущественные права на Объект долевого строительства </w:t>
      </w:r>
      <w:r w:rsidRPr="001278BB">
        <w:rPr>
          <w:szCs w:val="22"/>
          <w:shd w:val="clear" w:color="auto" w:fill="FFFFFF"/>
          <w:lang w:val="ru-RU" w:eastAsia="ru-RU"/>
        </w:rPr>
        <w:t>не обременены никакими претензиями третьих лиц, кроме указанных в настояще</w:t>
      </w:r>
      <w:r w:rsidR="00BD3AEF">
        <w:rPr>
          <w:szCs w:val="22"/>
          <w:shd w:val="clear" w:color="auto" w:fill="FFFFFF"/>
          <w:lang w:val="ru-RU" w:eastAsia="ru-RU"/>
        </w:rPr>
        <w:t>м</w:t>
      </w:r>
      <w:r w:rsidRPr="001278BB">
        <w:rPr>
          <w:szCs w:val="22"/>
          <w:shd w:val="clear" w:color="auto" w:fill="FFFFFF"/>
          <w:lang w:val="ru-RU" w:eastAsia="ru-RU"/>
        </w:rPr>
        <w:t xml:space="preserve"> Договор</w:t>
      </w:r>
      <w:r w:rsidR="00BD3AEF">
        <w:rPr>
          <w:szCs w:val="22"/>
          <w:shd w:val="clear" w:color="auto" w:fill="FFFFFF"/>
          <w:lang w:val="ru-RU" w:eastAsia="ru-RU"/>
        </w:rPr>
        <w:t>е</w:t>
      </w:r>
      <w:r w:rsidRPr="001278BB">
        <w:rPr>
          <w:szCs w:val="22"/>
          <w:shd w:val="clear" w:color="auto" w:fill="FFFFFF"/>
          <w:lang w:val="ru-RU" w:eastAsia="ru-RU"/>
        </w:rPr>
        <w:t>, под арестом и запрещением не состоят, на них не наложены государственные и иные санкции.</w:t>
      </w:r>
      <w:proofErr w:type="gramEnd"/>
    </w:p>
    <w:p w:rsidR="00B367C0" w:rsidRPr="001278BB" w:rsidRDefault="00B367C0" w:rsidP="00B367C0">
      <w:pPr>
        <w:pStyle w:val="a7"/>
        <w:numPr>
          <w:ilvl w:val="1"/>
          <w:numId w:val="14"/>
        </w:numPr>
        <w:suppressAutoHyphens/>
        <w:autoSpaceDE w:val="0"/>
        <w:rPr>
          <w:kern w:val="1"/>
          <w:szCs w:val="22"/>
          <w:lang w:val="ru-RU" w:eastAsia="ar-SA"/>
        </w:rPr>
      </w:pPr>
      <w:r w:rsidRPr="001278BB">
        <w:rPr>
          <w:kern w:val="1"/>
          <w:szCs w:val="22"/>
          <w:lang w:val="ru-RU" w:eastAsia="ar-SA"/>
        </w:rPr>
        <w:t>Отношения Застройщика и Участника долевого строительства, не урегулированные настоящим Договором, регламентируются Гражданским кодексом,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B367C0" w:rsidRDefault="00B367C0" w:rsidP="00B367C0">
      <w:pPr>
        <w:pStyle w:val="a7"/>
        <w:numPr>
          <w:ilvl w:val="1"/>
          <w:numId w:val="14"/>
        </w:numPr>
        <w:suppressAutoHyphens/>
        <w:autoSpaceDE w:val="0"/>
        <w:rPr>
          <w:szCs w:val="22"/>
          <w:shd w:val="clear" w:color="auto" w:fill="FFFFFF"/>
          <w:lang w:val="ru-RU"/>
        </w:rPr>
      </w:pPr>
      <w:proofErr w:type="gramStart"/>
      <w:r w:rsidRPr="001278BB">
        <w:rPr>
          <w:szCs w:val="22"/>
          <w:shd w:val="clear" w:color="auto" w:fill="FFFFFF"/>
          <w:lang w:val="ru-RU"/>
        </w:rPr>
        <w:t xml:space="preserve">Если в отношении Уполномоченного банка, в котором открыт счет </w:t>
      </w:r>
      <w:proofErr w:type="spellStart"/>
      <w:r w:rsidRPr="001278BB">
        <w:rPr>
          <w:szCs w:val="22"/>
          <w:shd w:val="clear" w:color="auto" w:fill="FFFFFF"/>
          <w:lang w:val="ru-RU"/>
        </w:rPr>
        <w:t>эскроу</w:t>
      </w:r>
      <w:proofErr w:type="spellEnd"/>
      <w:r w:rsidRPr="001278BB">
        <w:rPr>
          <w:szCs w:val="22"/>
          <w:shd w:val="clear" w:color="auto" w:fill="FFFFFF"/>
          <w:lang w:val="ru-RU"/>
        </w:rPr>
        <w:t xml:space="preserve">, наступил страховой случай в соответствии с Федеральным законом от 23.12.2003 № 177-ФЗ «О страховании вкладов физических лиц в банках Российской Федерации» до ввода Здания в эксплуатацию и государственной регистрации права собственности в отношении Объекта (объектов) долевого строительства, входящего в состав Здания, Застройщик и Участник долевого строительства обязаны заключить договор счета </w:t>
      </w:r>
      <w:proofErr w:type="spellStart"/>
      <w:r w:rsidRPr="001278BB">
        <w:rPr>
          <w:szCs w:val="22"/>
          <w:shd w:val="clear" w:color="auto" w:fill="FFFFFF"/>
          <w:lang w:val="ru-RU"/>
        </w:rPr>
        <w:t>эскроу</w:t>
      </w:r>
      <w:proofErr w:type="spellEnd"/>
      <w:proofErr w:type="gramEnd"/>
      <w:r w:rsidRPr="001278BB">
        <w:rPr>
          <w:szCs w:val="22"/>
          <w:shd w:val="clear" w:color="auto" w:fill="FFFFFF"/>
          <w:lang w:val="ru-RU"/>
        </w:rPr>
        <w:t xml:space="preserve"> с другим уполномоченным банком.</w:t>
      </w:r>
      <w:r w:rsidR="006C73E8">
        <w:rPr>
          <w:szCs w:val="22"/>
          <w:shd w:val="clear" w:color="auto" w:fill="FFFFFF"/>
          <w:lang w:val="ru-RU"/>
        </w:rPr>
        <w:t xml:space="preserve"> При исключении Банком России Уполномоченного банка из перечня банков, соответствующих критериям, установленным Правительством РФ, участники долевого строительства вносят денежные средства в счет уплаты </w:t>
      </w:r>
      <w:r w:rsidR="00F3572E">
        <w:rPr>
          <w:szCs w:val="22"/>
          <w:shd w:val="clear" w:color="auto" w:fill="FFFFFF"/>
          <w:lang w:val="ru-RU"/>
        </w:rPr>
        <w:t>ц</w:t>
      </w:r>
      <w:r w:rsidR="006C73E8">
        <w:rPr>
          <w:szCs w:val="22"/>
          <w:shd w:val="clear" w:color="auto" w:fill="FFFFFF"/>
          <w:lang w:val="ru-RU"/>
        </w:rPr>
        <w:t xml:space="preserve">ены договоров участия в долевом строительстве после дня исключения Банком России Уполномоченного банка из перечня банков на счета </w:t>
      </w:r>
      <w:proofErr w:type="spellStart"/>
      <w:r w:rsidR="006C73E8">
        <w:rPr>
          <w:szCs w:val="22"/>
          <w:shd w:val="clear" w:color="auto" w:fill="FFFFFF"/>
          <w:lang w:val="ru-RU"/>
        </w:rPr>
        <w:t>эскроу</w:t>
      </w:r>
      <w:proofErr w:type="spellEnd"/>
      <w:r w:rsidR="006C73E8">
        <w:rPr>
          <w:szCs w:val="22"/>
          <w:shd w:val="clear" w:color="auto" w:fill="FFFFFF"/>
          <w:lang w:val="ru-RU"/>
        </w:rPr>
        <w:t>, открытые в таком Уполномоченном банке.</w:t>
      </w:r>
    </w:p>
    <w:p w:rsidR="00AB613D" w:rsidRPr="001278BB" w:rsidRDefault="00AB613D" w:rsidP="00AB613D">
      <w:pPr>
        <w:pStyle w:val="a7"/>
        <w:suppressAutoHyphens/>
        <w:autoSpaceDE w:val="0"/>
        <w:ind w:left="360"/>
        <w:rPr>
          <w:szCs w:val="22"/>
          <w:shd w:val="clear" w:color="auto" w:fill="FFFFFF"/>
          <w:lang w:val="ru-RU"/>
        </w:rPr>
      </w:pPr>
    </w:p>
    <w:p w:rsidR="00583E2B" w:rsidRDefault="00583E2B" w:rsidP="00583E2B">
      <w:pPr>
        <w:pStyle w:val="BMKHEADING1"/>
        <w:tabs>
          <w:tab w:val="clear" w:pos="360"/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r w:rsidRPr="00C02224">
        <w:rPr>
          <w:szCs w:val="22"/>
          <w:lang w:val="ru-RU"/>
        </w:rPr>
        <w:t>ПРЕДМЕТ ДОГОВОРА</w:t>
      </w:r>
    </w:p>
    <w:p w:rsidR="00583E2B" w:rsidRPr="00583E2B" w:rsidRDefault="00583E2B" w:rsidP="00583E2B">
      <w:pPr>
        <w:rPr>
          <w:lang w:val="ru-RU"/>
        </w:rPr>
      </w:pPr>
    </w:p>
    <w:p w:rsidR="00583E2B" w:rsidRPr="00FE7259" w:rsidRDefault="00CF4E0D" w:rsidP="00CF4E0D">
      <w:pPr>
        <w:pStyle w:val="BMKHeading2"/>
        <w:numPr>
          <w:ilvl w:val="0"/>
          <w:numId w:val="0"/>
        </w:numPr>
        <w:spacing w:after="0" w:line="22" w:lineRule="atLeast"/>
        <w:contextualSpacing/>
        <w:rPr>
          <w:szCs w:val="22"/>
          <w:lang w:val="ru-RU"/>
        </w:rPr>
      </w:pPr>
      <w:r w:rsidRPr="00FE7259">
        <w:rPr>
          <w:szCs w:val="22"/>
          <w:lang w:val="ru-RU"/>
        </w:rPr>
        <w:t xml:space="preserve">2.1. </w:t>
      </w:r>
      <w:r w:rsidR="00583E2B" w:rsidRPr="00FE7259">
        <w:rPr>
          <w:szCs w:val="22"/>
          <w:lang w:val="ru-RU"/>
        </w:rPr>
        <w:t>Застройщик настоящим обязуется в предусмотренный Договором срок своими силами и (или) с привлечением других лиц построить Здание и после ввод</w:t>
      </w:r>
      <w:r w:rsidR="009F28A4">
        <w:rPr>
          <w:szCs w:val="22"/>
          <w:lang w:val="ru-RU"/>
        </w:rPr>
        <w:t>а Здания</w:t>
      </w:r>
      <w:r w:rsidR="00583E2B" w:rsidRPr="00FE7259">
        <w:rPr>
          <w:szCs w:val="22"/>
          <w:lang w:val="ru-RU"/>
        </w:rPr>
        <w:t xml:space="preserve"> в эксплуатацию передать Участнику долевого строительства Объект долевого строительства, а Участник долевого строительства обязуется уплатить Цену Договора и принять Объект долевого строительства в порядке и в сроки, предусмотренные Договором.</w:t>
      </w:r>
    </w:p>
    <w:p w:rsidR="00EA3E97" w:rsidRPr="00443E45" w:rsidRDefault="00EA3E97" w:rsidP="00EA3E97">
      <w:pPr>
        <w:pStyle w:val="a6"/>
        <w:jc w:val="both"/>
        <w:rPr>
          <w:rFonts w:ascii="Times New Roman" w:hAnsi="Times New Roman"/>
        </w:rPr>
      </w:pPr>
      <w:r w:rsidRPr="00443E45">
        <w:rPr>
          <w:rFonts w:ascii="Times New Roman" w:hAnsi="Times New Roman"/>
        </w:rPr>
        <w:t xml:space="preserve">Участник долевого строительства финансирует строительство Объекта </w:t>
      </w:r>
      <w:r>
        <w:rPr>
          <w:rFonts w:ascii="Times New Roman" w:hAnsi="Times New Roman"/>
        </w:rPr>
        <w:t xml:space="preserve">долевого строительства </w:t>
      </w:r>
      <w:r w:rsidRPr="00443E45">
        <w:rPr>
          <w:rFonts w:ascii="Times New Roman" w:hAnsi="Times New Roman"/>
        </w:rPr>
        <w:t>для приобретения им самим права собственности на него.</w:t>
      </w:r>
    </w:p>
    <w:p w:rsidR="00583E2B" w:rsidRDefault="00CF4E0D" w:rsidP="00CF4E0D">
      <w:pPr>
        <w:pStyle w:val="BMKHeading2"/>
        <w:numPr>
          <w:ilvl w:val="0"/>
          <w:numId w:val="0"/>
        </w:numPr>
        <w:spacing w:after="0" w:line="22" w:lineRule="atLeast"/>
        <w:contextualSpacing/>
        <w:rPr>
          <w:szCs w:val="22"/>
          <w:lang w:val="ru-RU"/>
        </w:rPr>
      </w:pPr>
      <w:r>
        <w:rPr>
          <w:szCs w:val="22"/>
          <w:lang w:val="ru-RU"/>
        </w:rPr>
        <w:t xml:space="preserve">2.2. </w:t>
      </w:r>
      <w:r w:rsidR="00583E2B" w:rsidRPr="00C02224">
        <w:rPr>
          <w:szCs w:val="22"/>
          <w:lang w:val="ru-RU"/>
        </w:rPr>
        <w:t xml:space="preserve">Характеристики Объекта </w:t>
      </w:r>
      <w:r w:rsidR="001E63A6">
        <w:rPr>
          <w:szCs w:val="22"/>
          <w:lang w:val="ru-RU"/>
        </w:rPr>
        <w:t>д</w:t>
      </w:r>
      <w:r w:rsidR="00583E2B" w:rsidRPr="00C02224">
        <w:rPr>
          <w:szCs w:val="22"/>
          <w:lang w:val="ru-RU"/>
        </w:rPr>
        <w:t xml:space="preserve">олевого </w:t>
      </w:r>
      <w:r w:rsidR="001E63A6">
        <w:rPr>
          <w:szCs w:val="22"/>
          <w:lang w:val="ru-RU"/>
        </w:rPr>
        <w:t>с</w:t>
      </w:r>
      <w:r w:rsidR="00583E2B" w:rsidRPr="00C02224">
        <w:rPr>
          <w:szCs w:val="22"/>
          <w:lang w:val="ru-RU"/>
        </w:rPr>
        <w:t>троительства</w:t>
      </w:r>
      <w:r w:rsidR="00583E2B" w:rsidRPr="003A3A4D">
        <w:rPr>
          <w:color w:val="FF0000"/>
          <w:szCs w:val="22"/>
          <w:lang w:val="ru-RU"/>
        </w:rPr>
        <w:t xml:space="preserve"> </w:t>
      </w:r>
      <w:r w:rsidR="00583E2B" w:rsidRPr="00C02224">
        <w:rPr>
          <w:szCs w:val="22"/>
          <w:lang w:val="ru-RU"/>
        </w:rPr>
        <w:t xml:space="preserve">приведены в </w:t>
      </w:r>
      <w:r w:rsidR="00583E2B" w:rsidRPr="00A40FB9">
        <w:rPr>
          <w:szCs w:val="22"/>
          <w:lang w:val="ru-RU"/>
        </w:rPr>
        <w:t xml:space="preserve">Приложении </w:t>
      </w:r>
      <w:r w:rsidR="00A40FB9" w:rsidRPr="00A40FB9">
        <w:rPr>
          <w:szCs w:val="22"/>
          <w:lang w:val="ru-RU"/>
        </w:rPr>
        <w:t>1</w:t>
      </w:r>
      <w:r w:rsidR="00583E2B" w:rsidRPr="00A40FB9">
        <w:rPr>
          <w:szCs w:val="22"/>
          <w:lang w:val="ru-RU"/>
        </w:rPr>
        <w:t xml:space="preserve"> к </w:t>
      </w:r>
      <w:r w:rsidR="00583E2B" w:rsidRPr="00C02224">
        <w:rPr>
          <w:szCs w:val="22"/>
          <w:lang w:val="ru-RU"/>
        </w:rPr>
        <w:t>настоящему Договору.</w:t>
      </w:r>
      <w:r w:rsidR="00583E2B">
        <w:rPr>
          <w:szCs w:val="22"/>
          <w:lang w:val="ru-RU"/>
        </w:rPr>
        <w:t xml:space="preserve"> Стороны договорились, что </w:t>
      </w:r>
      <w:r w:rsidR="00583E2B" w:rsidRPr="00E14306">
        <w:rPr>
          <w:szCs w:val="22"/>
          <w:lang w:val="ru-RU"/>
        </w:rPr>
        <w:t xml:space="preserve">Объект </w:t>
      </w:r>
      <w:r w:rsidR="001E63A6">
        <w:rPr>
          <w:szCs w:val="22"/>
          <w:lang w:val="ru-RU"/>
        </w:rPr>
        <w:t>д</w:t>
      </w:r>
      <w:r w:rsidR="00583E2B" w:rsidRPr="00E14306">
        <w:rPr>
          <w:szCs w:val="22"/>
          <w:lang w:val="ru-RU"/>
        </w:rPr>
        <w:t xml:space="preserve">олевого </w:t>
      </w:r>
      <w:r w:rsidR="001E63A6">
        <w:rPr>
          <w:szCs w:val="22"/>
          <w:lang w:val="ru-RU"/>
        </w:rPr>
        <w:t>с</w:t>
      </w:r>
      <w:r w:rsidR="00583E2B" w:rsidRPr="00E14306">
        <w:rPr>
          <w:szCs w:val="22"/>
          <w:lang w:val="ru-RU"/>
        </w:rPr>
        <w:t xml:space="preserve">троительства подлежит </w:t>
      </w:r>
      <w:r w:rsidR="00583E2B" w:rsidRPr="00305627">
        <w:rPr>
          <w:szCs w:val="22"/>
          <w:lang w:val="ru-RU"/>
        </w:rPr>
        <w:t xml:space="preserve">передаче Участнику </w:t>
      </w:r>
      <w:r w:rsidR="001E63A6" w:rsidRPr="00305627">
        <w:rPr>
          <w:szCs w:val="22"/>
          <w:lang w:val="ru-RU"/>
        </w:rPr>
        <w:t>д</w:t>
      </w:r>
      <w:r w:rsidR="00583E2B" w:rsidRPr="00305627">
        <w:rPr>
          <w:szCs w:val="22"/>
          <w:lang w:val="ru-RU"/>
        </w:rPr>
        <w:t xml:space="preserve">олевого </w:t>
      </w:r>
      <w:r w:rsidR="001E63A6" w:rsidRPr="00305627">
        <w:rPr>
          <w:szCs w:val="22"/>
          <w:lang w:val="ru-RU"/>
        </w:rPr>
        <w:t>с</w:t>
      </w:r>
      <w:r w:rsidR="00583E2B" w:rsidRPr="00305627">
        <w:rPr>
          <w:szCs w:val="22"/>
          <w:lang w:val="ru-RU"/>
        </w:rPr>
        <w:t xml:space="preserve">троительства после завершения внутренней отделки в </w:t>
      </w:r>
      <w:r w:rsidR="00583E2B" w:rsidRPr="00E14306">
        <w:rPr>
          <w:szCs w:val="22"/>
          <w:lang w:val="ru-RU"/>
        </w:rPr>
        <w:t xml:space="preserve">соответствии с </w:t>
      </w:r>
      <w:r w:rsidR="00583E2B" w:rsidRPr="00A40FB9">
        <w:rPr>
          <w:szCs w:val="22"/>
          <w:lang w:val="ru-RU"/>
        </w:rPr>
        <w:t xml:space="preserve">Приложением </w:t>
      </w:r>
      <w:r w:rsidR="00A277F9">
        <w:rPr>
          <w:szCs w:val="22"/>
          <w:lang w:val="ru-RU"/>
        </w:rPr>
        <w:t>1</w:t>
      </w:r>
      <w:r w:rsidR="00583E2B" w:rsidRPr="00A40FB9">
        <w:rPr>
          <w:szCs w:val="22"/>
          <w:lang w:val="ru-RU"/>
        </w:rPr>
        <w:t xml:space="preserve"> </w:t>
      </w:r>
      <w:r w:rsidR="00583E2B" w:rsidRPr="00E14306">
        <w:rPr>
          <w:szCs w:val="22"/>
          <w:lang w:val="ru-RU"/>
        </w:rPr>
        <w:t xml:space="preserve">к настоящему Договору. </w:t>
      </w:r>
    </w:p>
    <w:p w:rsidR="00CF4E0D" w:rsidRDefault="00583E2B" w:rsidP="00CF4E0D">
      <w:pPr>
        <w:tabs>
          <w:tab w:val="left" w:pos="709"/>
        </w:tabs>
        <w:rPr>
          <w:lang w:val="ru-RU"/>
        </w:rPr>
      </w:pPr>
      <w:r w:rsidRPr="00CF4E0D">
        <w:rPr>
          <w:lang w:val="ru-RU"/>
        </w:rPr>
        <w:t>2.3. Строительство Здания осуществляется Застройщиком с привлечением кредитных средств ПАО Сбербанк</w:t>
      </w:r>
      <w:r w:rsidR="003D6F69" w:rsidRPr="00CF4E0D">
        <w:rPr>
          <w:lang w:val="ru-RU"/>
        </w:rPr>
        <w:t>.</w:t>
      </w:r>
      <w:r w:rsidRPr="00CF4E0D">
        <w:rPr>
          <w:lang w:val="ru-RU"/>
        </w:rPr>
        <w:t xml:space="preserve"> </w:t>
      </w:r>
    </w:p>
    <w:p w:rsidR="00E3022A" w:rsidRDefault="00E3022A" w:rsidP="00CF4E0D">
      <w:pPr>
        <w:tabs>
          <w:tab w:val="left" w:pos="709"/>
        </w:tabs>
        <w:rPr>
          <w:lang w:val="ru-RU"/>
        </w:rPr>
      </w:pPr>
      <w:r>
        <w:rPr>
          <w:lang w:val="ru-RU"/>
        </w:rPr>
        <w:lastRenderedPageBreak/>
        <w:t>Земельный участок, на котором осуществляется строительство Здания, и права требования Застройщика на оплату платежей по настоящему Договору находятся в залоге в пользу ПАО Сбербанк по обязательствам Застройщика по кредитному договору.</w:t>
      </w:r>
    </w:p>
    <w:p w:rsidR="00443E45" w:rsidRDefault="00CF4E0D" w:rsidP="006219F3">
      <w:pPr>
        <w:pStyle w:val="BMKHeading2"/>
        <w:numPr>
          <w:ilvl w:val="0"/>
          <w:numId w:val="0"/>
        </w:numPr>
        <w:spacing w:after="0" w:line="22" w:lineRule="atLeast"/>
        <w:contextualSpacing/>
        <w:rPr>
          <w:lang w:val="ru-RU"/>
        </w:rPr>
      </w:pPr>
      <w:r>
        <w:rPr>
          <w:szCs w:val="22"/>
          <w:lang w:val="ru-RU"/>
        </w:rPr>
        <w:t xml:space="preserve">2.4. </w:t>
      </w:r>
      <w:r w:rsidR="00583E2B" w:rsidRPr="00C02224">
        <w:rPr>
          <w:szCs w:val="22"/>
          <w:lang w:val="ru-RU"/>
        </w:rPr>
        <w:t>Стороны настоящим заявляют, что настоящий Договор является договором участия в долевом строительстве, заключенным в соответствии с Гражданским кодексом Российской Федерации, Законом № 214 и иными нормативными актами.</w:t>
      </w:r>
      <w:r w:rsidR="006219F3">
        <w:rPr>
          <w:szCs w:val="22"/>
          <w:lang w:val="ru-RU"/>
        </w:rPr>
        <w:t xml:space="preserve"> </w:t>
      </w:r>
      <w:r w:rsidR="00443E45" w:rsidRPr="006219F3">
        <w:rPr>
          <w:lang w:val="ru-RU"/>
        </w:rPr>
        <w:t>Настоящий Договор подлежит государственной регистрации и считается заключенным с момента такой регистрации.</w:t>
      </w:r>
    </w:p>
    <w:p w:rsidR="00E95DC1" w:rsidRPr="00E95DC1" w:rsidRDefault="00E95DC1" w:rsidP="00E95DC1">
      <w:pPr>
        <w:rPr>
          <w:lang w:val="ru-RU"/>
        </w:rPr>
      </w:pPr>
    </w:p>
    <w:p w:rsidR="00140B41" w:rsidRDefault="00140B41" w:rsidP="00140B41">
      <w:pPr>
        <w:pStyle w:val="BMKHEADING1"/>
        <w:tabs>
          <w:tab w:val="clear" w:pos="360"/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r w:rsidRPr="00C02224">
        <w:rPr>
          <w:szCs w:val="22"/>
          <w:lang w:val="ru-RU"/>
        </w:rPr>
        <w:t>ПРАВА И ОБЯЗАННОСТИ СТОРОН</w:t>
      </w:r>
    </w:p>
    <w:p w:rsidR="001F4F38" w:rsidRPr="001F4F38" w:rsidRDefault="001F4F38" w:rsidP="001F4F38">
      <w:pPr>
        <w:rPr>
          <w:lang w:val="ru-RU"/>
        </w:rPr>
      </w:pPr>
    </w:p>
    <w:p w:rsidR="00140B41" w:rsidRPr="00C02224" w:rsidRDefault="00140B41" w:rsidP="00140B41">
      <w:pPr>
        <w:pStyle w:val="BMKHeading2"/>
        <w:tabs>
          <w:tab w:val="clear" w:pos="360"/>
        </w:tabs>
        <w:spacing w:after="0" w:line="22" w:lineRule="atLeast"/>
        <w:ind w:hanging="720"/>
        <w:contextualSpacing/>
        <w:rPr>
          <w:b/>
          <w:szCs w:val="22"/>
          <w:lang w:val="ru-RU"/>
        </w:rPr>
      </w:pPr>
      <w:r w:rsidRPr="00C02224">
        <w:rPr>
          <w:b/>
          <w:szCs w:val="22"/>
          <w:lang w:val="ru-RU"/>
        </w:rPr>
        <w:t>Застройщик</w:t>
      </w:r>
      <w:r w:rsidR="00167DF4">
        <w:rPr>
          <w:b/>
          <w:szCs w:val="22"/>
          <w:lang w:val="ru-RU"/>
        </w:rPr>
        <w:t xml:space="preserve"> обязан</w:t>
      </w:r>
      <w:r w:rsidRPr="00C02224">
        <w:rPr>
          <w:b/>
          <w:szCs w:val="22"/>
          <w:lang w:val="ru-RU"/>
        </w:rPr>
        <w:t>:</w:t>
      </w:r>
    </w:p>
    <w:p w:rsidR="00140B41" w:rsidRPr="00C02224" w:rsidRDefault="00140B41" w:rsidP="00140B41">
      <w:pPr>
        <w:pStyle w:val="BMKHeading2"/>
        <w:numPr>
          <w:ilvl w:val="0"/>
          <w:numId w:val="3"/>
        </w:numPr>
        <w:spacing w:after="0" w:line="22" w:lineRule="atLeast"/>
        <w:ind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Обеспечив</w:t>
      </w:r>
      <w:r w:rsidR="00167DF4">
        <w:rPr>
          <w:szCs w:val="22"/>
          <w:lang w:val="ru-RU"/>
        </w:rPr>
        <w:t>а</w:t>
      </w:r>
      <w:r w:rsidRPr="00C02224">
        <w:rPr>
          <w:szCs w:val="22"/>
          <w:lang w:val="ru-RU"/>
        </w:rPr>
        <w:t>т</w:t>
      </w:r>
      <w:r w:rsidR="00167DF4">
        <w:rPr>
          <w:szCs w:val="22"/>
          <w:lang w:val="ru-RU"/>
        </w:rPr>
        <w:t>ь</w:t>
      </w:r>
      <w:r w:rsidRPr="00C02224">
        <w:rPr>
          <w:szCs w:val="22"/>
          <w:lang w:val="ru-RU"/>
        </w:rPr>
        <w:t xml:space="preserve"> строительство и сдачу в эксплуатацию Здания, в том числе, заключат</w:t>
      </w:r>
      <w:r w:rsidR="00167DF4">
        <w:rPr>
          <w:szCs w:val="22"/>
          <w:lang w:val="ru-RU"/>
        </w:rPr>
        <w:t>ь</w:t>
      </w:r>
      <w:r w:rsidRPr="00C02224">
        <w:rPr>
          <w:szCs w:val="22"/>
          <w:lang w:val="ru-RU"/>
        </w:rPr>
        <w:t xml:space="preserve"> договоры с генеральным подрядчиком и иными участниками строительства.</w:t>
      </w:r>
    </w:p>
    <w:p w:rsidR="00140B41" w:rsidRPr="00C02224" w:rsidRDefault="00167DF4" w:rsidP="00140B41">
      <w:pPr>
        <w:pStyle w:val="BMKHeading2"/>
        <w:numPr>
          <w:ilvl w:val="0"/>
          <w:numId w:val="3"/>
        </w:numPr>
        <w:spacing w:after="0" w:line="22" w:lineRule="atLeast"/>
        <w:ind w:hanging="720"/>
        <w:contextualSpacing/>
        <w:rPr>
          <w:szCs w:val="22"/>
          <w:lang w:val="ru-RU"/>
        </w:rPr>
      </w:pPr>
      <w:r>
        <w:rPr>
          <w:szCs w:val="22"/>
          <w:lang w:val="ru-RU"/>
        </w:rPr>
        <w:t>Н</w:t>
      </w:r>
      <w:r w:rsidR="00140B41" w:rsidRPr="00C02224">
        <w:rPr>
          <w:szCs w:val="22"/>
          <w:lang w:val="ru-RU"/>
        </w:rPr>
        <w:t xml:space="preserve">аправлять денежные средства, полученные по настоящему Договору, на </w:t>
      </w:r>
      <w:r w:rsidR="00140B41">
        <w:rPr>
          <w:szCs w:val="22"/>
          <w:lang w:val="ru-RU"/>
        </w:rPr>
        <w:t xml:space="preserve">создание Объекта </w:t>
      </w:r>
      <w:r w:rsidR="001F4F38">
        <w:rPr>
          <w:szCs w:val="22"/>
          <w:lang w:val="ru-RU"/>
        </w:rPr>
        <w:t>д</w:t>
      </w:r>
      <w:r w:rsidR="00140B41">
        <w:rPr>
          <w:szCs w:val="22"/>
          <w:lang w:val="ru-RU"/>
        </w:rPr>
        <w:t xml:space="preserve">олевого </w:t>
      </w:r>
      <w:r w:rsidR="001F4F38">
        <w:rPr>
          <w:szCs w:val="22"/>
          <w:lang w:val="ru-RU"/>
        </w:rPr>
        <w:t>с</w:t>
      </w:r>
      <w:r w:rsidR="00140B41">
        <w:rPr>
          <w:szCs w:val="22"/>
          <w:lang w:val="ru-RU"/>
        </w:rPr>
        <w:t>троительства (</w:t>
      </w:r>
      <w:r w:rsidR="00140B41" w:rsidRPr="00C02224">
        <w:rPr>
          <w:szCs w:val="22"/>
          <w:lang w:val="ru-RU"/>
        </w:rPr>
        <w:t>включая</w:t>
      </w:r>
      <w:r w:rsidR="00140B41">
        <w:rPr>
          <w:szCs w:val="22"/>
          <w:lang w:val="ru-RU"/>
        </w:rPr>
        <w:t xml:space="preserve"> его внутреннюю отделку)</w:t>
      </w:r>
      <w:r w:rsidR="00140B41" w:rsidRPr="00C02224">
        <w:rPr>
          <w:szCs w:val="22"/>
          <w:lang w:val="ru-RU"/>
        </w:rPr>
        <w:t>, а также на иные цели, определенные Законом № 214.</w:t>
      </w:r>
    </w:p>
    <w:p w:rsidR="00140B41" w:rsidRPr="00FE7259" w:rsidRDefault="00167DF4" w:rsidP="00140B41">
      <w:pPr>
        <w:pStyle w:val="BMKHeading2"/>
        <w:numPr>
          <w:ilvl w:val="0"/>
          <w:numId w:val="3"/>
        </w:numPr>
        <w:spacing w:after="0" w:line="22" w:lineRule="atLeast"/>
        <w:ind w:hanging="720"/>
        <w:contextualSpacing/>
        <w:rPr>
          <w:szCs w:val="22"/>
          <w:lang w:val="ru-RU"/>
        </w:rPr>
      </w:pPr>
      <w:r w:rsidRPr="00FE7259">
        <w:rPr>
          <w:szCs w:val="22"/>
          <w:lang w:val="ru-RU"/>
        </w:rPr>
        <w:t>П</w:t>
      </w:r>
      <w:r w:rsidR="00140B41" w:rsidRPr="00FE7259">
        <w:rPr>
          <w:szCs w:val="22"/>
          <w:lang w:val="ru-RU"/>
        </w:rPr>
        <w:t xml:space="preserve">ередать Участнику </w:t>
      </w:r>
      <w:r w:rsidR="001F4F38" w:rsidRPr="00FE7259">
        <w:rPr>
          <w:szCs w:val="22"/>
          <w:lang w:val="ru-RU"/>
        </w:rPr>
        <w:t>д</w:t>
      </w:r>
      <w:r w:rsidR="00140B41" w:rsidRPr="00FE7259">
        <w:rPr>
          <w:szCs w:val="22"/>
          <w:lang w:val="ru-RU"/>
        </w:rPr>
        <w:t xml:space="preserve">олевого </w:t>
      </w:r>
      <w:r w:rsidR="001F4F38" w:rsidRPr="00FE7259">
        <w:rPr>
          <w:szCs w:val="22"/>
          <w:lang w:val="ru-RU"/>
        </w:rPr>
        <w:t>с</w:t>
      </w:r>
      <w:r w:rsidR="00140B41" w:rsidRPr="00FE7259">
        <w:rPr>
          <w:szCs w:val="22"/>
          <w:lang w:val="ru-RU"/>
        </w:rPr>
        <w:t xml:space="preserve">троительства Объект </w:t>
      </w:r>
      <w:r w:rsidR="001F4F38" w:rsidRPr="00FE7259">
        <w:rPr>
          <w:szCs w:val="22"/>
          <w:lang w:val="ru-RU"/>
        </w:rPr>
        <w:t>д</w:t>
      </w:r>
      <w:r w:rsidR="00140B41" w:rsidRPr="00FE7259">
        <w:rPr>
          <w:szCs w:val="22"/>
          <w:lang w:val="ru-RU"/>
        </w:rPr>
        <w:t xml:space="preserve">олевого </w:t>
      </w:r>
      <w:r w:rsidR="001F4F38" w:rsidRPr="00FE7259">
        <w:rPr>
          <w:szCs w:val="22"/>
          <w:lang w:val="ru-RU"/>
        </w:rPr>
        <w:t>с</w:t>
      </w:r>
      <w:r w:rsidR="00140B41" w:rsidRPr="00FE7259">
        <w:rPr>
          <w:szCs w:val="22"/>
          <w:lang w:val="ru-RU"/>
        </w:rPr>
        <w:t>троительства, характеристики и качество которого соответствует условиям настоящего Договора, требованиям технических регламентов, проектной документации, градостроительным регламентам, а также иным обязательным требованиям</w:t>
      </w:r>
      <w:r w:rsidR="001D2709" w:rsidRPr="00FE7259">
        <w:rPr>
          <w:kern w:val="1"/>
          <w:szCs w:val="22"/>
          <w:lang w:val="ru-RU" w:eastAsia="ar-SA"/>
        </w:rPr>
        <w:t>.</w:t>
      </w:r>
    </w:p>
    <w:p w:rsidR="001D2709" w:rsidRPr="00FE7259" w:rsidRDefault="001D2709" w:rsidP="00167DF4">
      <w:pPr>
        <w:pStyle w:val="a7"/>
        <w:numPr>
          <w:ilvl w:val="2"/>
          <w:numId w:val="16"/>
        </w:numPr>
        <w:rPr>
          <w:kern w:val="1"/>
          <w:szCs w:val="22"/>
          <w:lang w:val="ru-RU" w:eastAsia="ar-SA"/>
        </w:rPr>
      </w:pPr>
      <w:r w:rsidRPr="00FE7259">
        <w:rPr>
          <w:kern w:val="1"/>
          <w:szCs w:val="22"/>
          <w:lang w:val="ru-RU" w:eastAsia="ar-SA"/>
        </w:rPr>
        <w:t>Совершат</w:t>
      </w:r>
      <w:r w:rsidR="00167DF4" w:rsidRPr="00FE7259">
        <w:rPr>
          <w:kern w:val="1"/>
          <w:szCs w:val="22"/>
          <w:lang w:val="ru-RU" w:eastAsia="ar-SA"/>
        </w:rPr>
        <w:t>ь</w:t>
      </w:r>
      <w:r w:rsidRPr="00FE7259">
        <w:rPr>
          <w:kern w:val="1"/>
          <w:szCs w:val="22"/>
          <w:lang w:val="ru-RU" w:eastAsia="ar-SA"/>
        </w:rPr>
        <w:t xml:space="preserve"> все действия и </w:t>
      </w:r>
      <w:proofErr w:type="gramStart"/>
      <w:r w:rsidRPr="00FE7259">
        <w:rPr>
          <w:kern w:val="1"/>
          <w:szCs w:val="22"/>
          <w:lang w:val="ru-RU" w:eastAsia="ar-SA"/>
        </w:rPr>
        <w:t>пред</w:t>
      </w:r>
      <w:r w:rsidR="00674178" w:rsidRPr="00FE7259">
        <w:rPr>
          <w:kern w:val="1"/>
          <w:szCs w:val="22"/>
          <w:lang w:val="ru-RU" w:eastAsia="ar-SA"/>
        </w:rPr>
        <w:t>о</w:t>
      </w:r>
      <w:r w:rsidRPr="00FE7259">
        <w:rPr>
          <w:kern w:val="1"/>
          <w:szCs w:val="22"/>
          <w:lang w:val="ru-RU" w:eastAsia="ar-SA"/>
        </w:rPr>
        <w:t>ставлят</w:t>
      </w:r>
      <w:r w:rsidR="00674178" w:rsidRPr="00FE7259">
        <w:rPr>
          <w:kern w:val="1"/>
          <w:szCs w:val="22"/>
          <w:lang w:val="ru-RU" w:eastAsia="ar-SA"/>
        </w:rPr>
        <w:t>ь</w:t>
      </w:r>
      <w:r w:rsidRPr="00FE7259">
        <w:rPr>
          <w:kern w:val="1"/>
          <w:szCs w:val="22"/>
          <w:lang w:val="ru-RU" w:eastAsia="ar-SA"/>
        </w:rPr>
        <w:t xml:space="preserve"> документы</w:t>
      </w:r>
      <w:proofErr w:type="gramEnd"/>
      <w:r w:rsidRPr="00FE7259">
        <w:rPr>
          <w:kern w:val="1"/>
          <w:szCs w:val="22"/>
          <w:lang w:val="ru-RU" w:eastAsia="ar-SA"/>
        </w:rPr>
        <w:t>, необходимые для государственной регистрации настоящего Договора</w:t>
      </w:r>
      <w:r w:rsidR="009C6D95" w:rsidRPr="00FE7259">
        <w:rPr>
          <w:kern w:val="1"/>
          <w:szCs w:val="22"/>
          <w:lang w:val="ru-RU" w:eastAsia="ar-SA"/>
        </w:rPr>
        <w:t>.</w:t>
      </w:r>
      <w:r w:rsidRPr="00FE7259">
        <w:rPr>
          <w:kern w:val="1"/>
          <w:szCs w:val="22"/>
          <w:lang w:val="ru-RU" w:eastAsia="ar-SA"/>
        </w:rPr>
        <w:t xml:space="preserve"> </w:t>
      </w:r>
    </w:p>
    <w:p w:rsidR="00167DF4" w:rsidRPr="00FE7259" w:rsidRDefault="00167DF4" w:rsidP="00167DF4">
      <w:pPr>
        <w:pStyle w:val="a7"/>
        <w:numPr>
          <w:ilvl w:val="1"/>
          <w:numId w:val="16"/>
        </w:numPr>
        <w:rPr>
          <w:lang w:val="ru-RU"/>
        </w:rPr>
      </w:pPr>
      <w:r w:rsidRPr="00FE7259">
        <w:rPr>
          <w:b/>
          <w:lang w:val="ru-RU"/>
        </w:rPr>
        <w:t>Застройщик имеет право:</w:t>
      </w:r>
    </w:p>
    <w:p w:rsidR="00140B41" w:rsidRPr="00FE7259" w:rsidRDefault="00167DF4" w:rsidP="00167DF4">
      <w:pPr>
        <w:pStyle w:val="BMKHeading2"/>
        <w:numPr>
          <w:ilvl w:val="2"/>
          <w:numId w:val="17"/>
        </w:numPr>
        <w:tabs>
          <w:tab w:val="clear" w:pos="1571"/>
        </w:tabs>
        <w:spacing w:after="0" w:line="22" w:lineRule="atLeast"/>
        <w:contextualSpacing/>
        <w:rPr>
          <w:szCs w:val="22"/>
          <w:lang w:val="ru-RU"/>
        </w:rPr>
      </w:pPr>
      <w:proofErr w:type="gramStart"/>
      <w:r w:rsidRPr="00FE7259">
        <w:rPr>
          <w:szCs w:val="22"/>
          <w:lang w:val="ru-RU"/>
        </w:rPr>
        <w:t>С</w:t>
      </w:r>
      <w:r w:rsidR="003E6B5C" w:rsidRPr="00FE7259">
        <w:rPr>
          <w:szCs w:val="22"/>
          <w:lang w:val="ru-RU"/>
        </w:rPr>
        <w:t xml:space="preserve">амостоятельно, в порядке, </w:t>
      </w:r>
      <w:r w:rsidR="003E6B5C" w:rsidRPr="00FE7259">
        <w:rPr>
          <w:rFonts w:eastAsia="Lucida Sans Unicode"/>
          <w:kern w:val="1"/>
          <w:szCs w:val="22"/>
          <w:lang w:val="ru-RU"/>
        </w:rPr>
        <w:t xml:space="preserve">определенном действующим законодательством Российской Федерации, без согласования с Участником долевого строительства, </w:t>
      </w:r>
      <w:r w:rsidR="00140B41" w:rsidRPr="00FE7259">
        <w:rPr>
          <w:szCs w:val="22"/>
          <w:lang w:val="ru-RU"/>
        </w:rPr>
        <w:t>вносить изменения в проектную документацию</w:t>
      </w:r>
      <w:r w:rsidR="003E6B5C" w:rsidRPr="00FE7259">
        <w:rPr>
          <w:szCs w:val="22"/>
          <w:lang w:val="ru-RU"/>
        </w:rPr>
        <w:t>,</w:t>
      </w:r>
      <w:r w:rsidR="003E6B5C" w:rsidRPr="00FE7259">
        <w:rPr>
          <w:rFonts w:eastAsia="Lucida Sans Unicode"/>
          <w:kern w:val="1"/>
          <w:szCs w:val="22"/>
          <w:lang w:val="ru-RU"/>
        </w:rPr>
        <w:t xml:space="preserve"> решать вопросы об изменении проектных решений, замены материалов, конструкций, если это не ухудшает качество и комплектацию Объекта долевого строительства</w:t>
      </w:r>
      <w:r w:rsidR="00140B41" w:rsidRPr="00FE7259">
        <w:rPr>
          <w:szCs w:val="22"/>
          <w:lang w:val="ru-RU"/>
        </w:rPr>
        <w:t xml:space="preserve"> и/или в информацию о Застройщике, после чего Застройщик обязуется внести соответствующие изменения в Проектную декларацию и опубликовать их в порядке и</w:t>
      </w:r>
      <w:proofErr w:type="gramEnd"/>
      <w:r w:rsidR="00140B41" w:rsidRPr="00FE7259">
        <w:rPr>
          <w:szCs w:val="22"/>
          <w:lang w:val="ru-RU"/>
        </w:rPr>
        <w:t xml:space="preserve"> сроки, установленные Законом № 214. </w:t>
      </w:r>
    </w:p>
    <w:p w:rsidR="00167DF4" w:rsidRPr="00FE7259" w:rsidRDefault="00167DF4" w:rsidP="00430BB7">
      <w:pPr>
        <w:pStyle w:val="a7"/>
        <w:widowControl w:val="0"/>
        <w:numPr>
          <w:ilvl w:val="2"/>
          <w:numId w:val="17"/>
        </w:numPr>
        <w:suppressAutoHyphens/>
        <w:autoSpaceDE w:val="0"/>
        <w:rPr>
          <w:rFonts w:eastAsia="Lucida Sans Unicode"/>
          <w:kern w:val="1"/>
          <w:szCs w:val="22"/>
          <w:lang w:val="ru-RU"/>
        </w:rPr>
      </w:pPr>
      <w:r w:rsidRPr="00FE7259">
        <w:rPr>
          <w:rFonts w:eastAsia="Lucida Sans Unicode"/>
          <w:kern w:val="1"/>
          <w:szCs w:val="22"/>
          <w:lang w:val="ru-RU"/>
        </w:rPr>
        <w:t xml:space="preserve">С согласия и за дополнительную плату Участника долевого строительства производить дополнительные работы. </w:t>
      </w:r>
    </w:p>
    <w:p w:rsidR="00140B41" w:rsidRPr="00FE7259" w:rsidRDefault="00804E23" w:rsidP="00804E23">
      <w:pPr>
        <w:pStyle w:val="BMKHeading2"/>
        <w:numPr>
          <w:ilvl w:val="0"/>
          <w:numId w:val="0"/>
        </w:numPr>
        <w:spacing w:after="0" w:line="22" w:lineRule="atLeast"/>
        <w:contextualSpacing/>
        <w:rPr>
          <w:b/>
          <w:szCs w:val="22"/>
          <w:lang w:val="ru-RU"/>
        </w:rPr>
      </w:pPr>
      <w:r w:rsidRPr="00FE7259">
        <w:rPr>
          <w:szCs w:val="22"/>
          <w:lang w:val="ru-RU"/>
        </w:rPr>
        <w:t>3.</w:t>
      </w:r>
      <w:r w:rsidR="005C57E3" w:rsidRPr="00FE7259">
        <w:rPr>
          <w:szCs w:val="22"/>
          <w:lang w:val="ru-RU"/>
        </w:rPr>
        <w:t>3</w:t>
      </w:r>
      <w:r w:rsidRPr="00FE7259">
        <w:rPr>
          <w:szCs w:val="22"/>
          <w:lang w:val="ru-RU"/>
        </w:rPr>
        <w:t>.</w:t>
      </w:r>
      <w:r w:rsidRPr="00FE7259">
        <w:rPr>
          <w:b/>
          <w:szCs w:val="22"/>
          <w:lang w:val="ru-RU"/>
        </w:rPr>
        <w:t xml:space="preserve"> </w:t>
      </w:r>
      <w:r w:rsidR="00140B41" w:rsidRPr="00FE7259">
        <w:rPr>
          <w:b/>
          <w:szCs w:val="22"/>
          <w:lang w:val="ru-RU"/>
        </w:rPr>
        <w:t xml:space="preserve">Участник </w:t>
      </w:r>
      <w:r w:rsidR="005C57E3" w:rsidRPr="00FE7259">
        <w:rPr>
          <w:b/>
          <w:szCs w:val="22"/>
          <w:lang w:val="ru-RU"/>
        </w:rPr>
        <w:t>д</w:t>
      </w:r>
      <w:r w:rsidR="00140B41" w:rsidRPr="00FE7259">
        <w:rPr>
          <w:b/>
          <w:szCs w:val="22"/>
          <w:lang w:val="ru-RU"/>
        </w:rPr>
        <w:t xml:space="preserve">олевого </w:t>
      </w:r>
      <w:r w:rsidR="00CD1148" w:rsidRPr="00FE7259">
        <w:rPr>
          <w:b/>
          <w:szCs w:val="22"/>
          <w:lang w:val="ru-RU"/>
        </w:rPr>
        <w:t>с</w:t>
      </w:r>
      <w:r w:rsidR="00140B41" w:rsidRPr="00FE7259">
        <w:rPr>
          <w:b/>
          <w:szCs w:val="22"/>
          <w:lang w:val="ru-RU"/>
        </w:rPr>
        <w:t>троительства</w:t>
      </w:r>
      <w:r w:rsidRPr="00FE7259">
        <w:rPr>
          <w:b/>
          <w:szCs w:val="22"/>
          <w:lang w:val="ru-RU"/>
        </w:rPr>
        <w:t xml:space="preserve"> обязан</w:t>
      </w:r>
      <w:r w:rsidR="00140B41" w:rsidRPr="00FE7259">
        <w:rPr>
          <w:b/>
          <w:szCs w:val="22"/>
          <w:lang w:val="ru-RU"/>
        </w:rPr>
        <w:t>:</w:t>
      </w:r>
    </w:p>
    <w:p w:rsidR="00804E23" w:rsidRPr="00804E23" w:rsidRDefault="00804E23" w:rsidP="009B160B">
      <w:pPr>
        <w:suppressAutoHyphens/>
        <w:autoSpaceDE w:val="0"/>
        <w:spacing w:line="216" w:lineRule="auto"/>
        <w:rPr>
          <w:i/>
          <w:kern w:val="1"/>
          <w:sz w:val="19"/>
          <w:szCs w:val="19"/>
          <w:lang w:val="ru-RU" w:eastAsia="ar-SA"/>
        </w:rPr>
      </w:pPr>
      <w:r>
        <w:rPr>
          <w:szCs w:val="22"/>
          <w:lang w:val="ru-RU"/>
        </w:rPr>
        <w:t>3.</w:t>
      </w:r>
      <w:r w:rsidR="005C57E3">
        <w:rPr>
          <w:szCs w:val="22"/>
          <w:lang w:val="ru-RU"/>
        </w:rPr>
        <w:t>3</w:t>
      </w:r>
      <w:r>
        <w:rPr>
          <w:szCs w:val="22"/>
          <w:lang w:val="ru-RU"/>
        </w:rPr>
        <w:t>.1.   П</w:t>
      </w:r>
      <w:r w:rsidR="00140B41" w:rsidRPr="00804E23">
        <w:rPr>
          <w:szCs w:val="22"/>
          <w:lang w:val="ru-RU"/>
        </w:rPr>
        <w:t xml:space="preserve">роизводить </w:t>
      </w:r>
      <w:r>
        <w:rPr>
          <w:szCs w:val="22"/>
          <w:lang w:val="ru-RU"/>
        </w:rPr>
        <w:t>о</w:t>
      </w:r>
      <w:r w:rsidR="00140B41" w:rsidRPr="00804E23">
        <w:rPr>
          <w:szCs w:val="22"/>
          <w:lang w:val="ru-RU"/>
        </w:rPr>
        <w:t xml:space="preserve">плату Цены Договора в размере и в порядке, указанном в статье </w:t>
      </w:r>
      <w:r w:rsidR="00C4524C">
        <w:rPr>
          <w:szCs w:val="22"/>
          <w:lang w:val="ru-RU"/>
        </w:rPr>
        <w:t>5</w:t>
      </w:r>
      <w:r w:rsidR="00140B41" w:rsidRPr="00804E23">
        <w:rPr>
          <w:szCs w:val="22"/>
          <w:lang w:val="ru-RU"/>
        </w:rPr>
        <w:t xml:space="preserve"> Договора</w:t>
      </w:r>
      <w:r w:rsidR="00F13CAC" w:rsidRPr="00804E23">
        <w:rPr>
          <w:szCs w:val="22"/>
          <w:lang w:val="ru-RU"/>
        </w:rPr>
        <w:t>,</w:t>
      </w:r>
      <w:r w:rsidR="009B160B">
        <w:rPr>
          <w:szCs w:val="22"/>
          <w:lang w:val="ru-RU"/>
        </w:rPr>
        <w:t xml:space="preserve"> </w:t>
      </w:r>
      <w:r w:rsidR="00CF6E3E" w:rsidRPr="00804E23">
        <w:rPr>
          <w:szCs w:val="22"/>
          <w:lang w:val="ru-RU"/>
        </w:rPr>
        <w:t>путем внесения денежных средств</w:t>
      </w:r>
      <w:r w:rsidR="00CF6E3E" w:rsidRPr="00804E23">
        <w:rPr>
          <w:i/>
          <w:kern w:val="1"/>
          <w:sz w:val="19"/>
          <w:szCs w:val="19"/>
          <w:lang w:val="ru-RU" w:eastAsia="ar-SA"/>
        </w:rPr>
        <w:t xml:space="preserve"> </w:t>
      </w:r>
      <w:r w:rsidR="00CF6E3E" w:rsidRPr="00804E23">
        <w:rPr>
          <w:kern w:val="1"/>
          <w:szCs w:val="22"/>
          <w:lang w:val="ru-RU" w:eastAsia="ar-SA"/>
        </w:rPr>
        <w:t xml:space="preserve">на счет </w:t>
      </w:r>
      <w:proofErr w:type="spellStart"/>
      <w:r w:rsidR="00CF6E3E" w:rsidRPr="00804E23">
        <w:rPr>
          <w:kern w:val="1"/>
          <w:szCs w:val="22"/>
          <w:lang w:val="ru-RU" w:eastAsia="ar-SA"/>
        </w:rPr>
        <w:t>эскроу</w:t>
      </w:r>
      <w:proofErr w:type="spellEnd"/>
      <w:r w:rsidR="00CF6E3E" w:rsidRPr="00804E23">
        <w:rPr>
          <w:kern w:val="1"/>
          <w:szCs w:val="22"/>
          <w:lang w:val="ru-RU" w:eastAsia="ar-SA"/>
        </w:rPr>
        <w:t>, открытый в уполномоченном банке.</w:t>
      </w:r>
      <w:r w:rsidR="00CF6E3E" w:rsidRPr="00804E23">
        <w:rPr>
          <w:i/>
          <w:kern w:val="1"/>
          <w:sz w:val="19"/>
          <w:szCs w:val="19"/>
          <w:lang w:val="ru-RU" w:eastAsia="ar-SA"/>
        </w:rPr>
        <w:t xml:space="preserve"> </w:t>
      </w:r>
    </w:p>
    <w:p w:rsidR="00140B41" w:rsidRPr="00C02224" w:rsidRDefault="00CD1148" w:rsidP="005C57E3">
      <w:pPr>
        <w:pStyle w:val="BMKHeading2"/>
        <w:numPr>
          <w:ilvl w:val="2"/>
          <w:numId w:val="20"/>
        </w:numPr>
        <w:tabs>
          <w:tab w:val="clear" w:pos="1571"/>
        </w:tabs>
        <w:spacing w:after="0" w:line="22" w:lineRule="atLeast"/>
        <w:contextualSpacing/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140B41" w:rsidRPr="00C02224">
        <w:rPr>
          <w:szCs w:val="22"/>
          <w:lang w:val="ru-RU"/>
        </w:rPr>
        <w:t xml:space="preserve">ринять Объект </w:t>
      </w:r>
      <w:r>
        <w:rPr>
          <w:szCs w:val="22"/>
          <w:lang w:val="ru-RU"/>
        </w:rPr>
        <w:t>д</w:t>
      </w:r>
      <w:r w:rsidR="00140B41" w:rsidRPr="00C02224">
        <w:rPr>
          <w:szCs w:val="22"/>
          <w:lang w:val="ru-RU"/>
        </w:rPr>
        <w:t xml:space="preserve">олевого Строительства в порядке и сроки, предусмотренные статьей </w:t>
      </w:r>
      <w:r w:rsidR="009B160B">
        <w:rPr>
          <w:szCs w:val="22"/>
          <w:lang w:val="ru-RU"/>
        </w:rPr>
        <w:t>4</w:t>
      </w:r>
      <w:r w:rsidR="00140B41" w:rsidRPr="00C02224">
        <w:rPr>
          <w:szCs w:val="22"/>
          <w:lang w:val="ru-RU"/>
        </w:rPr>
        <w:t xml:space="preserve"> Договора.</w:t>
      </w:r>
    </w:p>
    <w:p w:rsidR="00140B41" w:rsidRPr="00C02224" w:rsidRDefault="00140B41" w:rsidP="005C57E3">
      <w:pPr>
        <w:pStyle w:val="BMKHeading2"/>
        <w:numPr>
          <w:ilvl w:val="2"/>
          <w:numId w:val="21"/>
        </w:numPr>
        <w:tabs>
          <w:tab w:val="clear" w:pos="1571"/>
        </w:tabs>
        <w:spacing w:after="0" w:line="22" w:lineRule="atLeast"/>
        <w:contextualSpacing/>
        <w:rPr>
          <w:szCs w:val="22"/>
          <w:lang w:val="ru-RU"/>
        </w:rPr>
      </w:pPr>
      <w:bookmarkStart w:id="0" w:name="_Ref497333088"/>
      <w:r w:rsidRPr="00C02224">
        <w:rPr>
          <w:szCs w:val="22"/>
          <w:lang w:val="ru-RU"/>
        </w:rPr>
        <w:t xml:space="preserve">До </w:t>
      </w:r>
      <w:r w:rsidR="00CD1148">
        <w:rPr>
          <w:szCs w:val="22"/>
          <w:lang w:val="ru-RU"/>
        </w:rPr>
        <w:t xml:space="preserve">ввода Здания в эксплуатацию, </w:t>
      </w:r>
      <w:r w:rsidRPr="00C02224">
        <w:rPr>
          <w:szCs w:val="22"/>
          <w:lang w:val="ru-RU"/>
        </w:rPr>
        <w:t xml:space="preserve">подписания Передаточного Акта в отношении Объекта </w:t>
      </w:r>
      <w:r w:rsidR="00CD1148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CD1148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и полной оплаты Цены Договора не осуществлять действия, направленные на переустройство</w:t>
      </w:r>
      <w:r w:rsidR="00CD1148">
        <w:rPr>
          <w:szCs w:val="22"/>
          <w:lang w:val="ru-RU"/>
        </w:rPr>
        <w:t xml:space="preserve">, </w:t>
      </w:r>
      <w:r w:rsidRPr="00C02224">
        <w:rPr>
          <w:szCs w:val="22"/>
          <w:lang w:val="ru-RU"/>
        </w:rPr>
        <w:t>перепланировку</w:t>
      </w:r>
      <w:r w:rsidR="00CD1148">
        <w:rPr>
          <w:szCs w:val="22"/>
          <w:lang w:val="ru-RU"/>
        </w:rPr>
        <w:t xml:space="preserve"> и/или техническое переоборудование</w:t>
      </w:r>
      <w:r w:rsidRPr="00C02224">
        <w:rPr>
          <w:szCs w:val="22"/>
          <w:lang w:val="ru-RU"/>
        </w:rPr>
        <w:t xml:space="preserve"> Объекта </w:t>
      </w:r>
      <w:r w:rsidR="00CD1148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CD1148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(включая, </w:t>
      </w:r>
      <w:proofErr w:type="gramStart"/>
      <w:r w:rsidRPr="00C02224">
        <w:rPr>
          <w:szCs w:val="22"/>
          <w:lang w:val="ru-RU"/>
        </w:rPr>
        <w:t>но</w:t>
      </w:r>
      <w:proofErr w:type="gramEnd"/>
      <w:r w:rsidRPr="00C02224">
        <w:rPr>
          <w:szCs w:val="22"/>
          <w:lang w:val="ru-RU"/>
        </w:rPr>
        <w:t xml:space="preserve"> не ограничиваясь</w:t>
      </w:r>
      <w:r w:rsidR="00925928">
        <w:rPr>
          <w:szCs w:val="22"/>
          <w:lang w:val="ru-RU"/>
        </w:rPr>
        <w:t>,</w:t>
      </w:r>
      <w:r w:rsidRPr="00C02224">
        <w:rPr>
          <w:szCs w:val="22"/>
          <w:lang w:val="ru-RU"/>
        </w:rPr>
        <w:t xml:space="preserve"> работ</w:t>
      </w:r>
      <w:r w:rsidR="00CD1148">
        <w:rPr>
          <w:szCs w:val="22"/>
          <w:lang w:val="ru-RU"/>
        </w:rPr>
        <w:t>ами</w:t>
      </w:r>
      <w:r w:rsidRPr="00C02224">
        <w:rPr>
          <w:szCs w:val="22"/>
          <w:lang w:val="ru-RU"/>
        </w:rPr>
        <w:t xml:space="preserve"> по перепланировке, </w:t>
      </w:r>
      <w:r w:rsidRPr="008F5657">
        <w:rPr>
          <w:szCs w:val="22"/>
          <w:lang w:val="ru-RU"/>
        </w:rPr>
        <w:t xml:space="preserve">возведению перегородок внутри Объекта </w:t>
      </w:r>
      <w:r w:rsidR="00CD1148" w:rsidRPr="008F5657">
        <w:rPr>
          <w:szCs w:val="22"/>
          <w:lang w:val="ru-RU"/>
        </w:rPr>
        <w:t>д</w:t>
      </w:r>
      <w:r w:rsidRPr="008F5657">
        <w:rPr>
          <w:szCs w:val="22"/>
          <w:lang w:val="ru-RU"/>
        </w:rPr>
        <w:t xml:space="preserve">олевого </w:t>
      </w:r>
      <w:r w:rsidR="00CD1148" w:rsidRPr="008F5657">
        <w:rPr>
          <w:szCs w:val="22"/>
          <w:lang w:val="ru-RU"/>
        </w:rPr>
        <w:t>с</w:t>
      </w:r>
      <w:r w:rsidRPr="008F5657">
        <w:rPr>
          <w:szCs w:val="22"/>
          <w:lang w:val="ru-RU"/>
        </w:rPr>
        <w:t>троительства, разводке всех</w:t>
      </w:r>
      <w:r w:rsidRPr="00CD1148">
        <w:rPr>
          <w:b/>
          <w:szCs w:val="22"/>
          <w:lang w:val="ru-RU"/>
        </w:rPr>
        <w:t xml:space="preserve"> </w:t>
      </w:r>
      <w:r w:rsidRPr="008F5657">
        <w:rPr>
          <w:szCs w:val="22"/>
          <w:lang w:val="ru-RU"/>
        </w:rPr>
        <w:t>инженерных коммуникаций, электрики, пробивке проемов, ниш, борозд в стенах и перекрытиях и т.д.);</w:t>
      </w:r>
      <w:r w:rsidRPr="00C02224">
        <w:rPr>
          <w:szCs w:val="22"/>
          <w:lang w:val="ru-RU"/>
        </w:rPr>
        <w:t xml:space="preserve"> не проводить без предварительного письменного согласия Застройщика и иных собственников помещений (участников долевого строительства) в Здании работы, которые затрагивают его фасад и элементы (включая, </w:t>
      </w:r>
      <w:proofErr w:type="gramStart"/>
      <w:r w:rsidRPr="00C02224">
        <w:rPr>
          <w:szCs w:val="22"/>
          <w:lang w:val="ru-RU"/>
        </w:rPr>
        <w:t>но</w:t>
      </w:r>
      <w:proofErr w:type="gramEnd"/>
      <w:r w:rsidRPr="00C02224">
        <w:rPr>
          <w:szCs w:val="22"/>
          <w:lang w:val="ru-RU"/>
        </w:rPr>
        <w:t xml:space="preserve"> не ограничиваясь, установк</w:t>
      </w:r>
      <w:r w:rsidR="00925928">
        <w:rPr>
          <w:szCs w:val="22"/>
          <w:lang w:val="ru-RU"/>
        </w:rPr>
        <w:t>ой</w:t>
      </w:r>
      <w:r w:rsidRPr="00C02224">
        <w:rPr>
          <w:szCs w:val="22"/>
          <w:lang w:val="ru-RU"/>
        </w:rPr>
        <w:t xml:space="preserve"> снаружи Здания любых устройств и сооружений, любы</w:t>
      </w:r>
      <w:r w:rsidR="00925928">
        <w:rPr>
          <w:szCs w:val="22"/>
          <w:lang w:val="ru-RU"/>
        </w:rPr>
        <w:t>х</w:t>
      </w:r>
      <w:r w:rsidRPr="00C02224">
        <w:rPr>
          <w:szCs w:val="22"/>
          <w:lang w:val="ru-RU"/>
        </w:rPr>
        <w:t xml:space="preserve"> работ, затрагивающи</w:t>
      </w:r>
      <w:r w:rsidR="00925928">
        <w:rPr>
          <w:szCs w:val="22"/>
          <w:lang w:val="ru-RU"/>
        </w:rPr>
        <w:t>х</w:t>
      </w:r>
      <w:r w:rsidRPr="00C02224">
        <w:rPr>
          <w:szCs w:val="22"/>
          <w:lang w:val="ru-RU"/>
        </w:rPr>
        <w:t xml:space="preserve"> внешний вид и конструкцию фасада).</w:t>
      </w:r>
      <w:bookmarkEnd w:id="0"/>
      <w:r w:rsidRPr="00C02224">
        <w:rPr>
          <w:szCs w:val="22"/>
          <w:lang w:val="ru-RU"/>
        </w:rPr>
        <w:t xml:space="preserve"> </w:t>
      </w:r>
      <w:r w:rsidR="005F3941">
        <w:rPr>
          <w:szCs w:val="22"/>
          <w:lang w:val="ru-RU"/>
        </w:rPr>
        <w:t>В случае если Участником долевого строительства были произведены такие действия, Застройщик вправе самостоятельно привести Объект в первоначальное состояние</w:t>
      </w:r>
      <w:r w:rsidR="00030C7F">
        <w:rPr>
          <w:szCs w:val="22"/>
          <w:lang w:val="ru-RU"/>
        </w:rPr>
        <w:t>.</w:t>
      </w:r>
    </w:p>
    <w:p w:rsidR="00140B41" w:rsidRPr="00C02224" w:rsidRDefault="00140B41" w:rsidP="005C57E3">
      <w:pPr>
        <w:pStyle w:val="BMKHeading2"/>
        <w:numPr>
          <w:ilvl w:val="2"/>
          <w:numId w:val="21"/>
        </w:numPr>
        <w:tabs>
          <w:tab w:val="clear" w:pos="1571"/>
        </w:tabs>
        <w:spacing w:after="0" w:line="22" w:lineRule="atLeast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Не вести рекламную деятельность, связанную с предметом Договора, с использованием коммерческого обозначения Застройщика и Здания, а также принадлежащих Застройщику либо используемых им объектов исключительных прав.</w:t>
      </w:r>
    </w:p>
    <w:p w:rsidR="00140B41" w:rsidRDefault="00140B41" w:rsidP="005C57E3">
      <w:pPr>
        <w:pStyle w:val="BMKHeading2"/>
        <w:numPr>
          <w:ilvl w:val="2"/>
          <w:numId w:val="21"/>
        </w:numPr>
        <w:tabs>
          <w:tab w:val="clear" w:pos="1571"/>
        </w:tabs>
        <w:spacing w:after="0" w:line="22" w:lineRule="atLeast"/>
        <w:contextualSpacing/>
        <w:rPr>
          <w:szCs w:val="22"/>
          <w:lang w:val="ru-RU"/>
        </w:rPr>
      </w:pPr>
      <w:proofErr w:type="gramStart"/>
      <w:r w:rsidRPr="00C02224">
        <w:rPr>
          <w:szCs w:val="22"/>
          <w:lang w:val="ru-RU"/>
        </w:rPr>
        <w:t xml:space="preserve">До полной оплаты Цены Договора не вправе распоряжаться получаемыми по настоящему Договору имущественными правами на Объект </w:t>
      </w:r>
      <w:r w:rsidR="00CD1148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CD1148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(в том числе заключать сделки, объектом которых являются имущественные права на Объект </w:t>
      </w:r>
      <w:r w:rsidR="00CD1148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CD1148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троительства, а предметом – отчуждение, обременение либо возможное отчуждение в </w:t>
      </w:r>
      <w:r w:rsidRPr="00C02224">
        <w:rPr>
          <w:szCs w:val="22"/>
          <w:lang w:val="ru-RU"/>
        </w:rPr>
        <w:lastRenderedPageBreak/>
        <w:t xml:space="preserve">будущем третьим лицам) без предварительного письменного уведомления Застройщика (за исключением возникновения ипотеки в силу закона). </w:t>
      </w:r>
      <w:proofErr w:type="gramEnd"/>
    </w:p>
    <w:p w:rsidR="00CD1148" w:rsidRPr="005C57E3" w:rsidRDefault="00CD1148" w:rsidP="005C57E3">
      <w:pPr>
        <w:pStyle w:val="a7"/>
        <w:numPr>
          <w:ilvl w:val="2"/>
          <w:numId w:val="21"/>
        </w:numPr>
        <w:rPr>
          <w:lang w:val="ru-RU"/>
        </w:rPr>
      </w:pPr>
      <w:r w:rsidRPr="005C57E3">
        <w:rPr>
          <w:lang w:val="ru-RU"/>
        </w:rPr>
        <w:t>Знакомится с изменениями в проектной декларации в течение срока действия настоящего Договора.</w:t>
      </w:r>
    </w:p>
    <w:p w:rsidR="005C57E3" w:rsidRDefault="005C57E3" w:rsidP="005C57E3">
      <w:pPr>
        <w:pStyle w:val="BMKHeading2"/>
        <w:numPr>
          <w:ilvl w:val="1"/>
          <w:numId w:val="21"/>
        </w:numPr>
        <w:tabs>
          <w:tab w:val="clear" w:pos="862"/>
        </w:tabs>
        <w:spacing w:after="0" w:line="22" w:lineRule="atLeast"/>
        <w:contextualSpacing/>
        <w:rPr>
          <w:szCs w:val="22"/>
          <w:lang w:val="ru-RU"/>
        </w:rPr>
      </w:pPr>
      <w:r>
        <w:rPr>
          <w:szCs w:val="22"/>
          <w:lang w:val="ru-RU"/>
        </w:rPr>
        <w:t>Застройщик и Участник долевого строительства и</w:t>
      </w:r>
      <w:r w:rsidRPr="00C02224">
        <w:rPr>
          <w:szCs w:val="22"/>
          <w:lang w:val="ru-RU"/>
        </w:rPr>
        <w:t>ме</w:t>
      </w:r>
      <w:r>
        <w:rPr>
          <w:szCs w:val="22"/>
          <w:lang w:val="ru-RU"/>
        </w:rPr>
        <w:t>ю</w:t>
      </w:r>
      <w:r w:rsidRPr="00C02224">
        <w:rPr>
          <w:szCs w:val="22"/>
          <w:lang w:val="ru-RU"/>
        </w:rPr>
        <w:t>т иные права и обязанности, предусмотренные настоящим Договором и Законом № 214-ФЗ.</w:t>
      </w:r>
    </w:p>
    <w:p w:rsidR="00DB0D9A" w:rsidRPr="00DB0D9A" w:rsidRDefault="00DB0D9A" w:rsidP="00DB0D9A">
      <w:pPr>
        <w:rPr>
          <w:lang w:val="ru-RU"/>
        </w:rPr>
      </w:pPr>
    </w:p>
    <w:p w:rsidR="0065265C" w:rsidRDefault="0065265C" w:rsidP="00CD4403">
      <w:pPr>
        <w:pStyle w:val="BMKHEADING1"/>
        <w:numPr>
          <w:ilvl w:val="0"/>
          <w:numId w:val="21"/>
        </w:numPr>
        <w:tabs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bookmarkStart w:id="1" w:name="_Ref497329010"/>
      <w:r w:rsidRPr="00C02224">
        <w:rPr>
          <w:szCs w:val="22"/>
          <w:lang w:val="ru-RU"/>
        </w:rPr>
        <w:t>ПЕРЕДАЧА Объекта Долевого Строительства</w:t>
      </w:r>
      <w:bookmarkEnd w:id="1"/>
    </w:p>
    <w:p w:rsidR="00CD4403" w:rsidRPr="00CD4403" w:rsidRDefault="00CD4403" w:rsidP="00CD4403">
      <w:pPr>
        <w:rPr>
          <w:lang w:val="ru-RU"/>
        </w:rPr>
      </w:pPr>
    </w:p>
    <w:p w:rsidR="00661587" w:rsidRPr="00BB4508" w:rsidRDefault="0065265C" w:rsidP="00661587">
      <w:pPr>
        <w:pStyle w:val="BMKHeading2"/>
        <w:numPr>
          <w:ilvl w:val="1"/>
          <w:numId w:val="23"/>
        </w:numPr>
        <w:spacing w:after="0" w:line="22" w:lineRule="atLeast"/>
        <w:contextualSpacing/>
        <w:rPr>
          <w:szCs w:val="22"/>
          <w:lang w:val="ru-RU"/>
        </w:rPr>
      </w:pPr>
      <w:bookmarkStart w:id="2" w:name="_Ref338846674"/>
      <w:r w:rsidRPr="00BB4508">
        <w:rPr>
          <w:szCs w:val="22"/>
          <w:lang w:val="ru-RU"/>
        </w:rPr>
        <w:t xml:space="preserve">На дату подписания Договора планируемым сроком получения Застройщиком разрешения на ввод Здания в эксплуатацию является </w:t>
      </w:r>
      <w:r w:rsidR="00D2712C" w:rsidRPr="0069204A">
        <w:rPr>
          <w:b/>
          <w:szCs w:val="22"/>
          <w:lang w:val="ru-RU"/>
        </w:rPr>
        <w:t>08</w:t>
      </w:r>
      <w:r w:rsidR="001E4FC1" w:rsidRPr="0069204A">
        <w:rPr>
          <w:b/>
          <w:szCs w:val="22"/>
          <w:lang w:val="ru-RU"/>
        </w:rPr>
        <w:t>.0</w:t>
      </w:r>
      <w:r w:rsidR="00D2712C" w:rsidRPr="0069204A">
        <w:rPr>
          <w:b/>
          <w:szCs w:val="22"/>
          <w:lang w:val="ru-RU"/>
        </w:rPr>
        <w:t>4</w:t>
      </w:r>
      <w:r w:rsidR="001E4FC1" w:rsidRPr="0069204A">
        <w:rPr>
          <w:b/>
          <w:szCs w:val="22"/>
          <w:lang w:val="ru-RU"/>
        </w:rPr>
        <w:t>.202</w:t>
      </w:r>
      <w:bookmarkEnd w:id="2"/>
      <w:r w:rsidR="00D2712C" w:rsidRPr="0069204A">
        <w:rPr>
          <w:b/>
          <w:szCs w:val="22"/>
          <w:lang w:val="ru-RU"/>
        </w:rPr>
        <w:t>4</w:t>
      </w:r>
      <w:r w:rsidR="00205115" w:rsidRPr="0069204A">
        <w:rPr>
          <w:b/>
          <w:szCs w:val="22"/>
          <w:lang w:val="ru-RU"/>
        </w:rPr>
        <w:t xml:space="preserve"> года</w:t>
      </w:r>
      <w:r w:rsidR="001E4FC1" w:rsidRPr="00BB4508">
        <w:rPr>
          <w:szCs w:val="22"/>
          <w:lang w:val="ru-RU"/>
        </w:rPr>
        <w:t>.</w:t>
      </w:r>
      <w:r w:rsidRPr="00BB4508">
        <w:rPr>
          <w:szCs w:val="22"/>
          <w:lang w:val="ru-RU"/>
        </w:rPr>
        <w:t xml:space="preserve"> </w:t>
      </w:r>
      <w:r w:rsidR="00FC5387" w:rsidRPr="00BB4508">
        <w:rPr>
          <w:szCs w:val="22"/>
          <w:lang w:val="ru-RU"/>
        </w:rPr>
        <w:t>В случае необходимости д</w:t>
      </w:r>
      <w:r w:rsidRPr="00BB4508">
        <w:rPr>
          <w:szCs w:val="22"/>
          <w:lang w:val="ru-RU"/>
        </w:rPr>
        <w:t>анный срок может быть изменен Застройщиком</w:t>
      </w:r>
      <w:r w:rsidR="00FC5387" w:rsidRPr="00BB4508">
        <w:rPr>
          <w:szCs w:val="22"/>
          <w:lang w:val="ru-RU"/>
        </w:rPr>
        <w:t>, при этом при соблюдении срока передачи Объекта долевого строительства, предусмотренного п. 4.2. настоящего Договора, подписание соответствующего дополнительного соглашения между сторонами не требуется</w:t>
      </w:r>
      <w:r w:rsidRPr="00BB4508">
        <w:rPr>
          <w:szCs w:val="22"/>
          <w:lang w:val="ru-RU"/>
        </w:rPr>
        <w:t xml:space="preserve">. </w:t>
      </w:r>
      <w:bookmarkStart w:id="3" w:name="_Ref497331960"/>
      <w:bookmarkStart w:id="4" w:name="_Ref468955303"/>
      <w:bookmarkStart w:id="5" w:name="_Ref338846737"/>
    </w:p>
    <w:p w:rsidR="000A3A5D" w:rsidRPr="00BB4508" w:rsidRDefault="0065265C" w:rsidP="009F5D6E">
      <w:pPr>
        <w:pStyle w:val="BMKHeading2"/>
        <w:numPr>
          <w:ilvl w:val="1"/>
          <w:numId w:val="23"/>
        </w:numPr>
        <w:spacing w:after="0" w:line="22" w:lineRule="atLeast"/>
        <w:contextualSpacing/>
        <w:rPr>
          <w:szCs w:val="22"/>
          <w:lang w:val="ru-RU"/>
        </w:rPr>
      </w:pPr>
      <w:r w:rsidRPr="00BB4508">
        <w:rPr>
          <w:szCs w:val="22"/>
          <w:lang w:val="ru-RU"/>
        </w:rPr>
        <w:t xml:space="preserve">Застройщик обязуется передать Объект </w:t>
      </w:r>
      <w:r w:rsidR="00345E2B" w:rsidRPr="00BB4508">
        <w:rPr>
          <w:szCs w:val="22"/>
          <w:lang w:val="ru-RU"/>
        </w:rPr>
        <w:t>д</w:t>
      </w:r>
      <w:r w:rsidRPr="00BB4508">
        <w:rPr>
          <w:szCs w:val="22"/>
          <w:lang w:val="ru-RU"/>
        </w:rPr>
        <w:t xml:space="preserve">олевого </w:t>
      </w:r>
      <w:r w:rsidR="00345E2B" w:rsidRPr="00BB4508">
        <w:rPr>
          <w:szCs w:val="22"/>
          <w:lang w:val="ru-RU"/>
        </w:rPr>
        <w:t>с</w:t>
      </w:r>
      <w:r w:rsidRPr="00BB4508">
        <w:rPr>
          <w:szCs w:val="22"/>
          <w:lang w:val="ru-RU"/>
        </w:rPr>
        <w:t xml:space="preserve">троительства Участнику </w:t>
      </w:r>
      <w:r w:rsidR="00345E2B" w:rsidRPr="00BB4508">
        <w:rPr>
          <w:szCs w:val="22"/>
          <w:lang w:val="ru-RU"/>
        </w:rPr>
        <w:t>д</w:t>
      </w:r>
      <w:r w:rsidRPr="00BB4508">
        <w:rPr>
          <w:szCs w:val="22"/>
          <w:lang w:val="ru-RU"/>
        </w:rPr>
        <w:t xml:space="preserve">олевого </w:t>
      </w:r>
      <w:r w:rsidR="00345E2B" w:rsidRPr="00BB4508">
        <w:rPr>
          <w:szCs w:val="22"/>
          <w:lang w:val="ru-RU"/>
        </w:rPr>
        <w:t>с</w:t>
      </w:r>
      <w:r w:rsidRPr="00BB4508">
        <w:rPr>
          <w:szCs w:val="22"/>
          <w:lang w:val="ru-RU"/>
        </w:rPr>
        <w:t xml:space="preserve">троительства по Передаточному Акту после получения </w:t>
      </w:r>
      <w:r w:rsidR="00FF5BE1" w:rsidRPr="00BB4508">
        <w:rPr>
          <w:szCs w:val="22"/>
          <w:lang w:val="ru-RU"/>
        </w:rPr>
        <w:t xml:space="preserve">в установленном порядке </w:t>
      </w:r>
      <w:r w:rsidRPr="00BB4508">
        <w:rPr>
          <w:szCs w:val="22"/>
          <w:lang w:val="ru-RU"/>
        </w:rPr>
        <w:t xml:space="preserve">разрешения на ввод Здания в эксплуатацию и </w:t>
      </w:r>
      <w:bookmarkEnd w:id="3"/>
      <w:r w:rsidR="000A3A5D" w:rsidRPr="00BB4508">
        <w:rPr>
          <w:szCs w:val="22"/>
          <w:lang w:val="ru-RU"/>
        </w:rPr>
        <w:t>не позднее</w:t>
      </w:r>
      <w:r w:rsidR="00921FED" w:rsidRPr="00BB4508">
        <w:rPr>
          <w:szCs w:val="22"/>
          <w:lang w:val="ru-RU"/>
        </w:rPr>
        <w:t xml:space="preserve"> </w:t>
      </w:r>
      <w:r w:rsidR="000A3A5D" w:rsidRPr="00BB4508">
        <w:rPr>
          <w:szCs w:val="22"/>
          <w:lang w:val="ru-RU"/>
        </w:rPr>
        <w:t>4 (Четыр</w:t>
      </w:r>
      <w:r w:rsidR="00305627" w:rsidRPr="00BB4508">
        <w:rPr>
          <w:szCs w:val="22"/>
          <w:lang w:val="ru-RU"/>
        </w:rPr>
        <w:t>ех</w:t>
      </w:r>
      <w:r w:rsidR="000A3A5D" w:rsidRPr="00BB4508">
        <w:rPr>
          <w:szCs w:val="22"/>
          <w:lang w:val="ru-RU"/>
        </w:rPr>
        <w:t>) месяц</w:t>
      </w:r>
      <w:r w:rsidR="00305627" w:rsidRPr="00BB4508">
        <w:rPr>
          <w:szCs w:val="22"/>
          <w:lang w:val="ru-RU"/>
        </w:rPr>
        <w:t>ев</w:t>
      </w:r>
      <w:r w:rsidR="000A3A5D" w:rsidRPr="00BB4508">
        <w:rPr>
          <w:szCs w:val="22"/>
          <w:lang w:val="ru-RU"/>
        </w:rPr>
        <w:t xml:space="preserve"> от даты получения </w:t>
      </w:r>
      <w:r w:rsidR="00FD1600" w:rsidRPr="00BB4508">
        <w:rPr>
          <w:szCs w:val="22"/>
          <w:lang w:val="ru-RU"/>
        </w:rPr>
        <w:t>р</w:t>
      </w:r>
      <w:r w:rsidR="000A3A5D" w:rsidRPr="00BB4508">
        <w:rPr>
          <w:szCs w:val="22"/>
          <w:lang w:val="ru-RU"/>
        </w:rPr>
        <w:t>азрешения на ввод Здания в эксплуатацию</w:t>
      </w:r>
      <w:r w:rsidR="00345E2B" w:rsidRPr="00BB4508">
        <w:rPr>
          <w:szCs w:val="22"/>
          <w:lang w:val="ru-RU"/>
        </w:rPr>
        <w:t>.</w:t>
      </w:r>
      <w:r w:rsidR="009B3042" w:rsidRPr="00BB4508">
        <w:rPr>
          <w:szCs w:val="22"/>
          <w:lang w:val="ru-RU"/>
        </w:rPr>
        <w:t xml:space="preserve"> Планируемая дата передачи Застройщиком Объекта долевого строительства </w:t>
      </w:r>
      <w:r w:rsidR="009B3042" w:rsidRPr="0069204A">
        <w:rPr>
          <w:b/>
          <w:szCs w:val="22"/>
          <w:lang w:val="ru-RU"/>
        </w:rPr>
        <w:t>08.08.2024 г</w:t>
      </w:r>
      <w:r w:rsidR="0069204A" w:rsidRPr="0069204A">
        <w:rPr>
          <w:b/>
          <w:szCs w:val="22"/>
          <w:lang w:val="ru-RU"/>
        </w:rPr>
        <w:t>ода</w:t>
      </w:r>
      <w:r w:rsidR="009B3042" w:rsidRPr="00BB4508">
        <w:rPr>
          <w:szCs w:val="22"/>
          <w:lang w:val="ru-RU"/>
        </w:rPr>
        <w:t>.</w:t>
      </w:r>
    </w:p>
    <w:p w:rsidR="0065265C" w:rsidRPr="000A3A5D" w:rsidRDefault="000A3A5D" w:rsidP="000A3A5D">
      <w:pPr>
        <w:pStyle w:val="BMKHeading2"/>
        <w:numPr>
          <w:ilvl w:val="0"/>
          <w:numId w:val="0"/>
        </w:numPr>
        <w:spacing w:after="0" w:line="22" w:lineRule="atLeast"/>
        <w:ind w:left="360"/>
        <w:contextualSpacing/>
        <w:rPr>
          <w:szCs w:val="22"/>
          <w:lang w:val="ru-RU"/>
        </w:rPr>
      </w:pPr>
      <w:r w:rsidRPr="00BB4508">
        <w:rPr>
          <w:szCs w:val="22"/>
          <w:lang w:val="ru-RU"/>
        </w:rPr>
        <w:t>Передача Объекта долевого строительства Застройщиком и принятие его Участником долевого строительства осуществляется по подписываемому Сторонами Передаточному Акту. С момента подписания Передаточного Акта обязательства Застройщика, за исключением гарантийных обязательств, считаются исполненными. Обязательства Участника долевого строительства считаются исполненными с момента подписания Передаточного Акта и уплаты</w:t>
      </w:r>
      <w:r>
        <w:rPr>
          <w:szCs w:val="22"/>
          <w:lang w:val="ru-RU"/>
        </w:rPr>
        <w:t xml:space="preserve"> в полном объеме денежных сре</w:t>
      </w:r>
      <w:proofErr w:type="gramStart"/>
      <w:r>
        <w:rPr>
          <w:szCs w:val="22"/>
          <w:lang w:val="ru-RU"/>
        </w:rPr>
        <w:t>дств в с</w:t>
      </w:r>
      <w:proofErr w:type="gramEnd"/>
      <w:r>
        <w:rPr>
          <w:szCs w:val="22"/>
          <w:lang w:val="ru-RU"/>
        </w:rPr>
        <w:t>оответствии с Договором. Право требования на получение Объекта долевого строительства и оформления его в собственность Участника долевого строительства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Сторонами условий, установленных законодательством Российской Федерации.</w:t>
      </w:r>
      <w:r w:rsidRPr="000A3A5D">
        <w:rPr>
          <w:szCs w:val="22"/>
          <w:lang w:val="ru-RU"/>
        </w:rPr>
        <w:t xml:space="preserve"> </w:t>
      </w:r>
      <w:r w:rsidR="0065265C" w:rsidRPr="000A3A5D">
        <w:rPr>
          <w:b/>
          <w:szCs w:val="22"/>
          <w:lang w:val="ru-RU"/>
        </w:rPr>
        <w:t xml:space="preserve"> </w:t>
      </w:r>
      <w:bookmarkEnd w:id="4"/>
    </w:p>
    <w:p w:rsidR="0065265C" w:rsidRPr="005807F0" w:rsidRDefault="0065265C" w:rsidP="00661587">
      <w:pPr>
        <w:pStyle w:val="BMKHeading2"/>
        <w:numPr>
          <w:ilvl w:val="1"/>
          <w:numId w:val="23"/>
        </w:numPr>
        <w:spacing w:after="0" w:line="22" w:lineRule="atLeast"/>
        <w:contextualSpacing/>
        <w:rPr>
          <w:szCs w:val="22"/>
          <w:lang w:val="ru-RU"/>
        </w:rPr>
      </w:pPr>
      <w:bookmarkStart w:id="6" w:name="_Ref497228899"/>
      <w:r w:rsidRPr="005807F0">
        <w:rPr>
          <w:szCs w:val="22"/>
          <w:lang w:val="ru-RU"/>
        </w:rPr>
        <w:t xml:space="preserve">В случае если строительство (создание)  Здания не может быть завершено в </w:t>
      </w:r>
      <w:r w:rsidR="00977E19" w:rsidRPr="005807F0">
        <w:rPr>
          <w:szCs w:val="22"/>
          <w:lang w:val="ru-RU"/>
        </w:rPr>
        <w:t xml:space="preserve">предусмотренный </w:t>
      </w:r>
      <w:r w:rsidRPr="005807F0">
        <w:rPr>
          <w:szCs w:val="22"/>
          <w:lang w:val="ru-RU"/>
        </w:rPr>
        <w:t xml:space="preserve"> Договор</w:t>
      </w:r>
      <w:r w:rsidR="00977E19" w:rsidRPr="005807F0">
        <w:rPr>
          <w:szCs w:val="22"/>
          <w:lang w:val="ru-RU"/>
        </w:rPr>
        <w:t>ом срок</w:t>
      </w:r>
      <w:r w:rsidRPr="005807F0">
        <w:rPr>
          <w:szCs w:val="22"/>
          <w:lang w:val="ru-RU"/>
        </w:rPr>
        <w:t xml:space="preserve">, Застройщик не позднее, чем за 2 (Два) месяца до истечения указанного срока обязан направить Участнику </w:t>
      </w:r>
      <w:r w:rsidR="00661587" w:rsidRPr="005807F0">
        <w:rPr>
          <w:szCs w:val="22"/>
          <w:lang w:val="ru-RU"/>
        </w:rPr>
        <w:t>д</w:t>
      </w:r>
      <w:r w:rsidRPr="005807F0">
        <w:rPr>
          <w:szCs w:val="22"/>
          <w:lang w:val="ru-RU"/>
        </w:rPr>
        <w:t xml:space="preserve">олевого </w:t>
      </w:r>
      <w:r w:rsidR="00661587" w:rsidRPr="005807F0">
        <w:rPr>
          <w:szCs w:val="22"/>
          <w:lang w:val="ru-RU"/>
        </w:rPr>
        <w:t>с</w:t>
      </w:r>
      <w:r w:rsidRPr="005807F0">
        <w:rPr>
          <w:szCs w:val="22"/>
          <w:lang w:val="ru-RU"/>
        </w:rPr>
        <w:t>троительства соответствующую информацию и предложение об изменении Договора</w:t>
      </w:r>
      <w:r w:rsidR="00032116" w:rsidRPr="005807F0">
        <w:rPr>
          <w:szCs w:val="22"/>
          <w:lang w:val="ru-RU"/>
        </w:rPr>
        <w:t xml:space="preserve"> в части срока передачи Объекта долевого строительства</w:t>
      </w:r>
      <w:r w:rsidRPr="005807F0">
        <w:rPr>
          <w:szCs w:val="22"/>
          <w:lang w:val="ru-RU"/>
        </w:rPr>
        <w:t>.</w:t>
      </w:r>
    </w:p>
    <w:p w:rsidR="00032116" w:rsidRPr="005807F0" w:rsidRDefault="00032116" w:rsidP="00032116">
      <w:pPr>
        <w:suppressAutoHyphens/>
        <w:autoSpaceDE w:val="0"/>
        <w:ind w:left="360"/>
        <w:rPr>
          <w:kern w:val="1"/>
          <w:szCs w:val="22"/>
          <w:lang w:val="ru-RU" w:eastAsia="ar-SA"/>
        </w:rPr>
      </w:pPr>
      <w:r w:rsidRPr="005807F0">
        <w:rPr>
          <w:kern w:val="1"/>
          <w:szCs w:val="22"/>
          <w:lang w:val="ru-RU" w:eastAsia="ar-SA"/>
        </w:rPr>
        <w:t xml:space="preserve">Участник долевого строительства обязан рассмотреть такое предложение и дать на него ответ не позднее десяти дней с момента получения. Отсутствие ответа от Участника долевого строительства в указанный срок является его согласием с изменением срока. Изменение предусмотренного Договором срока передачи Застройщиком Объекта долевого строительства Участнику долевого строительства </w:t>
      </w:r>
      <w:r w:rsidR="00977E19" w:rsidRPr="005807F0">
        <w:rPr>
          <w:kern w:val="1"/>
          <w:szCs w:val="22"/>
          <w:lang w:val="ru-RU" w:eastAsia="ar-SA"/>
        </w:rPr>
        <w:t>осуществляется в порядке, установленном Гражданским кодексом Российской Федерации</w:t>
      </w:r>
      <w:r w:rsidRPr="005807F0">
        <w:rPr>
          <w:kern w:val="1"/>
          <w:szCs w:val="22"/>
          <w:lang w:val="ru-RU" w:eastAsia="ar-SA"/>
        </w:rPr>
        <w:t>.</w:t>
      </w:r>
    </w:p>
    <w:p w:rsidR="0065265C" w:rsidRPr="00C02224" w:rsidRDefault="0065265C" w:rsidP="00861872">
      <w:pPr>
        <w:pStyle w:val="BMKHeading2"/>
        <w:numPr>
          <w:ilvl w:val="1"/>
          <w:numId w:val="23"/>
        </w:numPr>
        <w:spacing w:after="0" w:line="22" w:lineRule="atLeast"/>
        <w:contextualSpacing/>
        <w:rPr>
          <w:szCs w:val="22"/>
          <w:lang w:val="ru-RU"/>
        </w:rPr>
      </w:pPr>
      <w:bookmarkStart w:id="7" w:name="_Ref468962177"/>
      <w:bookmarkStart w:id="8" w:name="_Ref520816704"/>
      <w:bookmarkEnd w:id="5"/>
      <w:bookmarkEnd w:id="6"/>
      <w:r w:rsidRPr="005807F0">
        <w:rPr>
          <w:szCs w:val="22"/>
          <w:lang w:val="ru-RU"/>
        </w:rPr>
        <w:t xml:space="preserve">Не менее чем за 14 (четырнадцать) рабочих дней до начала передачи Объекта </w:t>
      </w:r>
      <w:r w:rsidR="00861872" w:rsidRPr="005807F0">
        <w:rPr>
          <w:szCs w:val="22"/>
          <w:lang w:val="ru-RU"/>
        </w:rPr>
        <w:t>д</w:t>
      </w:r>
      <w:r w:rsidRPr="005807F0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Участнику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(но в любом </w:t>
      </w:r>
      <w:r w:rsidRPr="002327F8">
        <w:rPr>
          <w:szCs w:val="22"/>
          <w:lang w:val="ru-RU"/>
        </w:rPr>
        <w:t>случае не позднее</w:t>
      </w:r>
      <w:r w:rsidR="00861872">
        <w:rPr>
          <w:szCs w:val="22"/>
          <w:lang w:val="ru-RU"/>
        </w:rPr>
        <w:t xml:space="preserve"> </w:t>
      </w:r>
      <w:r w:rsidR="00204432">
        <w:rPr>
          <w:szCs w:val="22"/>
          <w:lang w:val="ru-RU"/>
        </w:rPr>
        <w:t>24 июля 2024 года</w:t>
      </w:r>
      <w:r w:rsidRPr="002327F8">
        <w:rPr>
          <w:szCs w:val="22"/>
          <w:lang w:val="ru-RU"/>
        </w:rPr>
        <w:t xml:space="preserve">) Застройщик обязан письменно уведомить Участника </w:t>
      </w:r>
      <w:r w:rsidR="00861872">
        <w:rPr>
          <w:szCs w:val="22"/>
          <w:lang w:val="ru-RU"/>
        </w:rPr>
        <w:t>д</w:t>
      </w:r>
      <w:r w:rsidRPr="002327F8">
        <w:rPr>
          <w:szCs w:val="22"/>
          <w:lang w:val="ru-RU"/>
        </w:rPr>
        <w:t>олевого</w:t>
      </w:r>
      <w:r w:rsidRPr="00C02224">
        <w:rPr>
          <w:szCs w:val="22"/>
          <w:lang w:val="ru-RU"/>
        </w:rPr>
        <w:t xml:space="preserve">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о том, что Объект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готов к передаче. </w:t>
      </w:r>
      <w:bookmarkEnd w:id="7"/>
      <w:r w:rsidRPr="00C02224">
        <w:rPr>
          <w:szCs w:val="22"/>
          <w:lang w:val="ru-RU"/>
        </w:rPr>
        <w:t xml:space="preserve">Участник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троительства, получивший сообщение Застройщика о готовности Объекта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к передаче, обязан приступить к его приемке в течение срока, указанного в уведомлении Застройщика.</w:t>
      </w:r>
      <w:bookmarkEnd w:id="8"/>
    </w:p>
    <w:p w:rsidR="0065265C" w:rsidRPr="00C02224" w:rsidRDefault="0065265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Обязательство Застройщика по передаче Объекта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в установленные настоящим Договором сроки является встречным по отношению к обязательству Участника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левого </w:t>
      </w:r>
      <w:r w:rsidR="00861872">
        <w:rPr>
          <w:szCs w:val="22"/>
          <w:lang w:val="ru-RU"/>
        </w:rPr>
        <w:t>с</w:t>
      </w:r>
      <w:r>
        <w:rPr>
          <w:szCs w:val="22"/>
          <w:lang w:val="ru-RU"/>
        </w:rPr>
        <w:t>троительства по уплате Ц</w:t>
      </w:r>
      <w:r w:rsidRPr="00C02224">
        <w:rPr>
          <w:szCs w:val="22"/>
          <w:lang w:val="ru-RU"/>
        </w:rPr>
        <w:t xml:space="preserve">ены Договора </w:t>
      </w:r>
      <w:r>
        <w:rPr>
          <w:szCs w:val="22"/>
          <w:lang w:val="ru-RU"/>
        </w:rPr>
        <w:t xml:space="preserve">и (или) приемке Объекта </w:t>
      </w:r>
      <w:r w:rsidR="00861872">
        <w:rPr>
          <w:szCs w:val="22"/>
          <w:lang w:val="ru-RU"/>
        </w:rPr>
        <w:t>д</w:t>
      </w:r>
      <w:r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>
        <w:rPr>
          <w:szCs w:val="22"/>
          <w:lang w:val="ru-RU"/>
        </w:rPr>
        <w:t>троительства в порядке, предусмотренном Договором, неисполнение которого влечет</w:t>
      </w:r>
      <w:r w:rsidRPr="00C02224">
        <w:rPr>
          <w:szCs w:val="22"/>
          <w:lang w:val="ru-RU"/>
        </w:rPr>
        <w:t xml:space="preserve"> за собой соразмерное продление срока передачи, установленного </w:t>
      </w:r>
      <w:r w:rsidR="00B71C0B">
        <w:rPr>
          <w:szCs w:val="22"/>
          <w:lang w:val="ru-RU"/>
        </w:rPr>
        <w:t>настоящим</w:t>
      </w:r>
      <w:r w:rsidRPr="00C02224">
        <w:rPr>
          <w:szCs w:val="22"/>
          <w:lang w:val="ru-RU"/>
        </w:rPr>
        <w:t xml:space="preserve"> Договор</w:t>
      </w:r>
      <w:r w:rsidR="00B71C0B">
        <w:rPr>
          <w:szCs w:val="22"/>
          <w:lang w:val="ru-RU"/>
        </w:rPr>
        <w:t>ом</w:t>
      </w:r>
      <w:r w:rsidRPr="00C02224">
        <w:rPr>
          <w:szCs w:val="22"/>
          <w:lang w:val="ru-RU"/>
        </w:rPr>
        <w:t xml:space="preserve">. </w:t>
      </w:r>
    </w:p>
    <w:p w:rsidR="0065265C" w:rsidRPr="00C02224" w:rsidRDefault="0065265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Вне зависимости от наличия волеизъявления Участника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Застройщик вправе исполнить свои обязательства по передаче Объекта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досрочно, в любой день по своему усмотрению, при условии полной оплаты Цены Договора и</w:t>
      </w:r>
      <w:r>
        <w:rPr>
          <w:szCs w:val="22"/>
          <w:lang w:val="ru-RU"/>
        </w:rPr>
        <w:t xml:space="preserve"> получения разрешения на ввод объекта в э</w:t>
      </w:r>
      <w:r w:rsidRPr="00C02224">
        <w:rPr>
          <w:szCs w:val="22"/>
          <w:lang w:val="ru-RU"/>
        </w:rPr>
        <w:t>ксплуатацию</w:t>
      </w:r>
      <w:r>
        <w:rPr>
          <w:szCs w:val="22"/>
          <w:lang w:val="ru-RU"/>
        </w:rPr>
        <w:t xml:space="preserve"> в отношении Здания</w:t>
      </w:r>
      <w:r w:rsidRPr="00C02224">
        <w:rPr>
          <w:szCs w:val="22"/>
          <w:lang w:val="ru-RU"/>
        </w:rPr>
        <w:t>.</w:t>
      </w:r>
    </w:p>
    <w:p w:rsidR="0065265C" w:rsidRPr="00C02224" w:rsidRDefault="0065265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proofErr w:type="gramStart"/>
      <w:r w:rsidRPr="00C02224">
        <w:rPr>
          <w:szCs w:val="22"/>
          <w:lang w:val="ru-RU"/>
        </w:rPr>
        <w:lastRenderedPageBreak/>
        <w:t xml:space="preserve">В случае если в Объекте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имеются какие-либо</w:t>
      </w:r>
      <w:r>
        <w:rPr>
          <w:szCs w:val="22"/>
          <w:lang w:val="ru-RU"/>
        </w:rPr>
        <w:t xml:space="preserve"> </w:t>
      </w:r>
      <w:r w:rsidRPr="00C02224">
        <w:rPr>
          <w:szCs w:val="22"/>
          <w:lang w:val="ru-RU"/>
        </w:rPr>
        <w:t xml:space="preserve">дефекты, которые препятствуют использованию Объекта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по назначению</w:t>
      </w:r>
      <w:r>
        <w:rPr>
          <w:szCs w:val="22"/>
          <w:lang w:val="ru-RU"/>
        </w:rPr>
        <w:t xml:space="preserve"> (далее - </w:t>
      </w:r>
      <w:r w:rsidRPr="002327F8">
        <w:rPr>
          <w:szCs w:val="22"/>
          <w:lang w:val="ru-RU"/>
        </w:rPr>
        <w:t>«Существенные Дефекты»)</w:t>
      </w:r>
      <w:r w:rsidRPr="00C0222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 выявлены</w:t>
      </w:r>
      <w:r w:rsidRPr="00C02224">
        <w:rPr>
          <w:szCs w:val="22"/>
          <w:lang w:val="ru-RU"/>
        </w:rPr>
        <w:t xml:space="preserve"> в процессе передачи Объекта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Участнику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троительства, Стороны подписывают дефектную ведомость, в которой отражают перечень </w:t>
      </w:r>
      <w:r>
        <w:rPr>
          <w:szCs w:val="22"/>
          <w:lang w:val="ru-RU"/>
        </w:rPr>
        <w:t xml:space="preserve">таких </w:t>
      </w:r>
      <w:r w:rsidRPr="00C02224">
        <w:rPr>
          <w:szCs w:val="22"/>
          <w:lang w:val="ru-RU"/>
        </w:rPr>
        <w:t>Существенных Дефектов, подлежащих устранению и разумный срок для их устранения, который в любом случае должен составлять не более 90</w:t>
      </w:r>
      <w:proofErr w:type="gramEnd"/>
      <w:r w:rsidRPr="00C02224">
        <w:rPr>
          <w:szCs w:val="22"/>
          <w:lang w:val="ru-RU"/>
        </w:rPr>
        <w:t xml:space="preserve"> (девяносто) календарных дней </w:t>
      </w:r>
      <w:proofErr w:type="gramStart"/>
      <w:r w:rsidRPr="00C02224">
        <w:rPr>
          <w:szCs w:val="22"/>
          <w:lang w:val="ru-RU"/>
        </w:rPr>
        <w:t>с даты подписания</w:t>
      </w:r>
      <w:proofErr w:type="gramEnd"/>
      <w:r w:rsidRPr="00C02224">
        <w:rPr>
          <w:szCs w:val="22"/>
          <w:lang w:val="ru-RU"/>
        </w:rPr>
        <w:t xml:space="preserve"> такой ведомости. </w:t>
      </w:r>
      <w:r w:rsidR="00861872">
        <w:rPr>
          <w:szCs w:val="22"/>
          <w:lang w:val="ru-RU"/>
        </w:rPr>
        <w:t>Участник 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вправе отказаться от приемки Объекта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и, соответственно, подписания Передаточного Акта до устранения таких Существенных Дефектов. При этом Участник </w:t>
      </w:r>
      <w:r w:rsidR="00861872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61872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не вправе требовать соразмерного уменьшения Цены Договора и компенсации расходов на устранение Существенных Дефектов. </w:t>
      </w:r>
    </w:p>
    <w:p w:rsidR="0065265C" w:rsidRPr="00C02224" w:rsidRDefault="0065265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bookmarkStart w:id="9" w:name="_Ref497997786"/>
      <w:r w:rsidRPr="00C02224">
        <w:rPr>
          <w:szCs w:val="22"/>
          <w:lang w:val="ru-RU"/>
        </w:rPr>
        <w:t xml:space="preserve">Участник </w:t>
      </w:r>
      <w:r w:rsidR="004F0145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F0145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не вправе</w:t>
      </w:r>
      <w:r w:rsidR="004F0145">
        <w:rPr>
          <w:szCs w:val="22"/>
          <w:lang w:val="ru-RU"/>
        </w:rPr>
        <w:t xml:space="preserve"> отказаться от приемки Объекта д</w:t>
      </w:r>
      <w:r w:rsidRPr="00C02224">
        <w:rPr>
          <w:szCs w:val="22"/>
          <w:lang w:val="ru-RU"/>
        </w:rPr>
        <w:t xml:space="preserve">олевого </w:t>
      </w:r>
      <w:r w:rsidR="004F0145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в связи с наличием</w:t>
      </w:r>
      <w:r>
        <w:rPr>
          <w:szCs w:val="22"/>
          <w:lang w:val="ru-RU"/>
        </w:rPr>
        <w:t xml:space="preserve"> дефектов, которые не препятствуют использованию Объекта </w:t>
      </w:r>
      <w:r w:rsidR="004F0145">
        <w:rPr>
          <w:szCs w:val="22"/>
          <w:lang w:val="ru-RU"/>
        </w:rPr>
        <w:t>д</w:t>
      </w:r>
      <w:r>
        <w:rPr>
          <w:szCs w:val="22"/>
          <w:lang w:val="ru-RU"/>
        </w:rPr>
        <w:t xml:space="preserve">олевого </w:t>
      </w:r>
      <w:r w:rsidR="004F0145">
        <w:rPr>
          <w:szCs w:val="22"/>
          <w:lang w:val="ru-RU"/>
        </w:rPr>
        <w:t>с</w:t>
      </w:r>
      <w:r>
        <w:rPr>
          <w:szCs w:val="22"/>
          <w:lang w:val="ru-RU"/>
        </w:rPr>
        <w:t xml:space="preserve">троительства по назначению, в частности, дефектов внутренней отделки Объекта </w:t>
      </w:r>
      <w:r w:rsidR="004F0145">
        <w:rPr>
          <w:szCs w:val="22"/>
          <w:lang w:val="ru-RU"/>
        </w:rPr>
        <w:t>д</w:t>
      </w:r>
      <w:r>
        <w:rPr>
          <w:szCs w:val="22"/>
          <w:lang w:val="ru-RU"/>
        </w:rPr>
        <w:t xml:space="preserve">олевого строительства (далее - </w:t>
      </w:r>
      <w:r w:rsidRPr="002327F8">
        <w:rPr>
          <w:szCs w:val="22"/>
          <w:lang w:val="ru-RU"/>
        </w:rPr>
        <w:t>«Несущественные Дефекты»</w:t>
      </w:r>
      <w:r>
        <w:rPr>
          <w:szCs w:val="22"/>
          <w:lang w:val="ru-RU"/>
        </w:rPr>
        <w:t>). Такие дефекты</w:t>
      </w:r>
      <w:r w:rsidRPr="00C02224">
        <w:rPr>
          <w:szCs w:val="22"/>
          <w:lang w:val="ru-RU"/>
        </w:rPr>
        <w:t xml:space="preserve">  подлежат указанию в дефектной ведомости, прилагаемой к Передаточному Акту, и подлежат устранению в разумный срок для их устранения, который в любом случае должен составлять не более 60 (шестидесяти) календарных </w:t>
      </w:r>
      <w:r>
        <w:rPr>
          <w:szCs w:val="22"/>
          <w:lang w:val="ru-RU"/>
        </w:rPr>
        <w:t xml:space="preserve">дней </w:t>
      </w:r>
      <w:proofErr w:type="gramStart"/>
      <w:r>
        <w:rPr>
          <w:szCs w:val="22"/>
          <w:lang w:val="ru-RU"/>
        </w:rPr>
        <w:t>с даты подписания</w:t>
      </w:r>
      <w:proofErr w:type="gramEnd"/>
      <w:r>
        <w:rPr>
          <w:szCs w:val="22"/>
          <w:lang w:val="ru-RU"/>
        </w:rPr>
        <w:t xml:space="preserve"> Передаточного </w:t>
      </w:r>
      <w:r w:rsidR="004F0145">
        <w:rPr>
          <w:szCs w:val="22"/>
          <w:lang w:val="ru-RU"/>
        </w:rPr>
        <w:t>А</w:t>
      </w:r>
      <w:r w:rsidRPr="00C02224">
        <w:rPr>
          <w:szCs w:val="22"/>
          <w:lang w:val="ru-RU"/>
        </w:rPr>
        <w:t xml:space="preserve">кта. При этом Участник </w:t>
      </w:r>
      <w:r w:rsidR="004F0145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F0145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не вправе </w:t>
      </w:r>
      <w:r>
        <w:rPr>
          <w:szCs w:val="22"/>
          <w:lang w:val="ru-RU"/>
        </w:rPr>
        <w:t xml:space="preserve">отказаться от подписания Передаточного Акта, а также </w:t>
      </w:r>
      <w:r w:rsidRPr="00C02224">
        <w:rPr>
          <w:szCs w:val="22"/>
          <w:lang w:val="ru-RU"/>
        </w:rPr>
        <w:t>требовать соразмерного уменьшения Цены Договора и компенсации расходов на устранение Несущественных Дефектов.</w:t>
      </w:r>
      <w:bookmarkEnd w:id="9"/>
    </w:p>
    <w:p w:rsidR="0065265C" w:rsidRPr="00C02224" w:rsidRDefault="0065265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bookmarkStart w:id="10" w:name="_Ref497331106"/>
      <w:r w:rsidRPr="00C02224">
        <w:rPr>
          <w:szCs w:val="22"/>
          <w:lang w:val="ru-RU"/>
        </w:rPr>
        <w:t xml:space="preserve">В случае если Участник </w:t>
      </w:r>
      <w:r w:rsidR="004F0145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F0145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отказался от подписания Передаточного Акта в связи с наличием Существенных Дефектов, то после их устранения процедура приемки Объекта </w:t>
      </w:r>
      <w:r w:rsidR="004F0145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F0145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повторяется. Во всех остальных случаях</w:t>
      </w:r>
      <w:r>
        <w:rPr>
          <w:szCs w:val="22"/>
          <w:lang w:val="ru-RU"/>
        </w:rPr>
        <w:t xml:space="preserve"> (в том числе при наличии Несущественных Дефектов)</w:t>
      </w:r>
      <w:r w:rsidRPr="00C02224">
        <w:rPr>
          <w:szCs w:val="22"/>
          <w:lang w:val="ru-RU"/>
        </w:rPr>
        <w:t xml:space="preserve"> процедура приемки Объекта </w:t>
      </w:r>
      <w:r w:rsidR="004F0145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F0145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не повторяется, а факт устранения дефектов подлежит отражению в соответствующей дефектной ведомости.</w:t>
      </w:r>
      <w:bookmarkEnd w:id="10"/>
    </w:p>
    <w:p w:rsidR="0065265C" w:rsidRPr="00C02224" w:rsidRDefault="0065265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Настоящим Стороны договорились, что подписание Передаточного Акта позднее срока, у</w:t>
      </w:r>
      <w:r w:rsidR="00691A2F">
        <w:rPr>
          <w:szCs w:val="22"/>
          <w:lang w:val="ru-RU"/>
        </w:rPr>
        <w:t>становленного п. 4.2. Договора</w:t>
      </w:r>
      <w:r w:rsidRPr="00C02224">
        <w:rPr>
          <w:szCs w:val="22"/>
          <w:lang w:val="ru-RU"/>
        </w:rPr>
        <w:t xml:space="preserve">, </w:t>
      </w:r>
      <w:proofErr w:type="gramStart"/>
      <w:r w:rsidRPr="00C02224">
        <w:rPr>
          <w:szCs w:val="22"/>
          <w:lang w:val="ru-RU"/>
        </w:rPr>
        <w:t>вызван</w:t>
      </w:r>
      <w:r w:rsidR="00F55FA7">
        <w:rPr>
          <w:szCs w:val="22"/>
          <w:lang w:val="ru-RU"/>
        </w:rPr>
        <w:t>н</w:t>
      </w:r>
      <w:r w:rsidRPr="00C02224">
        <w:rPr>
          <w:szCs w:val="22"/>
          <w:lang w:val="ru-RU"/>
        </w:rPr>
        <w:t>ое</w:t>
      </w:r>
      <w:proofErr w:type="gramEnd"/>
      <w:r w:rsidRPr="00C02224">
        <w:rPr>
          <w:szCs w:val="22"/>
          <w:lang w:val="ru-RU"/>
        </w:rPr>
        <w:t xml:space="preserve"> необходимостью выполнения работ по устранению </w:t>
      </w:r>
      <w:r>
        <w:rPr>
          <w:szCs w:val="22"/>
          <w:lang w:val="ru-RU"/>
        </w:rPr>
        <w:t>каких-либо дефектов</w:t>
      </w:r>
      <w:r w:rsidRPr="00C02224">
        <w:rPr>
          <w:szCs w:val="22"/>
          <w:lang w:val="ru-RU"/>
        </w:rPr>
        <w:t>, не является нарушением срок</w:t>
      </w:r>
      <w:r w:rsidR="00691A2F">
        <w:rPr>
          <w:szCs w:val="22"/>
          <w:lang w:val="ru-RU"/>
        </w:rPr>
        <w:t>ов настоящего</w:t>
      </w:r>
      <w:r w:rsidRPr="00C02224">
        <w:rPr>
          <w:szCs w:val="22"/>
          <w:lang w:val="ru-RU"/>
        </w:rPr>
        <w:t xml:space="preserve"> Договора.</w:t>
      </w:r>
    </w:p>
    <w:p w:rsidR="0065265C" w:rsidRPr="00C02224" w:rsidRDefault="0065265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bookmarkStart w:id="11" w:name="_Ref497339321"/>
      <w:r w:rsidRPr="00C02224">
        <w:rPr>
          <w:szCs w:val="22"/>
          <w:lang w:val="ru-RU"/>
        </w:rPr>
        <w:t xml:space="preserve">Стороны согласовали, что немотивированным отказом Участника </w:t>
      </w:r>
      <w:r w:rsidR="009F08CA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9F08CA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от подписания Переда</w:t>
      </w:r>
      <w:r>
        <w:rPr>
          <w:szCs w:val="22"/>
          <w:lang w:val="ru-RU"/>
        </w:rPr>
        <w:t xml:space="preserve">точного Акта и приемки Объекта </w:t>
      </w:r>
      <w:r w:rsidR="009F08CA">
        <w:rPr>
          <w:szCs w:val="22"/>
          <w:lang w:val="ru-RU"/>
        </w:rPr>
        <w:t>д</w:t>
      </w:r>
      <w:r>
        <w:rPr>
          <w:szCs w:val="22"/>
          <w:lang w:val="ru-RU"/>
        </w:rPr>
        <w:t xml:space="preserve">олевого </w:t>
      </w:r>
      <w:r w:rsidR="009F08CA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является:</w:t>
      </w:r>
      <w:bookmarkEnd w:id="11"/>
    </w:p>
    <w:p w:rsidR="0065265C" w:rsidRPr="008B3E61" w:rsidRDefault="0065265C" w:rsidP="0065265C">
      <w:pPr>
        <w:pStyle w:val="a0"/>
        <w:numPr>
          <w:ilvl w:val="0"/>
          <w:numId w:val="6"/>
        </w:numPr>
        <w:spacing w:after="0" w:line="22" w:lineRule="atLeast"/>
        <w:ind w:left="1134" w:hanging="425"/>
        <w:contextualSpacing/>
        <w:rPr>
          <w:szCs w:val="22"/>
          <w:lang w:val="ru-RU"/>
        </w:rPr>
      </w:pPr>
      <w:r w:rsidRPr="008B3E61">
        <w:rPr>
          <w:szCs w:val="22"/>
          <w:lang w:val="ru-RU"/>
        </w:rPr>
        <w:t>указание на наличие Несущественных Дефектов;</w:t>
      </w:r>
    </w:p>
    <w:p w:rsidR="0065265C" w:rsidRPr="00C02224" w:rsidRDefault="0065265C" w:rsidP="0065265C">
      <w:pPr>
        <w:pStyle w:val="a0"/>
        <w:numPr>
          <w:ilvl w:val="0"/>
          <w:numId w:val="6"/>
        </w:numPr>
        <w:spacing w:after="0" w:line="22" w:lineRule="atLeast"/>
        <w:ind w:left="1134" w:hanging="425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использование во внутренней отделке Объекта </w:t>
      </w:r>
      <w:r w:rsidR="009F08CA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9F08CA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материалов и оборудования по выбору Застройщика без ухудшения качества отделки;</w:t>
      </w:r>
    </w:p>
    <w:p w:rsidR="0065265C" w:rsidRPr="00C02224" w:rsidRDefault="0065265C" w:rsidP="0065265C">
      <w:pPr>
        <w:pStyle w:val="a0"/>
        <w:numPr>
          <w:ilvl w:val="0"/>
          <w:numId w:val="6"/>
        </w:numPr>
        <w:spacing w:after="0" w:line="22" w:lineRule="atLeast"/>
        <w:ind w:left="1134" w:hanging="425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неоднородност</w:t>
      </w:r>
      <w:r w:rsidR="003461EC">
        <w:rPr>
          <w:szCs w:val="22"/>
          <w:lang w:val="ru-RU"/>
        </w:rPr>
        <w:t>ь</w:t>
      </w:r>
      <w:r w:rsidRPr="00C02224">
        <w:rPr>
          <w:szCs w:val="22"/>
          <w:lang w:val="ru-RU"/>
        </w:rPr>
        <w:t xml:space="preserve"> и естественн</w:t>
      </w:r>
      <w:r>
        <w:rPr>
          <w:szCs w:val="22"/>
          <w:lang w:val="ru-RU"/>
        </w:rPr>
        <w:t>ост</w:t>
      </w:r>
      <w:r w:rsidR="003461EC">
        <w:rPr>
          <w:szCs w:val="22"/>
          <w:lang w:val="ru-RU"/>
        </w:rPr>
        <w:t>ь</w:t>
      </w:r>
      <w:r w:rsidRPr="00C02224">
        <w:rPr>
          <w:szCs w:val="22"/>
          <w:lang w:val="ru-RU"/>
        </w:rPr>
        <w:t xml:space="preserve"> дефект</w:t>
      </w:r>
      <w:r>
        <w:rPr>
          <w:szCs w:val="22"/>
          <w:lang w:val="ru-RU"/>
        </w:rPr>
        <w:t>ов</w:t>
      </w:r>
      <w:r w:rsidRPr="00C02224">
        <w:rPr>
          <w:szCs w:val="22"/>
          <w:lang w:val="ru-RU"/>
        </w:rPr>
        <w:t xml:space="preserve"> природных отделочных материалов</w:t>
      </w:r>
      <w:r>
        <w:rPr>
          <w:szCs w:val="22"/>
          <w:lang w:val="ru-RU"/>
        </w:rPr>
        <w:t xml:space="preserve"> во внутренней отделке</w:t>
      </w:r>
      <w:r w:rsidRPr="00C02224">
        <w:rPr>
          <w:szCs w:val="22"/>
          <w:lang w:val="ru-RU"/>
        </w:rPr>
        <w:t>;</w:t>
      </w:r>
    </w:p>
    <w:p w:rsidR="0065265C" w:rsidRPr="00C02224" w:rsidRDefault="0065265C" w:rsidP="0065265C">
      <w:pPr>
        <w:pStyle w:val="a0"/>
        <w:numPr>
          <w:ilvl w:val="0"/>
          <w:numId w:val="6"/>
        </w:numPr>
        <w:spacing w:after="0" w:line="22" w:lineRule="atLeast"/>
        <w:ind w:left="1134" w:hanging="425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внесение Застройщиком изменений Проектную Документацию в установленном </w:t>
      </w:r>
      <w:r>
        <w:rPr>
          <w:szCs w:val="22"/>
          <w:lang w:val="ru-RU"/>
        </w:rPr>
        <w:t>з</w:t>
      </w:r>
      <w:r w:rsidRPr="00C02224">
        <w:rPr>
          <w:szCs w:val="22"/>
          <w:lang w:val="ru-RU"/>
        </w:rPr>
        <w:t>аконодательством порядке.</w:t>
      </w:r>
    </w:p>
    <w:p w:rsidR="0065265C" w:rsidRPr="00C02224" w:rsidRDefault="0065265C" w:rsidP="0065265C">
      <w:pPr>
        <w:spacing w:line="22" w:lineRule="atLeast"/>
        <w:ind w:left="705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В указанных случаях Участник </w:t>
      </w:r>
      <w:r w:rsidR="009F08CA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9F08CA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не вправе: отказаться от настоящего Договора; требовать возврата Цены Договора; отказаться от приемки Объекта </w:t>
      </w:r>
      <w:r w:rsidR="009F08CA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9F08CA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троительства; требовать от Застройщика совершения действий по изменению Объекта </w:t>
      </w:r>
      <w:r w:rsidR="009F08CA">
        <w:rPr>
          <w:szCs w:val="22"/>
          <w:lang w:val="ru-RU"/>
        </w:rPr>
        <w:t>долевого с</w:t>
      </w:r>
      <w:r w:rsidRPr="00C02224">
        <w:rPr>
          <w:szCs w:val="22"/>
          <w:lang w:val="ru-RU"/>
        </w:rPr>
        <w:t xml:space="preserve">троительства; требовать соразмерного уменьшения Цены Договора; требовать компенсации расходов на изменение Объекта </w:t>
      </w:r>
      <w:r w:rsidR="009F08CA">
        <w:rPr>
          <w:szCs w:val="22"/>
          <w:lang w:val="ru-RU"/>
        </w:rPr>
        <w:t>долевого с</w:t>
      </w:r>
      <w:r w:rsidRPr="00C02224">
        <w:rPr>
          <w:szCs w:val="22"/>
          <w:lang w:val="ru-RU"/>
        </w:rPr>
        <w:t>троительства своими силами.</w:t>
      </w:r>
    </w:p>
    <w:p w:rsidR="0065265C" w:rsidRPr="00C02224" w:rsidRDefault="0065265C" w:rsidP="0065265C">
      <w:pPr>
        <w:spacing w:line="22" w:lineRule="atLeast"/>
        <w:ind w:left="705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Стороны подтверждают</w:t>
      </w:r>
      <w:r>
        <w:rPr>
          <w:szCs w:val="22"/>
          <w:lang w:val="ru-RU"/>
        </w:rPr>
        <w:t xml:space="preserve">, что вышеуказанные случаи не будут являться нарушением условия о качестве Объекта </w:t>
      </w:r>
      <w:r w:rsidR="009F08CA">
        <w:rPr>
          <w:szCs w:val="22"/>
          <w:lang w:val="ru-RU"/>
        </w:rPr>
        <w:t>д</w:t>
      </w:r>
      <w:r>
        <w:rPr>
          <w:szCs w:val="22"/>
          <w:lang w:val="ru-RU"/>
        </w:rPr>
        <w:t xml:space="preserve">олевого </w:t>
      </w:r>
      <w:r w:rsidR="009F08CA">
        <w:rPr>
          <w:szCs w:val="22"/>
          <w:lang w:val="ru-RU"/>
        </w:rPr>
        <w:t>с</w:t>
      </w:r>
      <w:r>
        <w:rPr>
          <w:szCs w:val="22"/>
          <w:lang w:val="ru-RU"/>
        </w:rPr>
        <w:t>троительства и</w:t>
      </w:r>
      <w:r w:rsidRPr="00C02224">
        <w:rPr>
          <w:szCs w:val="22"/>
          <w:lang w:val="ru-RU"/>
        </w:rPr>
        <w:t xml:space="preserve"> не могут быть признаны Существенными Дефектами.</w:t>
      </w:r>
    </w:p>
    <w:p w:rsidR="0065265C" w:rsidRPr="0013700E" w:rsidRDefault="0065265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bookmarkStart w:id="12" w:name="_Ref498075897"/>
      <w:r w:rsidRPr="003E08F6">
        <w:rPr>
          <w:szCs w:val="22"/>
          <w:lang w:val="ru-RU"/>
        </w:rPr>
        <w:t xml:space="preserve">В случае уклонения или немотивированного отказа Участника </w:t>
      </w:r>
      <w:r w:rsidR="001E4517">
        <w:rPr>
          <w:szCs w:val="22"/>
          <w:lang w:val="ru-RU"/>
        </w:rPr>
        <w:t>д</w:t>
      </w:r>
      <w:r w:rsidRPr="003E08F6">
        <w:rPr>
          <w:szCs w:val="22"/>
          <w:lang w:val="ru-RU"/>
        </w:rPr>
        <w:t xml:space="preserve">олевого </w:t>
      </w:r>
      <w:r w:rsidR="001E4517">
        <w:rPr>
          <w:szCs w:val="22"/>
          <w:lang w:val="ru-RU"/>
        </w:rPr>
        <w:t>с</w:t>
      </w:r>
      <w:r w:rsidRPr="003E08F6">
        <w:rPr>
          <w:szCs w:val="22"/>
          <w:lang w:val="ru-RU"/>
        </w:rPr>
        <w:t>троительства</w:t>
      </w:r>
      <w:r>
        <w:rPr>
          <w:szCs w:val="22"/>
          <w:lang w:val="ru-RU"/>
        </w:rPr>
        <w:t xml:space="preserve"> </w:t>
      </w:r>
      <w:r w:rsidR="00AF413E">
        <w:rPr>
          <w:szCs w:val="22"/>
          <w:lang w:val="ru-RU"/>
        </w:rPr>
        <w:t xml:space="preserve">от принятия Объекта долевого строительства </w:t>
      </w:r>
      <w:r w:rsidRPr="003E08F6">
        <w:rPr>
          <w:szCs w:val="22"/>
          <w:lang w:val="ru-RU"/>
        </w:rPr>
        <w:t>Застройщик по истечении 2 (двух) месяцев после окончания срока, указанного в уведомлении, нап</w:t>
      </w:r>
      <w:r>
        <w:rPr>
          <w:szCs w:val="22"/>
          <w:lang w:val="ru-RU"/>
        </w:rPr>
        <w:t>равленном в соответствии с</w:t>
      </w:r>
      <w:r w:rsidR="00B44FFA">
        <w:rPr>
          <w:szCs w:val="22"/>
          <w:lang w:val="ru-RU"/>
        </w:rPr>
        <w:t xml:space="preserve"> настоящим</w:t>
      </w:r>
      <w:r w:rsidRPr="003E08F6">
        <w:rPr>
          <w:szCs w:val="22"/>
          <w:lang w:val="ru-RU"/>
        </w:rPr>
        <w:t xml:space="preserve"> Договор</w:t>
      </w:r>
      <w:r w:rsidR="00B44FFA">
        <w:rPr>
          <w:szCs w:val="22"/>
          <w:lang w:val="ru-RU"/>
        </w:rPr>
        <w:t>ом</w:t>
      </w:r>
      <w:r w:rsidRPr="003E08F6">
        <w:rPr>
          <w:szCs w:val="22"/>
          <w:lang w:val="ru-RU"/>
        </w:rPr>
        <w:t xml:space="preserve">, вправе составить и подписать в одностороннем порядке Передаточный Акт. </w:t>
      </w:r>
      <w:r w:rsidRPr="0013700E">
        <w:rPr>
          <w:szCs w:val="22"/>
          <w:lang w:val="ru-RU"/>
        </w:rPr>
        <w:t xml:space="preserve">При этом Уклонением Участника </w:t>
      </w:r>
      <w:r w:rsidR="001E4517">
        <w:rPr>
          <w:szCs w:val="22"/>
          <w:lang w:val="ru-RU"/>
        </w:rPr>
        <w:t>д</w:t>
      </w:r>
      <w:r w:rsidRPr="0013700E">
        <w:rPr>
          <w:szCs w:val="22"/>
          <w:lang w:val="ru-RU"/>
        </w:rPr>
        <w:t xml:space="preserve">олевого </w:t>
      </w:r>
      <w:r w:rsidR="001E4517">
        <w:rPr>
          <w:szCs w:val="22"/>
          <w:lang w:val="ru-RU"/>
        </w:rPr>
        <w:t>с</w:t>
      </w:r>
      <w:r w:rsidRPr="0013700E">
        <w:rPr>
          <w:szCs w:val="22"/>
          <w:lang w:val="ru-RU"/>
        </w:rPr>
        <w:t xml:space="preserve">троительства от принятия Объекта </w:t>
      </w:r>
      <w:r w:rsidR="001E4517">
        <w:rPr>
          <w:szCs w:val="22"/>
          <w:lang w:val="ru-RU"/>
        </w:rPr>
        <w:t>д</w:t>
      </w:r>
      <w:r w:rsidRPr="0013700E">
        <w:rPr>
          <w:szCs w:val="22"/>
          <w:lang w:val="ru-RU"/>
        </w:rPr>
        <w:t xml:space="preserve">олевого </w:t>
      </w:r>
      <w:r w:rsidR="001E4517">
        <w:rPr>
          <w:szCs w:val="22"/>
          <w:lang w:val="ru-RU"/>
        </w:rPr>
        <w:t>с</w:t>
      </w:r>
      <w:r w:rsidRPr="0013700E">
        <w:rPr>
          <w:szCs w:val="22"/>
          <w:lang w:val="ru-RU"/>
        </w:rPr>
        <w:t xml:space="preserve">троительства понимается: </w:t>
      </w:r>
      <w:proofErr w:type="spellStart"/>
      <w:r w:rsidRPr="0013700E">
        <w:rPr>
          <w:szCs w:val="22"/>
          <w:lang w:val="ru-RU"/>
        </w:rPr>
        <w:t>неподписание</w:t>
      </w:r>
      <w:proofErr w:type="spellEnd"/>
      <w:r w:rsidRPr="0013700E">
        <w:rPr>
          <w:szCs w:val="22"/>
          <w:lang w:val="ru-RU"/>
        </w:rPr>
        <w:t xml:space="preserve"> в предусмотренный Договором срок Передаточного Акта при отсутствии Существенных Дефектов</w:t>
      </w:r>
      <w:r>
        <w:rPr>
          <w:szCs w:val="22"/>
          <w:lang w:val="ru-RU"/>
        </w:rPr>
        <w:t xml:space="preserve">. Ссылка Участника </w:t>
      </w:r>
      <w:r w:rsidR="001E4517">
        <w:rPr>
          <w:szCs w:val="22"/>
          <w:lang w:val="ru-RU"/>
        </w:rPr>
        <w:t>д</w:t>
      </w:r>
      <w:r>
        <w:rPr>
          <w:szCs w:val="22"/>
          <w:lang w:val="ru-RU"/>
        </w:rPr>
        <w:t xml:space="preserve">олевого </w:t>
      </w:r>
      <w:r w:rsidR="001E4517">
        <w:rPr>
          <w:szCs w:val="22"/>
          <w:lang w:val="ru-RU"/>
        </w:rPr>
        <w:t>с</w:t>
      </w:r>
      <w:r>
        <w:rPr>
          <w:szCs w:val="22"/>
          <w:lang w:val="ru-RU"/>
        </w:rPr>
        <w:t>троительства на обстоятельства</w:t>
      </w:r>
      <w:r w:rsidRPr="0013700E">
        <w:rPr>
          <w:szCs w:val="22"/>
          <w:lang w:val="ru-RU"/>
        </w:rPr>
        <w:t>, перечисленны</w:t>
      </w:r>
      <w:r>
        <w:rPr>
          <w:szCs w:val="22"/>
          <w:lang w:val="ru-RU"/>
        </w:rPr>
        <w:t>е</w:t>
      </w:r>
      <w:r w:rsidRPr="0013700E">
        <w:rPr>
          <w:szCs w:val="22"/>
          <w:lang w:val="ru-RU"/>
        </w:rPr>
        <w:t xml:space="preserve"> в </w:t>
      </w:r>
      <w:r>
        <w:rPr>
          <w:szCs w:val="22"/>
          <w:lang w:val="ru-RU"/>
        </w:rPr>
        <w:t>статье</w:t>
      </w:r>
      <w:r w:rsidRPr="0013700E">
        <w:rPr>
          <w:szCs w:val="22"/>
          <w:lang w:val="ru-RU"/>
        </w:rPr>
        <w:t xml:space="preserve"> </w:t>
      </w:r>
      <w:r>
        <w:fldChar w:fldCharType="begin"/>
      </w:r>
      <w:r w:rsidRPr="00A21490">
        <w:rPr>
          <w:lang w:val="ru-RU"/>
        </w:rPr>
        <w:instrText xml:space="preserve"> </w:instrText>
      </w:r>
      <w:r>
        <w:instrText>REF</w:instrText>
      </w:r>
      <w:r w:rsidRPr="00A21490">
        <w:rPr>
          <w:lang w:val="ru-RU"/>
        </w:rPr>
        <w:instrText xml:space="preserve"> _</w:instrText>
      </w:r>
      <w:r>
        <w:instrText>Ref</w:instrText>
      </w:r>
      <w:r w:rsidRPr="00A21490">
        <w:rPr>
          <w:lang w:val="ru-RU"/>
        </w:rPr>
        <w:instrText>497339321 \</w:instrText>
      </w:r>
      <w:r>
        <w:instrText>r</w:instrText>
      </w:r>
      <w:r w:rsidRPr="00A21490">
        <w:rPr>
          <w:lang w:val="ru-RU"/>
        </w:rPr>
        <w:instrText xml:space="preserve"> \</w:instrText>
      </w:r>
      <w:r>
        <w:instrText>h</w:instrText>
      </w:r>
      <w:r w:rsidRPr="00A21490">
        <w:rPr>
          <w:lang w:val="ru-RU"/>
        </w:rPr>
        <w:instrText xml:space="preserve">  \* </w:instrText>
      </w:r>
      <w:r>
        <w:instrText>MERGEFORMAT</w:instrText>
      </w:r>
      <w:r w:rsidRPr="00A21490">
        <w:rPr>
          <w:lang w:val="ru-RU"/>
        </w:rPr>
        <w:instrText xml:space="preserve"> </w:instrText>
      </w:r>
      <w:r>
        <w:fldChar w:fldCharType="separate"/>
      </w:r>
      <w:r w:rsidR="000202EE" w:rsidRPr="00E375B1">
        <w:rPr>
          <w:szCs w:val="22"/>
          <w:lang w:val="ru-RU"/>
        </w:rPr>
        <w:t>4.11</w:t>
      </w:r>
      <w:r>
        <w:fldChar w:fldCharType="end"/>
      </w:r>
      <w:r w:rsidRPr="0013700E">
        <w:rPr>
          <w:szCs w:val="22"/>
          <w:lang w:val="ru-RU"/>
        </w:rPr>
        <w:t xml:space="preserve"> </w:t>
      </w:r>
      <w:r w:rsidRPr="0013700E">
        <w:rPr>
          <w:szCs w:val="22"/>
          <w:lang w:val="ru-RU"/>
        </w:rPr>
        <w:lastRenderedPageBreak/>
        <w:t>Договора</w:t>
      </w:r>
      <w:r>
        <w:rPr>
          <w:szCs w:val="22"/>
          <w:lang w:val="ru-RU"/>
        </w:rPr>
        <w:t>, не может считаться мотивированным отказом от подписания Передаточного Акта</w:t>
      </w:r>
      <w:r w:rsidRPr="0013700E">
        <w:rPr>
          <w:szCs w:val="22"/>
          <w:lang w:val="ru-RU"/>
        </w:rPr>
        <w:t>.</w:t>
      </w:r>
      <w:bookmarkEnd w:id="12"/>
      <w:r w:rsidRPr="0013700E">
        <w:rPr>
          <w:szCs w:val="22"/>
          <w:lang w:val="ru-RU"/>
        </w:rPr>
        <w:t xml:space="preserve"> </w:t>
      </w:r>
    </w:p>
    <w:p w:rsidR="0065265C" w:rsidRPr="0013700E" w:rsidRDefault="0065265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proofErr w:type="gramStart"/>
      <w:r>
        <w:rPr>
          <w:szCs w:val="22"/>
          <w:lang w:val="ru-RU"/>
        </w:rPr>
        <w:t>С момента подписания Передаточного Акта</w:t>
      </w:r>
      <w:r w:rsidR="001E4517">
        <w:rPr>
          <w:szCs w:val="22"/>
          <w:lang w:val="ru-RU"/>
        </w:rPr>
        <w:t xml:space="preserve"> (в том числе подписания Застройщиком в одностороннем порядке) </w:t>
      </w:r>
      <w:r>
        <w:rPr>
          <w:szCs w:val="22"/>
          <w:lang w:val="ru-RU"/>
        </w:rPr>
        <w:t xml:space="preserve"> к Участнику </w:t>
      </w:r>
      <w:r w:rsidR="001E4517">
        <w:rPr>
          <w:szCs w:val="22"/>
          <w:lang w:val="ru-RU"/>
        </w:rPr>
        <w:t>д</w:t>
      </w:r>
      <w:r>
        <w:rPr>
          <w:szCs w:val="22"/>
          <w:lang w:val="ru-RU"/>
        </w:rPr>
        <w:t xml:space="preserve">олевого </w:t>
      </w:r>
      <w:r w:rsidR="001E4517">
        <w:rPr>
          <w:szCs w:val="22"/>
          <w:lang w:val="ru-RU"/>
        </w:rPr>
        <w:t>с</w:t>
      </w:r>
      <w:r>
        <w:rPr>
          <w:szCs w:val="22"/>
          <w:lang w:val="ru-RU"/>
        </w:rPr>
        <w:t>троительства переходит р</w:t>
      </w:r>
      <w:r w:rsidRPr="00C02224">
        <w:rPr>
          <w:szCs w:val="22"/>
          <w:lang w:val="ru-RU"/>
        </w:rPr>
        <w:t xml:space="preserve">иск случайной гибели или повреждения </w:t>
      </w:r>
      <w:r>
        <w:rPr>
          <w:szCs w:val="22"/>
          <w:lang w:val="ru-RU"/>
        </w:rPr>
        <w:t xml:space="preserve">Объекта </w:t>
      </w:r>
      <w:r w:rsidR="001E4517">
        <w:rPr>
          <w:szCs w:val="22"/>
          <w:lang w:val="ru-RU"/>
        </w:rPr>
        <w:t>д</w:t>
      </w:r>
      <w:r>
        <w:rPr>
          <w:szCs w:val="22"/>
          <w:lang w:val="ru-RU"/>
        </w:rPr>
        <w:t xml:space="preserve">олевого </w:t>
      </w:r>
      <w:r w:rsidR="001E4517">
        <w:rPr>
          <w:szCs w:val="22"/>
          <w:lang w:val="ru-RU"/>
        </w:rPr>
        <w:t>с</w:t>
      </w:r>
      <w:r>
        <w:rPr>
          <w:szCs w:val="22"/>
          <w:lang w:val="ru-RU"/>
        </w:rPr>
        <w:t xml:space="preserve">троительства, а также </w:t>
      </w:r>
      <w:r w:rsidRPr="00C02224">
        <w:rPr>
          <w:szCs w:val="22"/>
          <w:lang w:val="ru-RU"/>
        </w:rPr>
        <w:t xml:space="preserve">возникают обязанности по несению расходов на эксплуатацию Объекта </w:t>
      </w:r>
      <w:r w:rsidR="001E4517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1E4517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</w:t>
      </w:r>
      <w:r>
        <w:rPr>
          <w:szCs w:val="22"/>
          <w:lang w:val="ru-RU"/>
        </w:rPr>
        <w:t>ьства</w:t>
      </w:r>
      <w:r w:rsidR="00E454D9">
        <w:rPr>
          <w:szCs w:val="22"/>
          <w:lang w:val="ru-RU"/>
        </w:rPr>
        <w:t xml:space="preserve"> и соответствующей доли в общем имуществе (включая оплату содержания и ремонта Здания, оплату коммунальных услуг, содержание придомовой территории и иные расходы</w:t>
      </w:r>
      <w:r>
        <w:rPr>
          <w:szCs w:val="22"/>
          <w:lang w:val="ru-RU"/>
        </w:rPr>
        <w:t>, предусмотренны</w:t>
      </w:r>
      <w:r w:rsidR="00E454D9">
        <w:rPr>
          <w:szCs w:val="22"/>
          <w:lang w:val="ru-RU"/>
        </w:rPr>
        <w:t>е</w:t>
      </w:r>
      <w:proofErr w:type="gramEnd"/>
      <w:r>
        <w:rPr>
          <w:szCs w:val="22"/>
          <w:lang w:val="ru-RU"/>
        </w:rPr>
        <w:t xml:space="preserve"> действующим з</w:t>
      </w:r>
      <w:r w:rsidRPr="00C02224">
        <w:rPr>
          <w:szCs w:val="22"/>
          <w:lang w:val="ru-RU"/>
        </w:rPr>
        <w:t>аконодательством).</w:t>
      </w:r>
    </w:p>
    <w:p w:rsidR="0065265C" w:rsidRDefault="0065265C" w:rsidP="00345E2B">
      <w:pPr>
        <w:pStyle w:val="BMKHeading2"/>
        <w:numPr>
          <w:ilvl w:val="1"/>
          <w:numId w:val="23"/>
        </w:numPr>
        <w:tabs>
          <w:tab w:val="clear" w:pos="862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513CEB">
        <w:rPr>
          <w:szCs w:val="22"/>
          <w:lang w:val="ru-RU"/>
        </w:rPr>
        <w:t xml:space="preserve">Участник Долевого Строительства извещен и </w:t>
      </w:r>
      <w:r>
        <w:rPr>
          <w:szCs w:val="22"/>
          <w:lang w:val="ru-RU"/>
        </w:rPr>
        <w:t>согласен, что после оформления р</w:t>
      </w:r>
      <w:r w:rsidRPr="00513CEB">
        <w:rPr>
          <w:szCs w:val="22"/>
          <w:lang w:val="ru-RU"/>
        </w:rPr>
        <w:t>азр</w:t>
      </w:r>
      <w:r>
        <w:rPr>
          <w:szCs w:val="22"/>
          <w:lang w:val="ru-RU"/>
        </w:rPr>
        <w:t>ешения на ввод Здания в э</w:t>
      </w:r>
      <w:r w:rsidRPr="00513CEB">
        <w:rPr>
          <w:szCs w:val="22"/>
          <w:lang w:val="ru-RU"/>
        </w:rPr>
        <w:t>ксплуатацию</w:t>
      </w:r>
      <w:r>
        <w:rPr>
          <w:szCs w:val="22"/>
          <w:lang w:val="ru-RU"/>
        </w:rPr>
        <w:t xml:space="preserve"> в установленном градостроительным законодательством порядке</w:t>
      </w:r>
      <w:r w:rsidRPr="00513CEB">
        <w:rPr>
          <w:szCs w:val="22"/>
          <w:lang w:val="ru-RU"/>
        </w:rPr>
        <w:t xml:space="preserve"> Здание будет эксплуатироваться выбранной Застройщиком организацией, с которой Участник </w:t>
      </w:r>
      <w:r w:rsidR="001E4517">
        <w:rPr>
          <w:szCs w:val="22"/>
          <w:lang w:val="ru-RU"/>
        </w:rPr>
        <w:t>д</w:t>
      </w:r>
      <w:r w:rsidRPr="00513CEB">
        <w:rPr>
          <w:szCs w:val="22"/>
          <w:lang w:val="ru-RU"/>
        </w:rPr>
        <w:t xml:space="preserve">олевого </w:t>
      </w:r>
      <w:r w:rsidR="001E4517">
        <w:rPr>
          <w:szCs w:val="22"/>
          <w:lang w:val="ru-RU"/>
        </w:rPr>
        <w:t>с</w:t>
      </w:r>
      <w:r w:rsidRPr="00513CEB">
        <w:rPr>
          <w:szCs w:val="22"/>
          <w:lang w:val="ru-RU"/>
        </w:rPr>
        <w:t>троительства обязуется подписать соответствующий договор в сроки, указанные в уведомлении Застройщика.</w:t>
      </w:r>
      <w:r w:rsidRPr="00E05E0D">
        <w:rPr>
          <w:szCs w:val="22"/>
          <w:lang w:val="ru-RU"/>
        </w:rPr>
        <w:t xml:space="preserve"> </w:t>
      </w:r>
    </w:p>
    <w:p w:rsidR="00BB3DA5" w:rsidRPr="00BB3DA5" w:rsidRDefault="00BB3DA5" w:rsidP="00BB3DA5">
      <w:pPr>
        <w:rPr>
          <w:lang w:val="ru-RU"/>
        </w:rPr>
      </w:pPr>
    </w:p>
    <w:p w:rsidR="00B35452" w:rsidRDefault="00B35452" w:rsidP="00E8207B">
      <w:pPr>
        <w:pStyle w:val="BMKHEADING1"/>
        <w:numPr>
          <w:ilvl w:val="0"/>
          <w:numId w:val="23"/>
        </w:numPr>
        <w:tabs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bookmarkStart w:id="13" w:name="_Ref338837984"/>
      <w:r w:rsidRPr="00C02224">
        <w:rPr>
          <w:szCs w:val="22"/>
          <w:lang w:val="ru-RU"/>
        </w:rPr>
        <w:t>Цена Договора и Порядок Оплаты</w:t>
      </w:r>
      <w:bookmarkEnd w:id="13"/>
    </w:p>
    <w:p w:rsidR="00E8207B" w:rsidRPr="00E8207B" w:rsidRDefault="00E8207B" w:rsidP="00E8207B">
      <w:pPr>
        <w:rPr>
          <w:lang w:val="ru-RU"/>
        </w:rPr>
      </w:pPr>
    </w:p>
    <w:p w:rsidR="00B35452" w:rsidRDefault="00B35452" w:rsidP="00345E2B">
      <w:pPr>
        <w:pStyle w:val="BMKHeading2"/>
        <w:numPr>
          <w:ilvl w:val="1"/>
          <w:numId w:val="23"/>
        </w:numPr>
        <w:tabs>
          <w:tab w:val="clear" w:pos="862"/>
          <w:tab w:val="num" w:pos="709"/>
        </w:tabs>
        <w:spacing w:after="0" w:line="22" w:lineRule="atLeast"/>
        <w:ind w:left="720" w:hanging="720"/>
        <w:contextualSpacing/>
        <w:rPr>
          <w:rFonts w:eastAsia="Arial"/>
          <w:szCs w:val="22"/>
          <w:lang w:val="ru-RU"/>
        </w:rPr>
      </w:pPr>
      <w:bookmarkStart w:id="14" w:name="_Ref338871260"/>
      <w:bookmarkStart w:id="15" w:name="_Ref497318805"/>
      <w:bookmarkStart w:id="16" w:name="_Ref518399128"/>
      <w:r w:rsidRPr="00A12B6E">
        <w:rPr>
          <w:szCs w:val="22"/>
          <w:lang w:val="ru-RU"/>
        </w:rPr>
        <w:t xml:space="preserve">Цена Договора представляет собой </w:t>
      </w:r>
      <w:r w:rsidR="00B84F02">
        <w:rPr>
          <w:szCs w:val="22"/>
          <w:lang w:val="ru-RU"/>
        </w:rPr>
        <w:t>совокупность всех</w:t>
      </w:r>
      <w:r w:rsidR="001C1AC5" w:rsidRPr="00A12B6E">
        <w:rPr>
          <w:szCs w:val="22"/>
          <w:lang w:val="ru-RU"/>
        </w:rPr>
        <w:t xml:space="preserve"> средств</w:t>
      </w:r>
      <w:r w:rsidRPr="00A12B6E">
        <w:rPr>
          <w:szCs w:val="22"/>
          <w:lang w:val="ru-RU"/>
        </w:rPr>
        <w:t xml:space="preserve">, подлежащих </w:t>
      </w:r>
      <w:r w:rsidR="001C1AC5" w:rsidRPr="00A12B6E">
        <w:rPr>
          <w:szCs w:val="22"/>
          <w:lang w:val="ru-RU"/>
        </w:rPr>
        <w:t>уплате</w:t>
      </w:r>
      <w:r w:rsidRPr="00A12B6E">
        <w:rPr>
          <w:szCs w:val="22"/>
          <w:lang w:val="ru-RU"/>
        </w:rPr>
        <w:t xml:space="preserve"> Участником </w:t>
      </w:r>
      <w:r w:rsidR="00E8207B" w:rsidRPr="00A12B6E">
        <w:rPr>
          <w:szCs w:val="22"/>
          <w:lang w:val="ru-RU"/>
        </w:rPr>
        <w:t>д</w:t>
      </w:r>
      <w:r w:rsidRPr="00A12B6E">
        <w:rPr>
          <w:szCs w:val="22"/>
          <w:lang w:val="ru-RU"/>
        </w:rPr>
        <w:t xml:space="preserve">олевого </w:t>
      </w:r>
      <w:r w:rsidR="00E8207B" w:rsidRPr="00A12B6E">
        <w:rPr>
          <w:szCs w:val="22"/>
          <w:lang w:val="ru-RU"/>
        </w:rPr>
        <w:t>с</w:t>
      </w:r>
      <w:r w:rsidRPr="00A12B6E">
        <w:rPr>
          <w:szCs w:val="22"/>
          <w:lang w:val="ru-RU"/>
        </w:rPr>
        <w:t>троительства Застройщику по настоящему Договору</w:t>
      </w:r>
      <w:r w:rsidRPr="001F1694">
        <w:rPr>
          <w:szCs w:val="22"/>
          <w:lang w:val="ru-RU"/>
        </w:rPr>
        <w:t xml:space="preserve"> и </w:t>
      </w:r>
      <w:bookmarkStart w:id="17" w:name="_Hlk23852889"/>
      <w:r w:rsidRPr="001F38F6">
        <w:rPr>
          <w:szCs w:val="22"/>
          <w:lang w:val="ru-RU"/>
        </w:rPr>
        <w:t>составляет</w:t>
      </w:r>
      <w:bookmarkEnd w:id="17"/>
      <w:proofErr w:type="gramStart"/>
      <w:r>
        <w:rPr>
          <w:szCs w:val="22"/>
          <w:lang w:val="ru-RU"/>
        </w:rPr>
        <w:t xml:space="preserve"> </w:t>
      </w:r>
      <w:r w:rsidR="00C36719">
        <w:rPr>
          <w:szCs w:val="22"/>
          <w:lang w:val="ru-RU"/>
        </w:rPr>
        <w:t>__________________</w:t>
      </w:r>
      <w:r w:rsidR="00A12B6E" w:rsidRPr="00B17B2E">
        <w:rPr>
          <w:szCs w:val="22"/>
          <w:lang w:val="ru-RU"/>
        </w:rPr>
        <w:t xml:space="preserve"> (</w:t>
      </w:r>
      <w:r w:rsidR="00C36719">
        <w:rPr>
          <w:szCs w:val="22"/>
          <w:lang w:val="ru-RU"/>
        </w:rPr>
        <w:t>___________________________</w:t>
      </w:r>
      <w:r w:rsidR="00A12B6E" w:rsidRPr="00B17B2E">
        <w:rPr>
          <w:szCs w:val="22"/>
          <w:lang w:val="ru-RU"/>
        </w:rPr>
        <w:t xml:space="preserve">) </w:t>
      </w:r>
      <w:proofErr w:type="gramEnd"/>
      <w:r w:rsidR="00A12B6E" w:rsidRPr="00B17B2E">
        <w:rPr>
          <w:szCs w:val="22"/>
          <w:lang w:val="ru-RU"/>
        </w:rPr>
        <w:t>рубл</w:t>
      </w:r>
      <w:r w:rsidR="001D3345">
        <w:rPr>
          <w:szCs w:val="22"/>
          <w:lang w:val="ru-RU"/>
        </w:rPr>
        <w:t>я</w:t>
      </w:r>
      <w:r w:rsidR="008E7312" w:rsidRPr="00B17B2E">
        <w:rPr>
          <w:szCs w:val="22"/>
          <w:lang w:val="ru-RU"/>
        </w:rPr>
        <w:t xml:space="preserve"> 00 копеек</w:t>
      </w:r>
      <w:r w:rsidRPr="001F38F6">
        <w:rPr>
          <w:szCs w:val="22"/>
          <w:lang w:val="ru-RU"/>
        </w:rPr>
        <w:t xml:space="preserve"> </w:t>
      </w:r>
      <w:r w:rsidRPr="0066408C">
        <w:rPr>
          <w:szCs w:val="22"/>
          <w:lang w:val="ru-RU"/>
        </w:rPr>
        <w:t xml:space="preserve">(«Цена Договора»). </w:t>
      </w:r>
      <w:r w:rsidRPr="0066408C">
        <w:rPr>
          <w:rFonts w:eastAsia="Arial"/>
          <w:szCs w:val="22"/>
          <w:lang w:val="ru-RU"/>
        </w:rPr>
        <w:t>Для целей взаиморасчетов между Сторонами стоимость одного квадратного метра составляет</w:t>
      </w:r>
      <w:proofErr w:type="gramStart"/>
      <w:r w:rsidRPr="0066408C">
        <w:rPr>
          <w:rFonts w:eastAsia="Arial"/>
          <w:szCs w:val="22"/>
          <w:lang w:val="ru-RU"/>
        </w:rPr>
        <w:t xml:space="preserve"> </w:t>
      </w:r>
      <w:r w:rsidR="00C36719">
        <w:rPr>
          <w:rFonts w:eastAsia="Arial"/>
          <w:szCs w:val="22"/>
          <w:lang w:val="ru-RU"/>
        </w:rPr>
        <w:t>____________</w:t>
      </w:r>
      <w:r w:rsidR="00B17B2E">
        <w:rPr>
          <w:rFonts w:eastAsia="Arial"/>
          <w:szCs w:val="22"/>
          <w:lang w:val="ru-RU"/>
        </w:rPr>
        <w:t xml:space="preserve"> (</w:t>
      </w:r>
      <w:r w:rsidR="00C36719">
        <w:rPr>
          <w:rFonts w:eastAsia="Arial"/>
          <w:szCs w:val="22"/>
          <w:lang w:val="ru-RU"/>
        </w:rPr>
        <w:t>_____</w:t>
      </w:r>
      <w:r w:rsidR="00B17B2E">
        <w:rPr>
          <w:rFonts w:eastAsia="Arial"/>
          <w:szCs w:val="22"/>
          <w:lang w:val="ru-RU"/>
        </w:rPr>
        <w:t xml:space="preserve">) </w:t>
      </w:r>
      <w:proofErr w:type="gramEnd"/>
      <w:r w:rsidR="00B17B2E">
        <w:rPr>
          <w:rFonts w:eastAsia="Arial"/>
          <w:szCs w:val="22"/>
          <w:lang w:val="ru-RU"/>
        </w:rPr>
        <w:t>рубл</w:t>
      </w:r>
      <w:r w:rsidR="002F4B0A">
        <w:rPr>
          <w:rFonts w:eastAsia="Arial"/>
          <w:szCs w:val="22"/>
          <w:lang w:val="ru-RU"/>
        </w:rPr>
        <w:t>ей</w:t>
      </w:r>
      <w:r w:rsidR="00B17B2E">
        <w:rPr>
          <w:rFonts w:eastAsia="Arial"/>
          <w:szCs w:val="22"/>
          <w:lang w:val="ru-RU"/>
        </w:rPr>
        <w:t xml:space="preserve"> </w:t>
      </w:r>
      <w:r w:rsidR="00C36719">
        <w:rPr>
          <w:rFonts w:eastAsia="Arial"/>
          <w:szCs w:val="22"/>
          <w:lang w:val="ru-RU"/>
        </w:rPr>
        <w:t>__</w:t>
      </w:r>
      <w:r w:rsidR="00B17B2E">
        <w:rPr>
          <w:rFonts w:eastAsia="Arial"/>
          <w:szCs w:val="22"/>
          <w:lang w:val="ru-RU"/>
        </w:rPr>
        <w:t xml:space="preserve"> копе</w:t>
      </w:r>
      <w:r w:rsidR="00A07029">
        <w:rPr>
          <w:rFonts w:eastAsia="Arial"/>
          <w:szCs w:val="22"/>
          <w:lang w:val="ru-RU"/>
        </w:rPr>
        <w:t>ек</w:t>
      </w:r>
      <w:r w:rsidRPr="008E7312">
        <w:rPr>
          <w:rFonts w:eastAsia="Arial"/>
          <w:szCs w:val="22"/>
          <w:lang w:val="ru-RU"/>
        </w:rPr>
        <w:t>.</w:t>
      </w:r>
      <w:r w:rsidR="00BD44AC" w:rsidRPr="008E7312">
        <w:rPr>
          <w:rFonts w:eastAsia="Arial"/>
          <w:szCs w:val="22"/>
          <w:lang w:val="ru-RU"/>
        </w:rPr>
        <w:t xml:space="preserve"> </w:t>
      </w:r>
      <w:r w:rsidR="00436424">
        <w:rPr>
          <w:rFonts w:eastAsia="Arial"/>
          <w:szCs w:val="22"/>
          <w:lang w:val="ru-RU"/>
        </w:rPr>
        <w:t>П</w:t>
      </w:r>
      <w:r w:rsidR="00BD44AC" w:rsidRPr="008E7312">
        <w:rPr>
          <w:rFonts w:eastAsia="Arial"/>
          <w:szCs w:val="22"/>
          <w:lang w:val="ru-RU"/>
        </w:rPr>
        <w:t xml:space="preserve">ри оплате Цены договора </w:t>
      </w:r>
      <w:r w:rsidR="00BA496C">
        <w:rPr>
          <w:rFonts w:eastAsia="Arial"/>
          <w:szCs w:val="22"/>
          <w:lang w:val="ru-RU"/>
        </w:rPr>
        <w:t>ипотека не</w:t>
      </w:r>
      <w:r w:rsidR="00436424">
        <w:rPr>
          <w:rFonts w:eastAsia="Arial"/>
          <w:szCs w:val="22"/>
          <w:lang w:val="ru-RU"/>
        </w:rPr>
        <w:t xml:space="preserve"> </w:t>
      </w:r>
      <w:r w:rsidR="00BD44AC" w:rsidRPr="008E7312">
        <w:rPr>
          <w:rFonts w:eastAsia="Arial"/>
          <w:szCs w:val="22"/>
          <w:lang w:val="ru-RU"/>
        </w:rPr>
        <w:t>возникает.</w:t>
      </w:r>
    </w:p>
    <w:p w:rsidR="00C57C26" w:rsidRPr="00C57C26" w:rsidRDefault="00C57C26" w:rsidP="00C57C26">
      <w:pPr>
        <w:rPr>
          <w:rFonts w:eastAsia="Arial"/>
          <w:lang w:val="ru-RU"/>
        </w:rPr>
      </w:pPr>
    </w:p>
    <w:p w:rsidR="001634E9" w:rsidRDefault="001634E9" w:rsidP="001634E9">
      <w:pPr>
        <w:pStyle w:val="a7"/>
        <w:numPr>
          <w:ilvl w:val="1"/>
          <w:numId w:val="23"/>
        </w:numPr>
        <w:rPr>
          <w:lang w:val="ru-RU"/>
        </w:rPr>
      </w:pPr>
      <w:proofErr w:type="gramStart"/>
      <w:r w:rsidRPr="001278BB">
        <w:rPr>
          <w:lang w:val="ru-RU"/>
        </w:rPr>
        <w:t xml:space="preserve">Оплата цены настоящего Договора производится путем внесения Участником долевого строительства денежных средств в размере Депонируемой суммы на счет </w:t>
      </w:r>
      <w:proofErr w:type="spellStart"/>
      <w:r w:rsidRPr="001278BB">
        <w:rPr>
          <w:lang w:val="ru-RU"/>
        </w:rPr>
        <w:t>эскроу</w:t>
      </w:r>
      <w:proofErr w:type="spellEnd"/>
      <w:r w:rsidRPr="001278BB">
        <w:rPr>
          <w:lang w:val="ru-RU"/>
        </w:rPr>
        <w:t>, открываемый в ПАО Сбербанк (</w:t>
      </w:r>
      <w:proofErr w:type="spellStart"/>
      <w:r w:rsidRPr="001278BB">
        <w:rPr>
          <w:lang w:val="ru-RU"/>
        </w:rPr>
        <w:t>Эскроу</w:t>
      </w:r>
      <w:proofErr w:type="spellEnd"/>
      <w:r w:rsidRPr="001278BB">
        <w:rPr>
          <w:lang w:val="ru-RU"/>
        </w:rPr>
        <w:t xml:space="preserve">-агент) для учета и блокирования денежных средств, полученных </w:t>
      </w:r>
      <w:proofErr w:type="spellStart"/>
      <w:r w:rsidRPr="001278BB">
        <w:rPr>
          <w:lang w:val="ru-RU"/>
        </w:rPr>
        <w:t>Эскроу</w:t>
      </w:r>
      <w:proofErr w:type="spellEnd"/>
      <w:r w:rsidRPr="001278BB">
        <w:rPr>
          <w:lang w:val="ru-RU"/>
        </w:rPr>
        <w:t xml:space="preserve">-агентом от являющегося владельцем счета </w:t>
      </w:r>
      <w:r w:rsidR="00F10314">
        <w:rPr>
          <w:lang w:val="ru-RU"/>
        </w:rPr>
        <w:t>У</w:t>
      </w:r>
      <w:r w:rsidRPr="001278BB">
        <w:rPr>
          <w:lang w:val="ru-RU"/>
        </w:rPr>
        <w:t>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</w:t>
      </w:r>
      <w:proofErr w:type="gramEnd"/>
      <w:r w:rsidRPr="001278BB">
        <w:rPr>
          <w:lang w:val="ru-RU"/>
        </w:rPr>
        <w:t xml:space="preserve">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договором счета </w:t>
      </w:r>
      <w:proofErr w:type="spellStart"/>
      <w:r w:rsidRPr="001278BB">
        <w:rPr>
          <w:lang w:val="ru-RU"/>
        </w:rPr>
        <w:t>эскроу</w:t>
      </w:r>
      <w:proofErr w:type="spellEnd"/>
      <w:r w:rsidRPr="001278BB">
        <w:rPr>
          <w:lang w:val="ru-RU"/>
        </w:rPr>
        <w:t xml:space="preserve">, заключенным между Бенефициаром, Депонентом и </w:t>
      </w:r>
      <w:proofErr w:type="spellStart"/>
      <w:r w:rsidRPr="001278BB">
        <w:rPr>
          <w:lang w:val="ru-RU"/>
        </w:rPr>
        <w:t>Эскроу</w:t>
      </w:r>
      <w:proofErr w:type="spellEnd"/>
      <w:r w:rsidRPr="001278BB">
        <w:rPr>
          <w:lang w:val="ru-RU"/>
        </w:rPr>
        <w:t>-агентом, с учетом следующего:</w:t>
      </w:r>
    </w:p>
    <w:p w:rsidR="00C57C26" w:rsidRPr="001278BB" w:rsidRDefault="00C57C26" w:rsidP="00C57C26">
      <w:pPr>
        <w:pStyle w:val="a7"/>
        <w:ind w:left="360"/>
        <w:rPr>
          <w:lang w:val="ru-RU"/>
        </w:rPr>
      </w:pPr>
    </w:p>
    <w:p w:rsidR="001634E9" w:rsidRPr="001278BB" w:rsidRDefault="001634E9" w:rsidP="001634E9">
      <w:pPr>
        <w:pStyle w:val="a7"/>
        <w:ind w:left="360"/>
        <w:rPr>
          <w:lang w:val="ru-RU"/>
        </w:rPr>
      </w:pPr>
      <w:proofErr w:type="spellStart"/>
      <w:r w:rsidRPr="001278BB">
        <w:rPr>
          <w:lang w:val="ru-RU"/>
        </w:rPr>
        <w:t>Эскроу</w:t>
      </w:r>
      <w:proofErr w:type="spellEnd"/>
      <w:r w:rsidRPr="001278BB">
        <w:rPr>
          <w:lang w:val="ru-RU"/>
        </w:rPr>
        <w:t xml:space="preserve">-агент: </w:t>
      </w:r>
      <w:proofErr w:type="gramStart"/>
      <w:r w:rsidRPr="001278BB">
        <w:rPr>
          <w:lang w:val="ru-RU"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</w:t>
      </w:r>
      <w:proofErr w:type="gramEnd"/>
      <w:r w:rsidRPr="001278BB">
        <w:rPr>
          <w:lang w:val="ru-RU"/>
        </w:rPr>
        <w:t xml:space="preserve"> </w:t>
      </w:r>
      <w:r w:rsidRPr="001278BB">
        <w:rPr>
          <w:lang w:val="en-US"/>
        </w:rPr>
        <w:t>Escrow</w:t>
      </w:r>
      <w:r w:rsidRPr="001278BB">
        <w:rPr>
          <w:lang w:val="ru-RU"/>
        </w:rPr>
        <w:t>_</w:t>
      </w:r>
      <w:r w:rsidR="0044784B">
        <w:fldChar w:fldCharType="begin"/>
      </w:r>
      <w:r w:rsidR="0044784B" w:rsidRPr="008743EE">
        <w:rPr>
          <w:lang w:val="ru-RU"/>
          <w:rPrChange w:id="18" w:author="USER" w:date="2021-09-21T14:53:00Z">
            <w:rPr/>
          </w:rPrChange>
        </w:rPr>
        <w:instrText xml:space="preserve"> </w:instrText>
      </w:r>
      <w:r w:rsidR="0044784B">
        <w:instrText>HYPERLINK</w:instrText>
      </w:r>
      <w:r w:rsidR="0044784B" w:rsidRPr="008743EE">
        <w:rPr>
          <w:lang w:val="ru-RU"/>
          <w:rPrChange w:id="19" w:author="USER" w:date="2021-09-21T14:53:00Z">
            <w:rPr/>
          </w:rPrChange>
        </w:rPr>
        <w:instrText xml:space="preserve"> "</w:instrText>
      </w:r>
      <w:r w:rsidR="0044784B">
        <w:instrText>mailto</w:instrText>
      </w:r>
      <w:r w:rsidR="0044784B" w:rsidRPr="008743EE">
        <w:rPr>
          <w:lang w:val="ru-RU"/>
          <w:rPrChange w:id="20" w:author="USER" w:date="2021-09-21T14:53:00Z">
            <w:rPr/>
          </w:rPrChange>
        </w:rPr>
        <w:instrText>:</w:instrText>
      </w:r>
      <w:r w:rsidR="0044784B">
        <w:instrText>Sberbank</w:instrText>
      </w:r>
      <w:r w:rsidR="0044784B" w:rsidRPr="008743EE">
        <w:rPr>
          <w:lang w:val="ru-RU"/>
          <w:rPrChange w:id="21" w:author="USER" w:date="2021-09-21T14:53:00Z">
            <w:rPr/>
          </w:rPrChange>
        </w:rPr>
        <w:instrText>@</w:instrText>
      </w:r>
      <w:r w:rsidR="0044784B">
        <w:instrText>sberbank</w:instrText>
      </w:r>
      <w:r w:rsidR="0044784B" w:rsidRPr="008743EE">
        <w:rPr>
          <w:lang w:val="ru-RU"/>
          <w:rPrChange w:id="22" w:author="USER" w:date="2021-09-21T14:53:00Z">
            <w:rPr/>
          </w:rPrChange>
        </w:rPr>
        <w:instrText>.</w:instrText>
      </w:r>
      <w:r w:rsidR="0044784B">
        <w:instrText>ru</w:instrText>
      </w:r>
      <w:r w:rsidR="0044784B" w:rsidRPr="008743EE">
        <w:rPr>
          <w:lang w:val="ru-RU"/>
          <w:rPrChange w:id="23" w:author="USER" w:date="2021-09-21T14:53:00Z">
            <w:rPr/>
          </w:rPrChange>
        </w:rPr>
        <w:instrText xml:space="preserve">" </w:instrText>
      </w:r>
      <w:r w:rsidR="0044784B">
        <w:fldChar w:fldCharType="separate"/>
      </w:r>
      <w:r w:rsidRPr="001278BB">
        <w:rPr>
          <w:rStyle w:val="a5"/>
          <w:color w:val="auto"/>
          <w:lang w:val="en-US"/>
        </w:rPr>
        <w:t>Sberbank</w:t>
      </w:r>
      <w:r w:rsidRPr="001278BB">
        <w:rPr>
          <w:rStyle w:val="a5"/>
          <w:color w:val="auto"/>
          <w:lang w:val="ru-RU"/>
        </w:rPr>
        <w:t>@</w:t>
      </w:r>
      <w:r w:rsidRPr="001278BB">
        <w:rPr>
          <w:rStyle w:val="a5"/>
          <w:color w:val="auto"/>
          <w:lang w:val="en-US"/>
        </w:rPr>
        <w:t>sberbank</w:t>
      </w:r>
      <w:r w:rsidRPr="001278BB">
        <w:rPr>
          <w:rStyle w:val="a5"/>
          <w:color w:val="auto"/>
          <w:lang w:val="ru-RU"/>
        </w:rPr>
        <w:t>.</w:t>
      </w:r>
      <w:proofErr w:type="spellStart"/>
      <w:r w:rsidRPr="001278BB">
        <w:rPr>
          <w:rStyle w:val="a5"/>
          <w:color w:val="auto"/>
          <w:lang w:val="en-US"/>
        </w:rPr>
        <w:t>ru</w:t>
      </w:r>
      <w:proofErr w:type="spellEnd"/>
      <w:r w:rsidR="0044784B">
        <w:rPr>
          <w:rStyle w:val="a5"/>
          <w:color w:val="auto"/>
          <w:lang w:val="en-US"/>
        </w:rPr>
        <w:fldChar w:fldCharType="end"/>
      </w:r>
      <w:r w:rsidRPr="001278BB">
        <w:rPr>
          <w:lang w:val="ru-RU"/>
        </w:rPr>
        <w:t>, номер телефона: 900 – для мобильных, 8 (800) 555-55-50 для мобильных и городских;</w:t>
      </w:r>
    </w:p>
    <w:p w:rsidR="00C57C26" w:rsidRDefault="00C57C26" w:rsidP="001634E9">
      <w:pPr>
        <w:pStyle w:val="a7"/>
        <w:ind w:left="360"/>
        <w:rPr>
          <w:lang w:val="ru-RU"/>
        </w:rPr>
      </w:pPr>
    </w:p>
    <w:p w:rsidR="00C57C26" w:rsidRDefault="001634E9" w:rsidP="001634E9">
      <w:pPr>
        <w:pStyle w:val="a7"/>
        <w:ind w:left="360"/>
        <w:rPr>
          <w:lang w:val="ru-RU"/>
        </w:rPr>
      </w:pPr>
      <w:r w:rsidRPr="00157551">
        <w:rPr>
          <w:lang w:val="ru-RU"/>
        </w:rPr>
        <w:t xml:space="preserve">Депонент: </w:t>
      </w:r>
      <w:r w:rsidR="00C36719">
        <w:rPr>
          <w:lang w:val="ru-RU"/>
        </w:rPr>
        <w:t>_______</w:t>
      </w:r>
    </w:p>
    <w:p w:rsidR="001634E9" w:rsidRPr="001278BB" w:rsidRDefault="001634E9" w:rsidP="001634E9">
      <w:pPr>
        <w:pStyle w:val="a7"/>
        <w:ind w:left="360"/>
        <w:rPr>
          <w:lang w:val="ru-RU"/>
        </w:rPr>
      </w:pPr>
      <w:r w:rsidRPr="001278BB">
        <w:rPr>
          <w:lang w:val="ru-RU"/>
        </w:rPr>
        <w:t>Бенефициар: Акционерное общество «Специализированный застройщик «КИНОЦЕНТР»;</w:t>
      </w:r>
    </w:p>
    <w:p w:rsidR="001634E9" w:rsidRDefault="001634E9" w:rsidP="001634E9">
      <w:pPr>
        <w:pStyle w:val="a7"/>
        <w:ind w:left="360"/>
        <w:rPr>
          <w:szCs w:val="22"/>
          <w:lang w:val="ru-RU"/>
        </w:rPr>
      </w:pPr>
      <w:r w:rsidRPr="001278BB">
        <w:rPr>
          <w:lang w:val="ru-RU"/>
        </w:rPr>
        <w:t>Депонируемая сумма</w:t>
      </w:r>
      <w:proofErr w:type="gramStart"/>
      <w:r w:rsidRPr="001278BB">
        <w:rPr>
          <w:lang w:val="ru-RU"/>
        </w:rPr>
        <w:t xml:space="preserve">: </w:t>
      </w:r>
      <w:r w:rsidR="00C36719">
        <w:rPr>
          <w:szCs w:val="22"/>
          <w:lang w:val="ru-RU"/>
        </w:rPr>
        <w:t>_______</w:t>
      </w:r>
      <w:r w:rsidR="009C7392" w:rsidRPr="00B17B2E">
        <w:rPr>
          <w:szCs w:val="22"/>
          <w:lang w:val="ru-RU"/>
        </w:rPr>
        <w:t xml:space="preserve"> (</w:t>
      </w:r>
      <w:r w:rsidR="00C36719">
        <w:rPr>
          <w:szCs w:val="22"/>
          <w:lang w:val="ru-RU"/>
        </w:rPr>
        <w:t>________</w:t>
      </w:r>
      <w:r w:rsidR="009C7392" w:rsidRPr="00B17B2E">
        <w:rPr>
          <w:szCs w:val="22"/>
          <w:lang w:val="ru-RU"/>
        </w:rPr>
        <w:t xml:space="preserve">) </w:t>
      </w:r>
      <w:proofErr w:type="gramEnd"/>
      <w:r w:rsidR="009C7392" w:rsidRPr="00B17B2E">
        <w:rPr>
          <w:szCs w:val="22"/>
          <w:lang w:val="ru-RU"/>
        </w:rPr>
        <w:t>рубл</w:t>
      </w:r>
      <w:r w:rsidR="009C7392">
        <w:rPr>
          <w:szCs w:val="22"/>
          <w:lang w:val="ru-RU"/>
        </w:rPr>
        <w:t>я</w:t>
      </w:r>
      <w:r w:rsidR="009C7392" w:rsidRPr="00B17B2E">
        <w:rPr>
          <w:szCs w:val="22"/>
          <w:lang w:val="ru-RU"/>
        </w:rPr>
        <w:t xml:space="preserve"> 00 копеек</w:t>
      </w:r>
      <w:r w:rsidRPr="001278BB">
        <w:rPr>
          <w:szCs w:val="22"/>
          <w:lang w:val="ru-RU"/>
        </w:rPr>
        <w:t>;</w:t>
      </w:r>
    </w:p>
    <w:p w:rsidR="007B6EC2" w:rsidRDefault="00C36719" w:rsidP="001634E9">
      <w:pPr>
        <w:pStyle w:val="a7"/>
        <w:ind w:left="360"/>
        <w:rPr>
          <w:szCs w:val="22"/>
          <w:lang w:val="ru-RU"/>
        </w:rPr>
      </w:pPr>
      <w:r>
        <w:rPr>
          <w:szCs w:val="22"/>
          <w:lang w:val="ru-RU"/>
        </w:rPr>
        <w:t>Реквизиты для перечисления депонируемой суммы указаны в ст. 16 Договора.</w:t>
      </w:r>
    </w:p>
    <w:p w:rsidR="00C36719" w:rsidRDefault="00C36719" w:rsidP="001634E9">
      <w:pPr>
        <w:pStyle w:val="a7"/>
        <w:ind w:left="360"/>
        <w:rPr>
          <w:szCs w:val="22"/>
          <w:lang w:val="ru-RU"/>
        </w:rPr>
      </w:pPr>
    </w:p>
    <w:p w:rsidR="001634E9" w:rsidRPr="001278BB" w:rsidRDefault="001634E9" w:rsidP="001634E9">
      <w:pPr>
        <w:pStyle w:val="a7"/>
        <w:ind w:left="360"/>
        <w:rPr>
          <w:lang w:val="ru-RU"/>
        </w:rPr>
      </w:pPr>
      <w:r w:rsidRPr="001278BB">
        <w:rPr>
          <w:lang w:val="ru-RU"/>
        </w:rPr>
        <w:t>Реквизиты для погашения задолженности Бенефициаром по целевому кредиту, предоставленному Банком в рамках:</w:t>
      </w:r>
    </w:p>
    <w:p w:rsidR="001634E9" w:rsidRPr="001278BB" w:rsidRDefault="001634E9" w:rsidP="001634E9">
      <w:pPr>
        <w:pStyle w:val="a7"/>
        <w:ind w:left="360"/>
        <w:rPr>
          <w:lang w:val="ru-RU"/>
        </w:rPr>
      </w:pPr>
      <w:r w:rsidRPr="001278BB">
        <w:rPr>
          <w:lang w:val="ru-RU"/>
        </w:rPr>
        <w:t xml:space="preserve">Договора № 00350020/00752200 об открытии </w:t>
      </w:r>
      <w:proofErr w:type="spellStart"/>
      <w:r w:rsidRPr="001278BB">
        <w:rPr>
          <w:lang w:val="ru-RU"/>
        </w:rPr>
        <w:t>невозобновляемой</w:t>
      </w:r>
      <w:proofErr w:type="spellEnd"/>
      <w:r w:rsidRPr="001278BB">
        <w:rPr>
          <w:lang w:val="ru-RU"/>
        </w:rPr>
        <w:t xml:space="preserve"> кредитной линии от 06.03.2020 с изменениями и дополнениями;</w:t>
      </w:r>
    </w:p>
    <w:p w:rsidR="001634E9" w:rsidRPr="001278BB" w:rsidRDefault="001634E9" w:rsidP="001634E9">
      <w:pPr>
        <w:pStyle w:val="a7"/>
        <w:ind w:left="360"/>
        <w:rPr>
          <w:lang w:val="ru-RU"/>
        </w:rPr>
      </w:pPr>
      <w:r w:rsidRPr="001278BB">
        <w:rPr>
          <w:lang w:val="ru-RU"/>
        </w:rPr>
        <w:t xml:space="preserve">Генерального соглашения № 01980020/00752255 об открытии </w:t>
      </w:r>
      <w:proofErr w:type="spellStart"/>
      <w:r w:rsidRPr="001278BB">
        <w:rPr>
          <w:lang w:val="ru-RU"/>
        </w:rPr>
        <w:t>невозобновляемой</w:t>
      </w:r>
      <w:proofErr w:type="spellEnd"/>
      <w:r w:rsidRPr="001278BB">
        <w:rPr>
          <w:lang w:val="ru-RU"/>
        </w:rPr>
        <w:t xml:space="preserve"> рамочной кредитной линии от 29.10.2020 с изменениями и дополнениями;</w:t>
      </w:r>
    </w:p>
    <w:p w:rsidR="001634E9" w:rsidRPr="001278BB" w:rsidRDefault="001634E9" w:rsidP="001634E9">
      <w:pPr>
        <w:pStyle w:val="a7"/>
        <w:ind w:left="360"/>
        <w:rPr>
          <w:lang w:val="ru-RU"/>
        </w:rPr>
      </w:pPr>
      <w:r w:rsidRPr="001278BB">
        <w:rPr>
          <w:lang w:val="ru-RU"/>
        </w:rPr>
        <w:t xml:space="preserve">Договора № 01980020/0075220/1 об открытии </w:t>
      </w:r>
      <w:proofErr w:type="spellStart"/>
      <w:r w:rsidRPr="001278BB">
        <w:rPr>
          <w:lang w:val="ru-RU"/>
        </w:rPr>
        <w:t>невозобновляемой</w:t>
      </w:r>
      <w:proofErr w:type="spellEnd"/>
      <w:r w:rsidRPr="001278BB">
        <w:rPr>
          <w:lang w:val="ru-RU"/>
        </w:rPr>
        <w:t xml:space="preserve"> кредитной линии от 29.10.2020 с изменениями и дополнениями;</w:t>
      </w:r>
    </w:p>
    <w:p w:rsidR="001634E9" w:rsidRPr="001278BB" w:rsidRDefault="001634E9" w:rsidP="001634E9">
      <w:pPr>
        <w:pStyle w:val="a7"/>
        <w:ind w:left="360"/>
        <w:rPr>
          <w:lang w:val="ru-RU"/>
        </w:rPr>
      </w:pPr>
      <w:r w:rsidRPr="001278BB">
        <w:rPr>
          <w:lang w:val="ru-RU"/>
        </w:rPr>
        <w:t xml:space="preserve">Договора № 01980020/0075220/2 об открытии </w:t>
      </w:r>
      <w:proofErr w:type="spellStart"/>
      <w:r w:rsidRPr="001278BB">
        <w:rPr>
          <w:lang w:val="ru-RU"/>
        </w:rPr>
        <w:t>невозобновляемой</w:t>
      </w:r>
      <w:proofErr w:type="spellEnd"/>
      <w:r w:rsidRPr="001278BB">
        <w:rPr>
          <w:lang w:val="ru-RU"/>
        </w:rPr>
        <w:t xml:space="preserve"> кредитной линии от 15.12.2020 с изменениями и дополнениями;</w:t>
      </w:r>
    </w:p>
    <w:p w:rsidR="001634E9" w:rsidRPr="001278BB" w:rsidRDefault="001634E9" w:rsidP="001634E9">
      <w:pPr>
        <w:pStyle w:val="a7"/>
        <w:ind w:left="360"/>
        <w:rPr>
          <w:lang w:val="ru-RU"/>
        </w:rPr>
      </w:pPr>
      <w:r w:rsidRPr="001278BB">
        <w:rPr>
          <w:lang w:val="ru-RU"/>
        </w:rPr>
        <w:lastRenderedPageBreak/>
        <w:t xml:space="preserve">Договора № 01980020/0075220/3 об открытии </w:t>
      </w:r>
      <w:proofErr w:type="spellStart"/>
      <w:r w:rsidRPr="001278BB">
        <w:rPr>
          <w:lang w:val="ru-RU"/>
        </w:rPr>
        <w:t>невозобновляемой</w:t>
      </w:r>
      <w:proofErr w:type="spellEnd"/>
      <w:r w:rsidRPr="001278BB">
        <w:rPr>
          <w:lang w:val="ru-RU"/>
        </w:rPr>
        <w:t xml:space="preserve"> кредитной линии от 31.03.2021 с изменениями и дополнениями;</w:t>
      </w:r>
    </w:p>
    <w:p w:rsidR="001634E9" w:rsidRPr="001278BB" w:rsidRDefault="001634E9" w:rsidP="001634E9">
      <w:pPr>
        <w:pStyle w:val="a7"/>
        <w:ind w:left="360"/>
        <w:rPr>
          <w:lang w:val="ru-RU"/>
        </w:rPr>
      </w:pPr>
      <w:r w:rsidRPr="001278BB">
        <w:rPr>
          <w:lang w:val="ru-RU"/>
        </w:rPr>
        <w:t xml:space="preserve">Договора № 01980020/0075220/4 об открытии </w:t>
      </w:r>
      <w:proofErr w:type="spellStart"/>
      <w:r w:rsidRPr="001278BB">
        <w:rPr>
          <w:lang w:val="ru-RU"/>
        </w:rPr>
        <w:t>невозобновляемой</w:t>
      </w:r>
      <w:proofErr w:type="spellEnd"/>
      <w:r w:rsidRPr="001278BB">
        <w:rPr>
          <w:lang w:val="ru-RU"/>
        </w:rPr>
        <w:t xml:space="preserve"> кредитной линии от 31.03.2021 с изменениями и дополнениями</w:t>
      </w:r>
    </w:p>
    <w:p w:rsidR="001634E9" w:rsidRPr="00A02C0C" w:rsidRDefault="001634E9" w:rsidP="001634E9">
      <w:pPr>
        <w:pStyle w:val="a7"/>
        <w:ind w:left="360"/>
        <w:rPr>
          <w:lang w:val="ru-RU"/>
        </w:rPr>
      </w:pPr>
      <w:r w:rsidRPr="00A02C0C">
        <w:rPr>
          <w:lang w:val="ru-RU"/>
        </w:rPr>
        <w:t>ПАО Сбербанк ИНН 7707083893 ОГРН 1027700132195 КПП 773601001 ОКПО 09171401 к/</w:t>
      </w:r>
      <w:proofErr w:type="spellStart"/>
      <w:r w:rsidRPr="00A02C0C">
        <w:rPr>
          <w:lang w:val="ru-RU"/>
        </w:rPr>
        <w:t>сч</w:t>
      </w:r>
      <w:proofErr w:type="spellEnd"/>
      <w:r w:rsidRPr="00A02C0C">
        <w:rPr>
          <w:lang w:val="ru-RU"/>
        </w:rPr>
        <w:t xml:space="preserve"> 30101810500000000653 в Северо-Западном ГУ Банка России БИК 044030653 </w:t>
      </w:r>
    </w:p>
    <w:p w:rsidR="001634E9" w:rsidRPr="00A02C0C" w:rsidRDefault="001634E9" w:rsidP="001634E9">
      <w:pPr>
        <w:pStyle w:val="a7"/>
        <w:ind w:left="360"/>
        <w:rPr>
          <w:lang w:val="ru-RU"/>
        </w:rPr>
      </w:pPr>
    </w:p>
    <w:p w:rsidR="007B3BFE" w:rsidRPr="00A02C0C" w:rsidRDefault="007B3BFE" w:rsidP="007B3BFE">
      <w:pPr>
        <w:pStyle w:val="a7"/>
        <w:numPr>
          <w:ilvl w:val="1"/>
          <w:numId w:val="23"/>
        </w:numPr>
        <w:rPr>
          <w:lang w:val="ru-RU"/>
        </w:rPr>
      </w:pPr>
      <w:r w:rsidRPr="00A02C0C">
        <w:rPr>
          <w:lang w:val="ru-RU"/>
        </w:rPr>
        <w:t xml:space="preserve">Оплата Цены Договора Участником долевого строительства производится путем внесения депонируемой суммы на счет </w:t>
      </w:r>
      <w:proofErr w:type="spellStart"/>
      <w:r w:rsidRPr="00A02C0C">
        <w:rPr>
          <w:lang w:val="ru-RU"/>
        </w:rPr>
        <w:t>эскроу</w:t>
      </w:r>
      <w:proofErr w:type="spellEnd"/>
      <w:r w:rsidRPr="00A02C0C">
        <w:rPr>
          <w:lang w:val="ru-RU"/>
        </w:rPr>
        <w:t xml:space="preserve"> в следующем порядке:</w:t>
      </w:r>
    </w:p>
    <w:p w:rsidR="00D43B9F" w:rsidRDefault="00D43B9F" w:rsidP="00F203F0">
      <w:pPr>
        <w:pStyle w:val="a6"/>
        <w:jc w:val="both"/>
        <w:rPr>
          <w:rFonts w:ascii="Times New Roman" w:hAnsi="Times New Roman"/>
        </w:rPr>
      </w:pPr>
    </w:p>
    <w:p w:rsidR="00D43B9F" w:rsidRDefault="00D43B9F" w:rsidP="007B3BFE">
      <w:pPr>
        <w:pStyle w:val="a6"/>
        <w:jc w:val="both"/>
        <w:rPr>
          <w:rFonts w:ascii="Times New Roman" w:hAnsi="Times New Roman"/>
        </w:rPr>
      </w:pPr>
    </w:p>
    <w:p w:rsidR="000714D9" w:rsidRDefault="000714D9" w:rsidP="007B3BFE">
      <w:pPr>
        <w:pStyle w:val="a6"/>
        <w:jc w:val="both"/>
        <w:rPr>
          <w:rFonts w:ascii="Times New Roman" w:hAnsi="Times New Roman"/>
        </w:rPr>
      </w:pPr>
      <w:r w:rsidRPr="00A02C0C">
        <w:rPr>
          <w:rFonts w:ascii="Times New Roman" w:hAnsi="Times New Roman"/>
        </w:rPr>
        <w:t xml:space="preserve">Денежные средства вносятся на счет </w:t>
      </w:r>
      <w:proofErr w:type="spellStart"/>
      <w:r w:rsidRPr="00A02C0C">
        <w:rPr>
          <w:rFonts w:ascii="Times New Roman" w:hAnsi="Times New Roman"/>
        </w:rPr>
        <w:t>эскроу</w:t>
      </w:r>
      <w:proofErr w:type="spellEnd"/>
      <w:r w:rsidRPr="00A02C0C">
        <w:rPr>
          <w:rFonts w:ascii="Times New Roman" w:hAnsi="Times New Roman"/>
        </w:rPr>
        <w:t xml:space="preserve"> на срок условного депонирования денежных средств, который не превышает более чем на 6 (шесть) месяцев срок ввода в эксплуатацию Здания, указанный в </w:t>
      </w:r>
      <w:r w:rsidR="0008148A" w:rsidRPr="00A02C0C">
        <w:rPr>
          <w:rFonts w:ascii="Times New Roman" w:hAnsi="Times New Roman"/>
        </w:rPr>
        <w:t>П</w:t>
      </w:r>
      <w:r w:rsidRPr="00A02C0C">
        <w:rPr>
          <w:rFonts w:ascii="Times New Roman" w:hAnsi="Times New Roman"/>
        </w:rPr>
        <w:t xml:space="preserve">роектной </w:t>
      </w:r>
      <w:r w:rsidR="0008148A" w:rsidRPr="00A02C0C">
        <w:rPr>
          <w:rFonts w:ascii="Times New Roman" w:hAnsi="Times New Roman"/>
        </w:rPr>
        <w:t>Д</w:t>
      </w:r>
      <w:r w:rsidRPr="00A02C0C">
        <w:rPr>
          <w:rFonts w:ascii="Times New Roman" w:hAnsi="Times New Roman"/>
        </w:rPr>
        <w:t>екларации.</w:t>
      </w:r>
    </w:p>
    <w:p w:rsidR="003B7B73" w:rsidRPr="00A02C0C" w:rsidRDefault="003B7B73" w:rsidP="007B3BFE">
      <w:pPr>
        <w:pStyle w:val="a6"/>
        <w:jc w:val="both"/>
        <w:rPr>
          <w:rFonts w:ascii="Times New Roman" w:hAnsi="Times New Roman"/>
        </w:rPr>
      </w:pPr>
    </w:p>
    <w:p w:rsidR="007B3BFE" w:rsidRPr="00A62BD3" w:rsidRDefault="007B3BFE" w:rsidP="007B3BFE">
      <w:pPr>
        <w:pStyle w:val="a6"/>
        <w:jc w:val="both"/>
        <w:rPr>
          <w:rFonts w:ascii="Times New Roman" w:hAnsi="Times New Roman"/>
        </w:rPr>
      </w:pPr>
      <w:r w:rsidRPr="00A02C0C">
        <w:rPr>
          <w:rFonts w:ascii="Times New Roman" w:hAnsi="Times New Roman"/>
        </w:rPr>
        <w:t xml:space="preserve">Участник долевого строительства вправе уплатить цену договора досрочно. При этом депонируемая сумма не может быть внесена на счет </w:t>
      </w:r>
      <w:proofErr w:type="spellStart"/>
      <w:r w:rsidRPr="00A02C0C">
        <w:rPr>
          <w:rFonts w:ascii="Times New Roman" w:hAnsi="Times New Roman"/>
        </w:rPr>
        <w:t>эскроу</w:t>
      </w:r>
      <w:proofErr w:type="spellEnd"/>
      <w:r w:rsidRPr="00A02C0C">
        <w:rPr>
          <w:rFonts w:ascii="Times New Roman" w:hAnsi="Times New Roman"/>
        </w:rPr>
        <w:t xml:space="preserve"> ранее даты государственной регистрации Договора и позднее даты ввода в эксплуатацию Здания. Депонируемая сумма вносится на срок условного депонирования.</w:t>
      </w:r>
    </w:p>
    <w:p w:rsidR="007B3BFE" w:rsidRPr="00A62BD3" w:rsidRDefault="007B3BFE" w:rsidP="007B3BFE">
      <w:pPr>
        <w:pStyle w:val="a6"/>
        <w:jc w:val="both"/>
        <w:rPr>
          <w:rFonts w:ascii="Times New Roman" w:hAnsi="Times New Roman"/>
        </w:rPr>
      </w:pPr>
      <w:r w:rsidRPr="00A62BD3">
        <w:rPr>
          <w:rFonts w:ascii="Times New Roman" w:hAnsi="Times New Roman"/>
        </w:rPr>
        <w:t>Цена Договора не включает в себя: расходы по заключению и исполнению настоящего Договора (нотариальное оформление документов, открытие счетов и аккредитивов, банковские комиссии, государственные пошлины и иные расходы, связанные с государственной регистрацией настоящего Договора и дополнительных соглашений к нему, государственной регистрацией права собственности на Объект Долевого Строительства и т.д.); расходы за услуги и работы по управлению имуществом Здания, а также коммунальные и иные эксплуатационные расходы (начисляемые за период после подписания Передаточного Акта).</w:t>
      </w:r>
    </w:p>
    <w:p w:rsidR="007B3BFE" w:rsidRPr="00A62BD3" w:rsidRDefault="007B3BFE" w:rsidP="007B3BFE">
      <w:pPr>
        <w:pStyle w:val="a6"/>
        <w:jc w:val="both"/>
        <w:rPr>
          <w:rFonts w:ascii="Times New Roman" w:hAnsi="Times New Roman"/>
        </w:rPr>
      </w:pPr>
      <w:r w:rsidRPr="00A62BD3">
        <w:rPr>
          <w:rFonts w:ascii="Times New Roman" w:hAnsi="Times New Roman"/>
        </w:rPr>
        <w:t xml:space="preserve">Обязанность Участника долевого строительства по уплате цены Договора считается исполненной с момента поступления депонируемой суммы на счет </w:t>
      </w:r>
      <w:proofErr w:type="spellStart"/>
      <w:r w:rsidRPr="00A62BD3">
        <w:rPr>
          <w:rFonts w:ascii="Times New Roman" w:hAnsi="Times New Roman"/>
        </w:rPr>
        <w:t>эскроу</w:t>
      </w:r>
      <w:proofErr w:type="spellEnd"/>
      <w:r w:rsidRPr="00A62BD3">
        <w:rPr>
          <w:rFonts w:ascii="Times New Roman" w:hAnsi="Times New Roman"/>
        </w:rPr>
        <w:t>.</w:t>
      </w:r>
    </w:p>
    <w:p w:rsidR="007B3BFE" w:rsidRPr="007B3BFE" w:rsidRDefault="007B3BFE" w:rsidP="007B3BFE">
      <w:pPr>
        <w:rPr>
          <w:lang w:val="ru-RU"/>
        </w:rPr>
      </w:pPr>
    </w:p>
    <w:bookmarkEnd w:id="14"/>
    <w:bookmarkEnd w:id="15"/>
    <w:bookmarkEnd w:id="16"/>
    <w:p w:rsidR="00B35452" w:rsidRPr="00C02224" w:rsidRDefault="00B35452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proofErr w:type="gramStart"/>
      <w:r w:rsidRPr="00C02224">
        <w:rPr>
          <w:szCs w:val="22"/>
          <w:lang w:val="ru-RU"/>
        </w:rPr>
        <w:t>Стороны настоящим признают и соглашаются, что любое изменение объема выполняемых Застройщико</w:t>
      </w:r>
      <w:r>
        <w:rPr>
          <w:szCs w:val="22"/>
          <w:lang w:val="ru-RU"/>
        </w:rPr>
        <w:t>м работ в результате изменений проектной д</w:t>
      </w:r>
      <w:r w:rsidRPr="00C02224">
        <w:rPr>
          <w:szCs w:val="22"/>
          <w:lang w:val="ru-RU"/>
        </w:rPr>
        <w:t>окументации</w:t>
      </w:r>
      <w:r>
        <w:rPr>
          <w:szCs w:val="22"/>
          <w:lang w:val="ru-RU"/>
        </w:rPr>
        <w:t xml:space="preserve"> на строительство Здания</w:t>
      </w:r>
      <w:r w:rsidRPr="00C02224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>(или) изменений з</w:t>
      </w:r>
      <w:r w:rsidRPr="00C02224">
        <w:rPr>
          <w:szCs w:val="22"/>
          <w:lang w:val="ru-RU"/>
        </w:rPr>
        <w:t>аконодательства (включая возможные изменения стандартов и (или) вступление в силу технических регламент</w:t>
      </w:r>
      <w:bookmarkStart w:id="24" w:name="_GoBack"/>
      <w:bookmarkEnd w:id="24"/>
      <w:r w:rsidRPr="00C02224">
        <w:rPr>
          <w:szCs w:val="22"/>
          <w:lang w:val="ru-RU"/>
        </w:rPr>
        <w:t xml:space="preserve">ов), а также изменение </w:t>
      </w:r>
      <w:r>
        <w:rPr>
          <w:szCs w:val="22"/>
          <w:lang w:val="ru-RU"/>
        </w:rPr>
        <w:t xml:space="preserve">используемых </w:t>
      </w:r>
      <w:r w:rsidRPr="00C02224">
        <w:rPr>
          <w:szCs w:val="22"/>
          <w:lang w:val="ru-RU"/>
        </w:rPr>
        <w:t xml:space="preserve">материалов или оборудования </w:t>
      </w:r>
      <w:r>
        <w:rPr>
          <w:szCs w:val="22"/>
          <w:lang w:val="ru-RU"/>
        </w:rPr>
        <w:t xml:space="preserve">(включая инженерное оборудование) </w:t>
      </w:r>
      <w:r w:rsidRPr="00C02224">
        <w:rPr>
          <w:szCs w:val="22"/>
          <w:lang w:val="ru-RU"/>
        </w:rPr>
        <w:t>на аналоги без ухудшения качества не будет являться основанием для изменения Цены Договора.</w:t>
      </w:r>
      <w:proofErr w:type="gramEnd"/>
    </w:p>
    <w:p w:rsidR="00B35452" w:rsidRDefault="00B35452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bookmarkStart w:id="25" w:name="_Ref468959282"/>
      <w:bookmarkStart w:id="26" w:name="_Ref497320242"/>
      <w:bookmarkStart w:id="27" w:name="_Ref498004113"/>
      <w:r>
        <w:rPr>
          <w:szCs w:val="22"/>
          <w:lang w:val="ru-RU"/>
        </w:rPr>
        <w:t xml:space="preserve">Объект </w:t>
      </w:r>
      <w:r w:rsidR="00E8207B">
        <w:rPr>
          <w:szCs w:val="22"/>
          <w:lang w:val="ru-RU"/>
        </w:rPr>
        <w:t>д</w:t>
      </w:r>
      <w:r>
        <w:rPr>
          <w:szCs w:val="22"/>
          <w:lang w:val="ru-RU"/>
        </w:rPr>
        <w:t xml:space="preserve">олевого </w:t>
      </w:r>
      <w:r w:rsidR="00E8207B">
        <w:rPr>
          <w:szCs w:val="22"/>
          <w:lang w:val="ru-RU"/>
        </w:rPr>
        <w:t>с</w:t>
      </w:r>
      <w:r>
        <w:rPr>
          <w:szCs w:val="22"/>
          <w:lang w:val="ru-RU"/>
        </w:rPr>
        <w:t xml:space="preserve">троительства приобретается Участником </w:t>
      </w:r>
      <w:r w:rsidR="00E8207B">
        <w:rPr>
          <w:szCs w:val="22"/>
          <w:lang w:val="ru-RU"/>
        </w:rPr>
        <w:t>д</w:t>
      </w:r>
      <w:r>
        <w:rPr>
          <w:szCs w:val="22"/>
          <w:lang w:val="ru-RU"/>
        </w:rPr>
        <w:t xml:space="preserve">олевого </w:t>
      </w:r>
      <w:r w:rsidR="00E8207B">
        <w:rPr>
          <w:szCs w:val="22"/>
          <w:lang w:val="ru-RU"/>
        </w:rPr>
        <w:t>с</w:t>
      </w:r>
      <w:r>
        <w:rPr>
          <w:szCs w:val="22"/>
          <w:lang w:val="ru-RU"/>
        </w:rPr>
        <w:t>троительства</w:t>
      </w:r>
      <w:r w:rsidRPr="00C02224">
        <w:rPr>
          <w:szCs w:val="22"/>
          <w:lang w:val="ru-RU"/>
        </w:rPr>
        <w:t xml:space="preserve"> для целей </w:t>
      </w:r>
      <w:r>
        <w:rPr>
          <w:szCs w:val="22"/>
          <w:lang w:val="ru-RU"/>
        </w:rPr>
        <w:t xml:space="preserve">личного </w:t>
      </w:r>
      <w:r w:rsidRPr="00C02224">
        <w:rPr>
          <w:szCs w:val="22"/>
          <w:lang w:val="ru-RU"/>
        </w:rPr>
        <w:t xml:space="preserve">использования Объекта </w:t>
      </w:r>
      <w:r w:rsidR="00E8207B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E8207B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по назначению</w:t>
      </w:r>
      <w:r w:rsidR="00C92FF6">
        <w:rPr>
          <w:szCs w:val="22"/>
          <w:lang w:val="ru-RU"/>
        </w:rPr>
        <w:t>,</w:t>
      </w:r>
      <w:proofErr w:type="gramStart"/>
      <w:r w:rsidR="00C92FF6">
        <w:rPr>
          <w:szCs w:val="22"/>
          <w:lang w:val="ru-RU"/>
        </w:rPr>
        <w:t xml:space="preserve"> </w:t>
      </w:r>
      <w:r w:rsidR="00C92FF6" w:rsidRPr="000202EE">
        <w:rPr>
          <w:sz w:val="24"/>
          <w:szCs w:val="24"/>
          <w:lang w:val="ru-RU" w:eastAsia="ar-SA"/>
        </w:rPr>
        <w:t>,</w:t>
      </w:r>
      <w:proofErr w:type="gramEnd"/>
      <w:r w:rsidR="00C92FF6" w:rsidRPr="000202EE">
        <w:rPr>
          <w:sz w:val="24"/>
          <w:szCs w:val="24"/>
          <w:lang w:val="ru-RU" w:eastAsia="ar-SA"/>
        </w:rPr>
        <w:t xml:space="preserve"> не связанных с осуществлением предпринимательской деятельности.</w:t>
      </w:r>
      <w:r w:rsidRPr="00C02224">
        <w:rPr>
          <w:szCs w:val="22"/>
          <w:lang w:val="ru-RU"/>
        </w:rPr>
        <w:t xml:space="preserve">. </w:t>
      </w:r>
    </w:p>
    <w:p w:rsidR="00C92FF6" w:rsidRDefault="00C92FF6" w:rsidP="000202EE">
      <w:pPr>
        <w:rPr>
          <w:rFonts w:eastAsia="Calibri"/>
          <w:iCs/>
          <w:sz w:val="24"/>
          <w:szCs w:val="24"/>
          <w:lang w:val="ru-RU" w:eastAsia="ru-RU"/>
        </w:rPr>
      </w:pPr>
      <w:r w:rsidRPr="000202EE">
        <w:rPr>
          <w:rFonts w:eastAsia="Calibri"/>
          <w:iCs/>
          <w:sz w:val="24"/>
          <w:szCs w:val="24"/>
          <w:lang w:val="ru-RU" w:eastAsia="ru-RU"/>
        </w:rPr>
        <w:t>Застройщик передает участнику долевого строительства право собственности на земельный участок, пропорционально площади передаваемого объекта недвижимости.</w:t>
      </w:r>
    </w:p>
    <w:p w:rsidR="00C92FF6" w:rsidRPr="00C92FF6" w:rsidRDefault="00C92FF6" w:rsidP="000202EE">
      <w:pPr>
        <w:rPr>
          <w:lang w:val="ru-RU"/>
        </w:rPr>
      </w:pPr>
    </w:p>
    <w:p w:rsidR="00B35452" w:rsidRDefault="00C65990" w:rsidP="00C65990">
      <w:pPr>
        <w:pStyle w:val="BMKHeading2"/>
        <w:numPr>
          <w:ilvl w:val="1"/>
          <w:numId w:val="23"/>
        </w:numPr>
        <w:tabs>
          <w:tab w:val="clear" w:pos="862"/>
        </w:tabs>
        <w:spacing w:after="0" w:line="22" w:lineRule="atLeast"/>
        <w:contextualSpacing/>
        <w:rPr>
          <w:i/>
          <w:szCs w:val="22"/>
          <w:lang w:val="ru-RU"/>
        </w:rPr>
      </w:pPr>
      <w:bookmarkStart w:id="28" w:name="_Ref497336261"/>
      <w:bookmarkEnd w:id="25"/>
      <w:bookmarkEnd w:id="26"/>
      <w:bookmarkEnd w:id="27"/>
      <w:r>
        <w:rPr>
          <w:lang w:val="ru-RU"/>
        </w:rPr>
        <w:t xml:space="preserve"> </w:t>
      </w:r>
      <w:r w:rsidR="00B35452" w:rsidRPr="00F64ACD">
        <w:rPr>
          <w:lang w:val="ru-RU"/>
        </w:rPr>
        <w:t xml:space="preserve">Участник </w:t>
      </w:r>
      <w:r w:rsidR="00E8207B" w:rsidRPr="00F64ACD">
        <w:rPr>
          <w:lang w:val="ru-RU"/>
        </w:rPr>
        <w:t>д</w:t>
      </w:r>
      <w:r w:rsidR="00B35452" w:rsidRPr="00F64ACD">
        <w:rPr>
          <w:lang w:val="ru-RU"/>
        </w:rPr>
        <w:t xml:space="preserve">олевого </w:t>
      </w:r>
      <w:r w:rsidR="00E8207B" w:rsidRPr="00F64ACD">
        <w:rPr>
          <w:lang w:val="ru-RU"/>
        </w:rPr>
        <w:t>с</w:t>
      </w:r>
      <w:r w:rsidR="00B35452" w:rsidRPr="00F64ACD">
        <w:rPr>
          <w:lang w:val="ru-RU"/>
        </w:rPr>
        <w:t xml:space="preserve">троительства (депонент) обязан уплатить Цену Договора путем внесения Депонируемой суммы в сроки и </w:t>
      </w:r>
      <w:proofErr w:type="gramStart"/>
      <w:r w:rsidR="00B35452" w:rsidRPr="00F64ACD">
        <w:rPr>
          <w:lang w:val="ru-RU"/>
        </w:rPr>
        <w:t>размере</w:t>
      </w:r>
      <w:proofErr w:type="gramEnd"/>
      <w:r w:rsidR="00B35452" w:rsidRPr="00F64ACD">
        <w:rPr>
          <w:lang w:val="ru-RU"/>
        </w:rPr>
        <w:t xml:space="preserve">, установленные </w:t>
      </w:r>
      <w:r w:rsidR="000D6377" w:rsidRPr="00F64ACD">
        <w:rPr>
          <w:lang w:val="ru-RU"/>
        </w:rPr>
        <w:t>настоящ</w:t>
      </w:r>
      <w:r w:rsidR="000D6377">
        <w:rPr>
          <w:lang w:val="ru-RU"/>
        </w:rPr>
        <w:t xml:space="preserve">им </w:t>
      </w:r>
      <w:r w:rsidR="00B35452" w:rsidRPr="00F64ACD">
        <w:rPr>
          <w:lang w:val="ru-RU"/>
        </w:rPr>
        <w:t>Договор</w:t>
      </w:r>
      <w:r w:rsidR="000D6377">
        <w:rPr>
          <w:lang w:val="ru-RU"/>
        </w:rPr>
        <w:t>ом</w:t>
      </w:r>
      <w:r w:rsidR="00B35452" w:rsidRPr="00F64ACD">
        <w:rPr>
          <w:lang w:val="ru-RU"/>
        </w:rPr>
        <w:t xml:space="preserve">, на открытый в Уполномоченном банке </w:t>
      </w:r>
      <w:r w:rsidR="003B7B73">
        <w:rPr>
          <w:lang w:val="ru-RU"/>
        </w:rPr>
        <w:t>с</w:t>
      </w:r>
      <w:r w:rsidR="00B35452" w:rsidRPr="00F64ACD">
        <w:rPr>
          <w:lang w:val="ru-RU"/>
        </w:rPr>
        <w:t xml:space="preserve">чет </w:t>
      </w:r>
      <w:proofErr w:type="spellStart"/>
      <w:r w:rsidR="00B35452" w:rsidRPr="00F64ACD">
        <w:rPr>
          <w:lang w:val="ru-RU"/>
        </w:rPr>
        <w:t>эскроу</w:t>
      </w:r>
      <w:proofErr w:type="spellEnd"/>
      <w:r w:rsidR="00B35452" w:rsidRPr="00F64ACD">
        <w:rPr>
          <w:lang w:val="ru-RU"/>
        </w:rPr>
        <w:t xml:space="preserve">. </w:t>
      </w:r>
      <w:r w:rsidR="00B35452" w:rsidRPr="00F64ACD">
        <w:rPr>
          <w:szCs w:val="22"/>
          <w:lang w:val="ru-RU"/>
        </w:rPr>
        <w:t xml:space="preserve">Все платежи по настоящему Договору производятся в российских рублях. При оплате Цены Договора в назначении платежа должно быть указано </w:t>
      </w:r>
      <w:r w:rsidR="00B35452" w:rsidRPr="003B7B73">
        <w:rPr>
          <w:i/>
          <w:szCs w:val="22"/>
          <w:lang w:val="ru-RU"/>
        </w:rPr>
        <w:t xml:space="preserve">«оплата денежных средств по Договору участия в долевом строительстве № </w:t>
      </w:r>
      <w:r w:rsidR="003B7B73" w:rsidRPr="003B7B73">
        <w:rPr>
          <w:i/>
          <w:szCs w:val="22"/>
          <w:lang w:val="ru-RU"/>
        </w:rPr>
        <w:t>__</w:t>
      </w:r>
      <w:r w:rsidR="00B35452" w:rsidRPr="003B7B73">
        <w:rPr>
          <w:i/>
          <w:szCs w:val="22"/>
          <w:lang w:val="ru-RU"/>
        </w:rPr>
        <w:t xml:space="preserve"> </w:t>
      </w:r>
      <w:r w:rsidR="00FD1431" w:rsidRPr="003B7B73">
        <w:rPr>
          <w:i/>
          <w:szCs w:val="22"/>
          <w:lang w:val="ru-RU"/>
        </w:rPr>
        <w:t xml:space="preserve">от </w:t>
      </w:r>
      <w:r w:rsidR="003B7B73" w:rsidRPr="003B7B73">
        <w:rPr>
          <w:i/>
          <w:szCs w:val="22"/>
          <w:lang w:val="ru-RU"/>
        </w:rPr>
        <w:t>«__»______</w:t>
      </w:r>
      <w:r w:rsidR="00B35452" w:rsidRPr="003B7B73">
        <w:rPr>
          <w:i/>
          <w:szCs w:val="22"/>
          <w:lang w:val="ru-RU"/>
        </w:rPr>
        <w:t xml:space="preserve"> 20</w:t>
      </w:r>
      <w:r w:rsidR="003B7B73" w:rsidRPr="003B7B73">
        <w:rPr>
          <w:i/>
          <w:szCs w:val="22"/>
          <w:lang w:val="ru-RU"/>
        </w:rPr>
        <w:t>__</w:t>
      </w:r>
      <w:r w:rsidR="00B35452" w:rsidRPr="003B7B73">
        <w:rPr>
          <w:i/>
          <w:szCs w:val="22"/>
          <w:lang w:val="ru-RU"/>
        </w:rPr>
        <w:t xml:space="preserve"> г.».</w:t>
      </w:r>
      <w:bookmarkEnd w:id="28"/>
    </w:p>
    <w:p w:rsidR="00143078" w:rsidRDefault="00143078" w:rsidP="00143078">
      <w:pPr>
        <w:pStyle w:val="a7"/>
        <w:ind w:left="360"/>
        <w:rPr>
          <w:b/>
          <w:i/>
          <w:lang w:val="ru-RU"/>
        </w:rPr>
      </w:pPr>
    </w:p>
    <w:p w:rsidR="00143078" w:rsidRPr="00143078" w:rsidRDefault="00143078" w:rsidP="00143078">
      <w:pPr>
        <w:pStyle w:val="a7"/>
        <w:ind w:left="360"/>
        <w:rPr>
          <w:b/>
          <w:i/>
          <w:lang w:val="ru-RU"/>
        </w:rPr>
      </w:pPr>
      <w:r w:rsidRPr="00143078">
        <w:rPr>
          <w:b/>
          <w:i/>
          <w:lang w:val="ru-RU"/>
        </w:rPr>
        <w:t>Вариант 1.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Участник долевого строительства оплачивает: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За счет собственных средств сумму в размере_____________________ – не позднее</w:t>
      </w:r>
      <w:proofErr w:type="gramStart"/>
      <w:r w:rsidRPr="00143078">
        <w:rPr>
          <w:lang w:val="ru-RU"/>
        </w:rPr>
        <w:t xml:space="preserve">…   (….) </w:t>
      </w:r>
      <w:proofErr w:type="gramEnd"/>
      <w:r w:rsidRPr="00143078">
        <w:rPr>
          <w:lang w:val="ru-RU"/>
        </w:rPr>
        <w:t>банковских дней с даты государственной регистрации настоящего Договора;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За счет кредитных средств сумму в размере ______________, - не позднее</w:t>
      </w:r>
      <w:proofErr w:type="gramStart"/>
      <w:r w:rsidRPr="00143078">
        <w:rPr>
          <w:lang w:val="ru-RU"/>
        </w:rPr>
        <w:t xml:space="preserve"> … (….) </w:t>
      </w:r>
      <w:proofErr w:type="gramEnd"/>
      <w:r w:rsidRPr="00143078">
        <w:rPr>
          <w:lang w:val="ru-RU"/>
        </w:rPr>
        <w:t>банковских дней с даты государственной регистрации настоящего Договора.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Кредитные средства предоставляются Участнику долевого строительства Публичным акционерным обществом «Сбербанк России» (в лице</w:t>
      </w:r>
      <w:proofErr w:type="gramStart"/>
      <w:r w:rsidRPr="00143078">
        <w:rPr>
          <w:lang w:val="ru-RU"/>
        </w:rPr>
        <w:t xml:space="preserve"> )</w:t>
      </w:r>
      <w:proofErr w:type="gramEnd"/>
      <w:r w:rsidRPr="00143078">
        <w:rPr>
          <w:lang w:val="ru-RU"/>
        </w:rPr>
        <w:t xml:space="preserve"> (указать реквизиты кредитующего </w:t>
      </w:r>
      <w:r w:rsidRPr="00143078">
        <w:rPr>
          <w:lang w:val="ru-RU"/>
        </w:rPr>
        <w:lastRenderedPageBreak/>
        <w:t xml:space="preserve">филиала),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11.08.2015 № 1481), (далее именуемым Банк). 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(Указывается по выбору, либо</w:t>
      </w:r>
      <w:proofErr w:type="gramStart"/>
      <w:r w:rsidRPr="00143078">
        <w:rPr>
          <w:lang w:val="ru-RU"/>
        </w:rPr>
        <w:t>:)</w:t>
      </w:r>
      <w:proofErr w:type="gramEnd"/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Кредитные средства предоставляются по Кредитному договору, заключаемому между Участником долевого строительства и Банком (далее по тексту – Кредитный договор), в сумме ____      на срок ___      _. 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Иные условия предоставления кредита предусмотрены Кредитным договором.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(либо</w:t>
      </w:r>
      <w:proofErr w:type="gramStart"/>
      <w:r w:rsidRPr="00143078">
        <w:rPr>
          <w:lang w:val="ru-RU"/>
        </w:rPr>
        <w:t>:)</w:t>
      </w:r>
      <w:proofErr w:type="gramEnd"/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Кредитные средства предоставляются по Кредитному договору №__________ (указывается при наличии) от____________________</w:t>
      </w:r>
      <w:proofErr w:type="gramStart"/>
      <w:r w:rsidRPr="00143078">
        <w:rPr>
          <w:lang w:val="ru-RU"/>
        </w:rPr>
        <w:t xml:space="preserve"> ,</w:t>
      </w:r>
      <w:proofErr w:type="gramEnd"/>
      <w:r w:rsidRPr="00143078">
        <w:rPr>
          <w:lang w:val="ru-RU"/>
        </w:rPr>
        <w:t xml:space="preserve"> заключаемому в городе______________ между Участником долевого строительства и Банком для целей участия в долевом строительстве Объекта долевого строительства, далее по тексту – «Кредитный договор», Иные условия предоставления кредита предусмотрены Кредитным договором.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</w:p>
    <w:p w:rsidR="00143078" w:rsidRPr="00143078" w:rsidRDefault="00143078" w:rsidP="00143078">
      <w:pPr>
        <w:pStyle w:val="a7"/>
        <w:ind w:left="360"/>
        <w:rPr>
          <w:b/>
          <w:i/>
          <w:lang w:val="ru-RU"/>
        </w:rPr>
      </w:pPr>
      <w:r w:rsidRPr="00143078">
        <w:rPr>
          <w:b/>
          <w:i/>
          <w:lang w:val="ru-RU"/>
        </w:rPr>
        <w:t xml:space="preserve">Вариант 2. Применяемая формулировка при использовании программы «Ипотека в рассрочку» и перечислении денежных средств на счет </w:t>
      </w:r>
      <w:proofErr w:type="spellStart"/>
      <w:r w:rsidRPr="00143078">
        <w:rPr>
          <w:b/>
          <w:i/>
          <w:lang w:val="ru-RU"/>
        </w:rPr>
        <w:t>эскроу</w:t>
      </w:r>
      <w:proofErr w:type="spellEnd"/>
      <w:r w:rsidRPr="00143078">
        <w:rPr>
          <w:b/>
          <w:i/>
          <w:lang w:val="ru-RU"/>
        </w:rPr>
        <w:t>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Участник долевого строительства оплачивает: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За счет собственных средств сумму в размере_____________________ – не позднее</w:t>
      </w:r>
      <w:proofErr w:type="gramStart"/>
      <w:r w:rsidRPr="00143078">
        <w:rPr>
          <w:lang w:val="ru-RU"/>
        </w:rPr>
        <w:t xml:space="preserve">…   (….) </w:t>
      </w:r>
      <w:proofErr w:type="gramEnd"/>
      <w:r w:rsidRPr="00143078">
        <w:rPr>
          <w:lang w:val="ru-RU"/>
        </w:rPr>
        <w:t>банковских дней с даты государственной регистрации настоящего Договора;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За счет кредитных средств сумму в размере ______________.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Кредитные средства предоставляются Участнику долевого строительства Публичным акционерным обществом «Сбербанк России» (в лице</w:t>
      </w:r>
      <w:proofErr w:type="gramStart"/>
      <w:r w:rsidRPr="00143078">
        <w:rPr>
          <w:lang w:val="ru-RU"/>
        </w:rPr>
        <w:t xml:space="preserve"> )</w:t>
      </w:r>
      <w:proofErr w:type="gramEnd"/>
      <w:r w:rsidRPr="00143078">
        <w:rPr>
          <w:lang w:val="ru-RU"/>
        </w:rPr>
        <w:t xml:space="preserve"> (указать реквизиты кредитующего филиала),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11.08.2015 № 1481), (далее именуемым Банк). 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(Указывается по выбору, либо</w:t>
      </w:r>
      <w:proofErr w:type="gramStart"/>
      <w:r w:rsidRPr="00143078">
        <w:rPr>
          <w:lang w:val="ru-RU"/>
        </w:rPr>
        <w:t>:)</w:t>
      </w:r>
      <w:proofErr w:type="gramEnd"/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Кредитные средства предоставляются по Кредитному договору, заключаемому между Участником долевого строительства и Банком (далее по тексту – Кредитный договор), в сумме ____      на срок ___      _. 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Иные условия предоставления кредита предусмотрены Кредитным договором.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(либо</w:t>
      </w:r>
      <w:proofErr w:type="gramStart"/>
      <w:r w:rsidRPr="00143078">
        <w:rPr>
          <w:lang w:val="ru-RU"/>
        </w:rPr>
        <w:t>:)</w:t>
      </w:r>
      <w:proofErr w:type="gramEnd"/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Кредитные средства предоставляются по Кредитному договору №__________ (указывается при наличии)  от____________________</w:t>
      </w:r>
      <w:proofErr w:type="gramStart"/>
      <w:r w:rsidRPr="00143078">
        <w:rPr>
          <w:lang w:val="ru-RU"/>
        </w:rPr>
        <w:t xml:space="preserve"> ,</w:t>
      </w:r>
      <w:proofErr w:type="gramEnd"/>
      <w:r w:rsidRPr="00143078">
        <w:rPr>
          <w:lang w:val="ru-RU"/>
        </w:rPr>
        <w:t xml:space="preserve"> заключаемому в городе______________ между Участником долевого строительства и Банком для целей участия в долевом строительстве Объекта долевого строительства, далее по тексту – «Кредитный договор», Иные условия предоставления кредита предусмотрены Кредитным договором.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- Часть кредитных денежных средств в размере _________ рублей перечисляется в течение</w:t>
      </w:r>
      <w:proofErr w:type="gramStart"/>
      <w:r w:rsidRPr="00143078">
        <w:rPr>
          <w:lang w:val="ru-RU"/>
        </w:rPr>
        <w:t xml:space="preserve"> __ (______) </w:t>
      </w:r>
      <w:proofErr w:type="gramEnd"/>
      <w:r w:rsidRPr="00143078">
        <w:rPr>
          <w:lang w:val="ru-RU"/>
        </w:rPr>
        <w:t xml:space="preserve">рабочих дней от даты регистрации Договора в органе регистрации прав и залога прав в пользу Банка, но не ранее предоставления в Банк документов, подтверждающих оплату Участником денежных средств в размере, указанном в п.____ Договора. Датой оплаты считается дата поступления денежных средств на счет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- Часть кредитных денежных средств в размере ___________________рублей перечисляется в течение</w:t>
      </w:r>
      <w:proofErr w:type="gramStart"/>
      <w:r w:rsidRPr="00143078">
        <w:rPr>
          <w:lang w:val="ru-RU"/>
        </w:rPr>
        <w:t xml:space="preserve"> __ (______) _______, </w:t>
      </w:r>
      <w:proofErr w:type="gramEnd"/>
      <w:r w:rsidRPr="00143078">
        <w:rPr>
          <w:lang w:val="ru-RU"/>
        </w:rPr>
        <w:t xml:space="preserve">но не позднее даты ввода Объекта в эксплуатацию.  Датой оплаты считается дата поступления денежных средств на счет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</w:p>
    <w:p w:rsidR="00143078" w:rsidRPr="00143078" w:rsidRDefault="00143078" w:rsidP="00143078">
      <w:pPr>
        <w:pStyle w:val="a7"/>
        <w:ind w:left="360"/>
        <w:rPr>
          <w:b/>
          <w:i/>
          <w:lang w:val="ru-RU"/>
        </w:rPr>
      </w:pPr>
      <w:r w:rsidRPr="00143078">
        <w:rPr>
          <w:b/>
          <w:i/>
          <w:lang w:val="ru-RU"/>
        </w:rPr>
        <w:t xml:space="preserve">Вариант 3. Применяемая формулировка при перечислении денежных средств на счет </w:t>
      </w:r>
      <w:proofErr w:type="spellStart"/>
      <w:r w:rsidRPr="00143078">
        <w:rPr>
          <w:b/>
          <w:i/>
          <w:lang w:val="ru-RU"/>
        </w:rPr>
        <w:t>эскроу</w:t>
      </w:r>
      <w:proofErr w:type="spellEnd"/>
      <w:r w:rsidRPr="00143078">
        <w:rPr>
          <w:b/>
          <w:i/>
          <w:lang w:val="ru-RU"/>
        </w:rPr>
        <w:t xml:space="preserve"> с использованием номинального счета общества с ограниченной ответственностью «Центр недвижимости от Сбербанка».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Участник долевого строительства оплачивает: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За счет собственных средств сумму в размере_____________________ – не позднее</w:t>
      </w:r>
      <w:proofErr w:type="gramStart"/>
      <w:r w:rsidRPr="00143078">
        <w:rPr>
          <w:lang w:val="ru-RU"/>
        </w:rPr>
        <w:t xml:space="preserve">…   (….) </w:t>
      </w:r>
      <w:proofErr w:type="gramEnd"/>
      <w:r w:rsidRPr="00143078">
        <w:rPr>
          <w:lang w:val="ru-RU"/>
        </w:rPr>
        <w:t>банковских дней с даты государственной регистрации настоящего Договора;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За счет кредитных средств сумму в размере ______________, - не позднее</w:t>
      </w:r>
      <w:proofErr w:type="gramStart"/>
      <w:r w:rsidRPr="00143078">
        <w:rPr>
          <w:lang w:val="ru-RU"/>
        </w:rPr>
        <w:t xml:space="preserve"> … (….) </w:t>
      </w:r>
      <w:proofErr w:type="gramEnd"/>
      <w:r w:rsidRPr="00143078">
        <w:rPr>
          <w:lang w:val="ru-RU"/>
        </w:rPr>
        <w:t>банковских дней с даты государственной регистрации настоящего Договора.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Кредитные средства предоставляются Участнику долевого строительства Публичным акционерным обществом «Сбербанк России» (в лице</w:t>
      </w:r>
      <w:proofErr w:type="gramStart"/>
      <w:r w:rsidRPr="00143078">
        <w:rPr>
          <w:lang w:val="ru-RU"/>
        </w:rPr>
        <w:t xml:space="preserve"> )</w:t>
      </w:r>
      <w:proofErr w:type="gramEnd"/>
      <w:r w:rsidRPr="00143078">
        <w:rPr>
          <w:lang w:val="ru-RU"/>
        </w:rPr>
        <w:t xml:space="preserve"> (указать реквизиты кредитующего филиала), являющимся кредитной организацией по законодательству Российской Федерации </w:t>
      </w:r>
      <w:r w:rsidRPr="00143078">
        <w:rPr>
          <w:lang w:val="ru-RU"/>
        </w:rPr>
        <w:lastRenderedPageBreak/>
        <w:t xml:space="preserve">(Генеральная лицензия Банка России на осуществление банковских операций от 11.08.2015 № 1481), (далее именуемым Банк). 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(Указывается по выбору, либо</w:t>
      </w:r>
      <w:proofErr w:type="gramStart"/>
      <w:r w:rsidRPr="00143078">
        <w:rPr>
          <w:lang w:val="ru-RU"/>
        </w:rPr>
        <w:t>:)</w:t>
      </w:r>
      <w:proofErr w:type="gramEnd"/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Кредитные средства предоставляются по Кредитному договору, заключаемому между Участником долевого строительства и Банком (далее по тексту – Кредитный договор), в сумме ____      на срок ___      _. 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Иные условия предоставления кредита предусмотрены Кредитным договором.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(либо</w:t>
      </w:r>
      <w:proofErr w:type="gramStart"/>
      <w:r w:rsidRPr="00143078">
        <w:rPr>
          <w:lang w:val="ru-RU"/>
        </w:rPr>
        <w:t>:)</w:t>
      </w:r>
      <w:proofErr w:type="gramEnd"/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Кредитные средства предоставляются по Кредитному договору №__________ (указывается при наличии) от____________________</w:t>
      </w:r>
      <w:proofErr w:type="gramStart"/>
      <w:r w:rsidRPr="00143078">
        <w:rPr>
          <w:lang w:val="ru-RU"/>
        </w:rPr>
        <w:t xml:space="preserve"> ,</w:t>
      </w:r>
      <w:proofErr w:type="gramEnd"/>
      <w:r w:rsidRPr="00143078">
        <w:rPr>
          <w:lang w:val="ru-RU"/>
        </w:rPr>
        <w:t xml:space="preserve"> заключаемому в городе______________ между Участником долевого строительства и Банком для целей участия в долевом строительстве Объекта долевого строительства, далее по тексту – «Кредитный договор», Иные условия предоставления кредита предусмотрены Кредитным договором.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   При выдаче кредита на основании подписанного сторонами Документа-основания (договора) инвестирования строительства Объекта недвижимости: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    </w:t>
      </w:r>
      <w:proofErr w:type="gramStart"/>
      <w:r w:rsidRPr="00143078">
        <w:rPr>
          <w:lang w:val="ru-RU"/>
        </w:rPr>
        <w:t xml:space="preserve">Расчеты по договору участия в долевом строительстве Объекта недвижимости производятся с использованием счета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, открытого на имя депонента (участника долевого строительства) в уполномоченном банке (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-агенте), на который предусмотрено перечисление денежных средств с номинального счета Общества с ограниченной ответственностью «Центр недвижимости от Сбербанка», открытого в Московском банке ПАО Сбербанк, бенефициаром по которому является участник долевого строительства.</w:t>
      </w:r>
      <w:proofErr w:type="gramEnd"/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    </w:t>
      </w:r>
      <w:proofErr w:type="gramStart"/>
      <w:r w:rsidRPr="00143078">
        <w:rPr>
          <w:lang w:val="ru-RU"/>
        </w:rPr>
        <w:t xml:space="preserve">Перечисление  денежных средств в счет оплаты Объекта недвижимости осуществляется Обществом с ограниченной ответственностью «Центр недвижимости от Сбербанка»  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строительстве, а также государственной регистрации залога прав требования участника  долевого строительства в силу закона в пользу Банка,  на счет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, открытый на имя депонента (участника долевого</w:t>
      </w:r>
      <w:proofErr w:type="gramEnd"/>
      <w:r w:rsidRPr="00143078">
        <w:rPr>
          <w:lang w:val="ru-RU"/>
        </w:rPr>
        <w:t xml:space="preserve"> строительства).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   При выдаче кредита на основании проекта Документа-основания (договора) инвестирования строительства Объекта недвижимости: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    </w:t>
      </w:r>
      <w:proofErr w:type="gramStart"/>
      <w:r w:rsidRPr="00143078">
        <w:rPr>
          <w:lang w:val="ru-RU"/>
        </w:rPr>
        <w:t xml:space="preserve">Расчеты по договору участия в долевом строительстве Объекта недвижимости производятся с использованием счета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, открытого на имя депонента (участника долевого строительства) в уполномоченном банке (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-агенте), на который предусмотрено перечисление денежных средств с номинального счета Общества с ограниченной ответственностью «Центр недвижимости от Сбербанка», открытого в Московском банке ПАО Сбербанк, бенефициаром по которому является участник долевого строительства.</w:t>
      </w:r>
      <w:proofErr w:type="gramEnd"/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    Перечисление денежных сре</w:t>
      </w:r>
      <w:proofErr w:type="gramStart"/>
      <w:r w:rsidRPr="00143078">
        <w:rPr>
          <w:lang w:val="ru-RU"/>
        </w:rPr>
        <w:t>дств в сч</w:t>
      </w:r>
      <w:proofErr w:type="gramEnd"/>
      <w:r w:rsidRPr="00143078">
        <w:rPr>
          <w:lang w:val="ru-RU"/>
        </w:rPr>
        <w:t xml:space="preserve">ет оплаты Объекта недвижимости осуществляется Обществом с ограниченной ответственностью «Центр недвижимости от Сбербанка» по поручению участника долевого строительства, на счет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, открытый на имя депонента (участника долевого строительства):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- после государственной регистрации в установленном действующим законодательством порядке договора участия в долевом строительстве, а также (в случае, если заёмщик не воспользовался «Сервисом электронной регистрации») его предоставления в Банк,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- после государственной регистрации </w:t>
      </w:r>
      <w:proofErr w:type="gramStart"/>
      <w:r w:rsidRPr="00143078">
        <w:rPr>
          <w:lang w:val="ru-RU"/>
        </w:rPr>
        <w:t>залога прав требования участника долевого строительства</w:t>
      </w:r>
      <w:proofErr w:type="gramEnd"/>
      <w:r w:rsidRPr="00143078">
        <w:rPr>
          <w:lang w:val="ru-RU"/>
        </w:rPr>
        <w:t xml:space="preserve"> в силу закона в пользу Банка, 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- при условии соответствия зарегистрированного договора участия в долевом строительстве проекту договора участия в долевом строительстве, ранее предоставленному в Банк для выдачи кредита в части указания реквизитов сторон, описания характеристик Объекта недвижимости (местоположение, площадь, стоимость основные характеристики) и описания расчетов, кредитного обязательства.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</w:p>
    <w:p w:rsidR="00143078" w:rsidRPr="00143078" w:rsidRDefault="00143078" w:rsidP="00143078">
      <w:pPr>
        <w:pStyle w:val="a7"/>
        <w:ind w:left="360"/>
        <w:rPr>
          <w:b/>
          <w:i/>
          <w:lang w:val="ru-RU"/>
        </w:rPr>
      </w:pPr>
      <w:r w:rsidRPr="00143078">
        <w:rPr>
          <w:b/>
          <w:i/>
          <w:lang w:val="ru-RU"/>
        </w:rPr>
        <w:t xml:space="preserve">Вариант 4. Применяемая формулировка при использовании программы «Ипотека в рассрочку» и перечислении денежных средств на счет </w:t>
      </w:r>
      <w:proofErr w:type="spellStart"/>
      <w:r w:rsidRPr="00143078">
        <w:rPr>
          <w:b/>
          <w:i/>
          <w:lang w:val="ru-RU"/>
        </w:rPr>
        <w:t>эскроу</w:t>
      </w:r>
      <w:proofErr w:type="spellEnd"/>
      <w:r w:rsidRPr="00143078">
        <w:rPr>
          <w:b/>
          <w:i/>
          <w:lang w:val="ru-RU"/>
        </w:rPr>
        <w:t xml:space="preserve"> с использованием номинального счета общества с ограниченной ответственностью «Центр недвижимости от Сбербанка».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lastRenderedPageBreak/>
        <w:t>Участник долевого строительства оплачивает: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За счет собственных средств сумму в размере_____________________ – не позднее</w:t>
      </w:r>
      <w:proofErr w:type="gramStart"/>
      <w:r w:rsidRPr="00143078">
        <w:rPr>
          <w:lang w:val="ru-RU"/>
        </w:rPr>
        <w:t xml:space="preserve">…   (….) </w:t>
      </w:r>
      <w:proofErr w:type="gramEnd"/>
      <w:r w:rsidRPr="00143078">
        <w:rPr>
          <w:lang w:val="ru-RU"/>
        </w:rPr>
        <w:t>банковских дней с даты государственной регистрации настоящего Договора;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За счет кредитных средств сумму в размере ______________.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Кредитные средства предоставляются Участнику долевого строительства Публичным акционерным обществом «Сбербанк России» (в лице</w:t>
      </w:r>
      <w:proofErr w:type="gramStart"/>
      <w:r w:rsidRPr="00143078">
        <w:rPr>
          <w:lang w:val="ru-RU"/>
        </w:rPr>
        <w:t xml:space="preserve"> )</w:t>
      </w:r>
      <w:proofErr w:type="gramEnd"/>
      <w:r w:rsidRPr="00143078">
        <w:rPr>
          <w:lang w:val="ru-RU"/>
        </w:rPr>
        <w:t xml:space="preserve"> (указать реквизиты кредитующего филиала),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11.08.2015 № 1481), (далее именуемым Банк). 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(Указывается по выбору, либо</w:t>
      </w:r>
      <w:proofErr w:type="gramStart"/>
      <w:r w:rsidRPr="00143078">
        <w:rPr>
          <w:lang w:val="ru-RU"/>
        </w:rPr>
        <w:t>:)</w:t>
      </w:r>
      <w:proofErr w:type="gramEnd"/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Кредитные средства предоставляются по Кредитному договору, заключаемому между Участником долевого строительства и Банком (далее по тексту – Кредитный договор), в сумме ____      на срок ___      _. 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Иные условия предоставления кредита предусмотрены Кредитным договором.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(либо</w:t>
      </w:r>
      <w:proofErr w:type="gramStart"/>
      <w:r w:rsidRPr="00143078">
        <w:rPr>
          <w:lang w:val="ru-RU"/>
        </w:rPr>
        <w:t>:)</w:t>
      </w:r>
      <w:proofErr w:type="gramEnd"/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Кредитные средства предоставляются по Кредитному договору №__________ (указывается при наличии)  от____________________</w:t>
      </w:r>
      <w:proofErr w:type="gramStart"/>
      <w:r w:rsidRPr="00143078">
        <w:rPr>
          <w:lang w:val="ru-RU"/>
        </w:rPr>
        <w:t xml:space="preserve"> ,</w:t>
      </w:r>
      <w:proofErr w:type="gramEnd"/>
      <w:r w:rsidRPr="00143078">
        <w:rPr>
          <w:lang w:val="ru-RU"/>
        </w:rPr>
        <w:t xml:space="preserve"> заключаемому в городе______________ между Участником долевого строительства и Банком для целей участия в долевом строительстве Объекта долевого строительства, далее по тексту – «Кредитный договор», Иные условия предоставления кредита предусмотрены Кредитным договором.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- Часть кредитных денежных средств в размере _________ рублей перечисляется в течение</w:t>
      </w:r>
      <w:proofErr w:type="gramStart"/>
      <w:r w:rsidRPr="00143078">
        <w:rPr>
          <w:lang w:val="ru-RU"/>
        </w:rPr>
        <w:t xml:space="preserve"> __ (______) </w:t>
      </w:r>
      <w:proofErr w:type="gramEnd"/>
      <w:r w:rsidRPr="00143078">
        <w:rPr>
          <w:lang w:val="ru-RU"/>
        </w:rPr>
        <w:t xml:space="preserve">рабочих дней от даты регистрации Договора в органе регистрации прав и залога прав в пользу Банка, но не ранее предоставления в Банк документов, подтверждающих оплату Участником денежных средств в размере, указанном в п.____ Договора. Датой оплаты считается дата поступления денежных средств на счет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- Часть кредитных денежных средств в размере ___________________рублей перечисляется в течение</w:t>
      </w:r>
      <w:proofErr w:type="gramStart"/>
      <w:r w:rsidRPr="00143078">
        <w:rPr>
          <w:lang w:val="ru-RU"/>
        </w:rPr>
        <w:t xml:space="preserve"> __ (______) _________, </w:t>
      </w:r>
      <w:proofErr w:type="gramEnd"/>
      <w:r w:rsidRPr="00143078">
        <w:rPr>
          <w:lang w:val="ru-RU"/>
        </w:rPr>
        <w:t xml:space="preserve">но не позднее даты ввода Объекта в эксплуатацию.  Датой оплаты считается дата поступления денежных средств на счет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При выдаче кредита на основании подписанного сторонами Документа-основания (договора) инвестирования строительства Объекта недвижимости: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    </w:t>
      </w:r>
      <w:proofErr w:type="gramStart"/>
      <w:r w:rsidRPr="00143078">
        <w:rPr>
          <w:lang w:val="ru-RU"/>
        </w:rPr>
        <w:t xml:space="preserve">Расчеты по договору участия в долевом строительстве Объекта недвижимости производятся с использованием счета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, открытого на имя депонента (участника долевого строительства) в уполномоченном банке (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-агенте), на который предусмотрено перечисление денежных средств с номинального счета Общества с ограниченной ответственностью «Центр недвижимости от Сбербанка», открытого в Московском банке ПАО Сбербанк, бенефициаром по которому является участник долевого строительства.</w:t>
      </w:r>
      <w:proofErr w:type="gramEnd"/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      </w:t>
      </w:r>
      <w:proofErr w:type="gramStart"/>
      <w:r w:rsidRPr="00143078">
        <w:rPr>
          <w:lang w:val="ru-RU"/>
        </w:rPr>
        <w:t xml:space="preserve">Перечисление части денежных средств в счет оплаты Объекта недвижимости осуществляется Обществом с ограниченной ответственностью «Центр недвижимости от Сбербанка»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строительстве, а также государственной регистрации залога прав требования участника  долевого строительства в силу закона в пользу Банка,  на счет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, открытый на имя депонента (участника</w:t>
      </w:r>
      <w:proofErr w:type="gramEnd"/>
      <w:r w:rsidRPr="00143078">
        <w:rPr>
          <w:lang w:val="ru-RU"/>
        </w:rPr>
        <w:t xml:space="preserve"> долевого строительства).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     Перечисление оставшейся части денежных сре</w:t>
      </w:r>
      <w:proofErr w:type="gramStart"/>
      <w:r w:rsidRPr="00143078">
        <w:rPr>
          <w:lang w:val="ru-RU"/>
        </w:rPr>
        <w:t>дств в сч</w:t>
      </w:r>
      <w:proofErr w:type="gramEnd"/>
      <w:r w:rsidRPr="00143078">
        <w:rPr>
          <w:lang w:val="ru-RU"/>
        </w:rPr>
        <w:t xml:space="preserve">ет оплаты Объекта недвижимости осуществляется участником долевого строительства на счет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, открытый на имя депонента (участника долевого строительства) в срок, установленный договором участия в долевом строительстве.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При выдаче кредита на основании проекта Документа-основания (договора) инвестирования строительства Объекта недвижимости: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    </w:t>
      </w:r>
      <w:proofErr w:type="gramStart"/>
      <w:r w:rsidRPr="00143078">
        <w:rPr>
          <w:lang w:val="ru-RU"/>
        </w:rPr>
        <w:t xml:space="preserve">Расчеты по договору участия в долевом строительстве Объекта недвижимости производятся с использованием счета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, открытого на имя депонента (участника долевого строительства) в уполномоченном банке (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-агенте), на который предусмотрено перечисление денежных средств с номинального счета Общества с ограниченной ответственностью «Центр недвижимости от Сбербанка», открытого в Московском банке ПАО Сбербанк, бенефициаром по которому является участник долевого строительства.</w:t>
      </w:r>
      <w:proofErr w:type="gramEnd"/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lastRenderedPageBreak/>
        <w:t xml:space="preserve">      Перечисление части денежных сре</w:t>
      </w:r>
      <w:proofErr w:type="gramStart"/>
      <w:r w:rsidRPr="00143078">
        <w:rPr>
          <w:lang w:val="ru-RU"/>
        </w:rPr>
        <w:t>дств в сч</w:t>
      </w:r>
      <w:proofErr w:type="gramEnd"/>
      <w:r w:rsidRPr="00143078">
        <w:rPr>
          <w:lang w:val="ru-RU"/>
        </w:rPr>
        <w:t xml:space="preserve">ет оплаты Объекта недвижимости осуществляется Обществом с ограниченной ответственностью «Центр недвижимости от Сбербанка» по поручению участника долевого строительства, на счет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, открытый на имя депонента (участника долевого строительства):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- после государственной регистрации в установленном действующим законодательством порядке договора участия в долевом строительстве, а также (в случае, если заёмщик не воспользовался «Сервисом электронной регистрации») его предоставления в Банк,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 xml:space="preserve">- после государственной регистрации </w:t>
      </w:r>
      <w:proofErr w:type="gramStart"/>
      <w:r w:rsidRPr="00143078">
        <w:rPr>
          <w:lang w:val="ru-RU"/>
        </w:rPr>
        <w:t>залога прав требования участника долевого строительства</w:t>
      </w:r>
      <w:proofErr w:type="gramEnd"/>
      <w:r w:rsidRPr="00143078">
        <w:rPr>
          <w:lang w:val="ru-RU"/>
        </w:rPr>
        <w:t xml:space="preserve"> в силу закона в пользу Банка, 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- при условии соответствия зарегистрированного договора участия в долевом строительстве проекту договора участия в долевом строительстве, ранее предоставленному в Банк для выдачи кредита в части указания реквизитов сторон, описания характеристик Объекта недвижимости (местоположение, площадь, стоимость основные характеристики) и описания расчетов, кредитного обязательства;</w:t>
      </w:r>
    </w:p>
    <w:p w:rsidR="00143078" w:rsidRPr="00143078" w:rsidRDefault="00143078" w:rsidP="00143078">
      <w:pPr>
        <w:pStyle w:val="a7"/>
        <w:ind w:left="360"/>
        <w:rPr>
          <w:lang w:val="ru-RU"/>
        </w:rPr>
      </w:pPr>
      <w:r w:rsidRPr="00143078">
        <w:rPr>
          <w:lang w:val="ru-RU"/>
        </w:rPr>
        <w:t>- перечисление оставшейся части денежных сре</w:t>
      </w:r>
      <w:proofErr w:type="gramStart"/>
      <w:r w:rsidRPr="00143078">
        <w:rPr>
          <w:lang w:val="ru-RU"/>
        </w:rPr>
        <w:t>дств в сч</w:t>
      </w:r>
      <w:proofErr w:type="gramEnd"/>
      <w:r w:rsidRPr="00143078">
        <w:rPr>
          <w:lang w:val="ru-RU"/>
        </w:rPr>
        <w:t xml:space="preserve">ет оплаты Объекта недвижимости осуществляется участником долевого строительства на счет </w:t>
      </w:r>
      <w:proofErr w:type="spellStart"/>
      <w:r w:rsidRPr="00143078">
        <w:rPr>
          <w:lang w:val="ru-RU"/>
        </w:rPr>
        <w:t>эскроу</w:t>
      </w:r>
      <w:proofErr w:type="spellEnd"/>
      <w:r w:rsidRPr="00143078">
        <w:rPr>
          <w:lang w:val="ru-RU"/>
        </w:rPr>
        <w:t>, открытый на имя депонента (участника долевого строительства) в срок, установленный договором участия в долевом строительстве.</w:t>
      </w:r>
    </w:p>
    <w:p w:rsidR="00143078" w:rsidRPr="00143078" w:rsidRDefault="00143078" w:rsidP="00143078">
      <w:pPr>
        <w:rPr>
          <w:lang w:val="ru-RU"/>
        </w:rPr>
      </w:pPr>
    </w:p>
    <w:p w:rsidR="00B35452" w:rsidRPr="00995810" w:rsidRDefault="00B35452" w:rsidP="00345E2B">
      <w:pPr>
        <w:pStyle w:val="BMKHeading2"/>
        <w:numPr>
          <w:ilvl w:val="1"/>
          <w:numId w:val="23"/>
        </w:numPr>
        <w:tabs>
          <w:tab w:val="clear" w:pos="862"/>
          <w:tab w:val="num" w:pos="709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B45E04">
        <w:rPr>
          <w:szCs w:val="22"/>
          <w:lang w:val="ru-RU"/>
        </w:rPr>
        <w:t>Обязательства Участника</w:t>
      </w:r>
      <w:r w:rsidR="00E8207B" w:rsidRPr="00B45E04">
        <w:rPr>
          <w:szCs w:val="22"/>
          <w:lang w:val="ru-RU"/>
        </w:rPr>
        <w:t xml:space="preserve"> долевого строительства</w:t>
      </w:r>
      <w:r w:rsidRPr="00B45E04">
        <w:rPr>
          <w:szCs w:val="22"/>
          <w:lang w:val="ru-RU"/>
        </w:rPr>
        <w:t xml:space="preserve"> по оплате считаются</w:t>
      </w:r>
      <w:r w:rsidRPr="00995810">
        <w:rPr>
          <w:szCs w:val="22"/>
          <w:lang w:val="ru-RU"/>
        </w:rPr>
        <w:t xml:space="preserve"> исполненными в момент поступления </w:t>
      </w:r>
      <w:r w:rsidRPr="00995810">
        <w:rPr>
          <w:lang w:val="ru-RU"/>
        </w:rPr>
        <w:t xml:space="preserve">депонируемой суммы на </w:t>
      </w:r>
      <w:r>
        <w:rPr>
          <w:lang w:val="ru-RU"/>
        </w:rPr>
        <w:t>С</w:t>
      </w:r>
      <w:r w:rsidRPr="00995810">
        <w:rPr>
          <w:lang w:val="ru-RU"/>
        </w:rPr>
        <w:t xml:space="preserve">чет </w:t>
      </w:r>
      <w:proofErr w:type="spellStart"/>
      <w:r w:rsidRPr="00995810">
        <w:rPr>
          <w:lang w:val="ru-RU"/>
        </w:rPr>
        <w:t>эскроу</w:t>
      </w:r>
      <w:proofErr w:type="spellEnd"/>
      <w:r w:rsidRPr="00C02224">
        <w:rPr>
          <w:szCs w:val="22"/>
          <w:lang w:val="ru-RU"/>
        </w:rPr>
        <w:t xml:space="preserve">, если иное не указано в императивной норме </w:t>
      </w:r>
      <w:r w:rsidRPr="00995810">
        <w:rPr>
          <w:szCs w:val="22"/>
          <w:lang w:val="ru-RU"/>
        </w:rPr>
        <w:t>Закона № 214</w:t>
      </w:r>
      <w:r w:rsidR="00864F1B">
        <w:rPr>
          <w:szCs w:val="22"/>
          <w:lang w:val="ru-RU"/>
        </w:rPr>
        <w:t>-ФЗ</w:t>
      </w:r>
      <w:r w:rsidRPr="00995810">
        <w:rPr>
          <w:szCs w:val="22"/>
          <w:lang w:val="ru-RU"/>
        </w:rPr>
        <w:t xml:space="preserve"> и не вытекает из согласованной формы проведения расчетов.</w:t>
      </w:r>
    </w:p>
    <w:p w:rsidR="00B35452" w:rsidRPr="00995810" w:rsidRDefault="00B35452" w:rsidP="00345E2B">
      <w:pPr>
        <w:pStyle w:val="BMKHeading2"/>
        <w:numPr>
          <w:ilvl w:val="1"/>
          <w:numId w:val="23"/>
        </w:numPr>
        <w:tabs>
          <w:tab w:val="clear" w:pos="862"/>
          <w:tab w:val="num" w:pos="709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proofErr w:type="gramStart"/>
      <w:r w:rsidRPr="00995810">
        <w:rPr>
          <w:lang w:val="ru-RU"/>
        </w:rPr>
        <w:t xml:space="preserve">В случае Уступки права требования и перевода долга Участником долевого строительства, являющимся владельцем Счета </w:t>
      </w:r>
      <w:proofErr w:type="spellStart"/>
      <w:r w:rsidRPr="00995810">
        <w:rPr>
          <w:lang w:val="ru-RU"/>
        </w:rPr>
        <w:t>эскроу</w:t>
      </w:r>
      <w:proofErr w:type="spellEnd"/>
      <w:r w:rsidRPr="00995810">
        <w:rPr>
          <w:lang w:val="ru-RU"/>
        </w:rPr>
        <w:t>, права требования по Договору или переход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долевого строительства с момента государственной регистрации соглашения (договора), на основании которого производится уступка прав требований Участника</w:t>
      </w:r>
      <w:proofErr w:type="gramEnd"/>
      <w:r w:rsidRPr="00995810">
        <w:rPr>
          <w:lang w:val="ru-RU"/>
        </w:rPr>
        <w:t xml:space="preserve"> долевого строительства по Договору, или с момента перехода по иным основаниям прав требований по такому Договору переходят все права и обязанности по Договору счета </w:t>
      </w:r>
      <w:proofErr w:type="spellStart"/>
      <w:r w:rsidRPr="00995810">
        <w:rPr>
          <w:lang w:val="ru-RU"/>
        </w:rPr>
        <w:t>эскроу</w:t>
      </w:r>
      <w:proofErr w:type="spellEnd"/>
      <w:r w:rsidRPr="00995810">
        <w:rPr>
          <w:lang w:val="ru-RU"/>
        </w:rPr>
        <w:t>, заключенному прежним Участником долевого строительства.</w:t>
      </w:r>
    </w:p>
    <w:p w:rsidR="00B35452" w:rsidRPr="00995810" w:rsidRDefault="00B35452" w:rsidP="00345E2B">
      <w:pPr>
        <w:pStyle w:val="BMKHeading2"/>
        <w:numPr>
          <w:ilvl w:val="1"/>
          <w:numId w:val="23"/>
        </w:numPr>
        <w:tabs>
          <w:tab w:val="clear" w:pos="862"/>
          <w:tab w:val="num" w:pos="709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proofErr w:type="gramStart"/>
      <w:r w:rsidRPr="00995810">
        <w:rPr>
          <w:lang w:val="ru-RU"/>
        </w:rPr>
        <w:t xml:space="preserve">В случае отказа Уполномоченного Банка от заключения Договора счета </w:t>
      </w:r>
      <w:proofErr w:type="spellStart"/>
      <w:r w:rsidRPr="00995810">
        <w:rPr>
          <w:lang w:val="ru-RU"/>
        </w:rPr>
        <w:t>эскроу</w:t>
      </w:r>
      <w:proofErr w:type="spellEnd"/>
      <w:r w:rsidRPr="00995810">
        <w:rPr>
          <w:lang w:val="ru-RU"/>
        </w:rPr>
        <w:t xml:space="preserve"> с Участником долевого строительства, расторжения Уполномоченным банком Договора счета </w:t>
      </w:r>
      <w:proofErr w:type="spellStart"/>
      <w:r w:rsidRPr="00995810">
        <w:rPr>
          <w:lang w:val="ru-RU"/>
        </w:rPr>
        <w:t>эскроу</w:t>
      </w:r>
      <w:proofErr w:type="spellEnd"/>
      <w:r w:rsidRPr="00995810">
        <w:rPr>
          <w:lang w:val="ru-RU"/>
        </w:rPr>
        <w:t xml:space="preserve"> с Участником долевого строительства, являющимся стороной Договора, по основаниям, </w:t>
      </w:r>
      <w:r w:rsidRPr="00F133B1">
        <w:rPr>
          <w:lang w:val="ru-RU"/>
        </w:rPr>
        <w:t xml:space="preserve">указанным </w:t>
      </w:r>
      <w:r w:rsidRPr="00864F1B">
        <w:rPr>
          <w:lang w:val="ru-RU"/>
        </w:rPr>
        <w:t xml:space="preserve">в </w:t>
      </w:r>
      <w:r w:rsidR="0044784B">
        <w:fldChar w:fldCharType="begin"/>
      </w:r>
      <w:r w:rsidR="0044784B" w:rsidRPr="008743EE">
        <w:rPr>
          <w:lang w:val="ru-RU"/>
          <w:rPrChange w:id="29" w:author="USER" w:date="2021-09-21T14:53:00Z">
            <w:rPr/>
          </w:rPrChange>
        </w:rPr>
        <w:instrText xml:space="preserve"> </w:instrText>
      </w:r>
      <w:r w:rsidR="0044784B">
        <w:instrText>HYPERLINK</w:instrText>
      </w:r>
      <w:r w:rsidR="0044784B" w:rsidRPr="008743EE">
        <w:rPr>
          <w:lang w:val="ru-RU"/>
          <w:rPrChange w:id="30" w:author="USER" w:date="2021-09-21T14:53:00Z">
            <w:rPr/>
          </w:rPrChange>
        </w:rPr>
        <w:instrText xml:space="preserve"> "</w:instrText>
      </w:r>
      <w:r w:rsidR="0044784B">
        <w:instrText>consultantplus</w:instrText>
      </w:r>
      <w:r w:rsidR="0044784B" w:rsidRPr="008743EE">
        <w:rPr>
          <w:lang w:val="ru-RU"/>
          <w:rPrChange w:id="31" w:author="USER" w:date="2021-09-21T14:53:00Z">
            <w:rPr/>
          </w:rPrChange>
        </w:rPr>
        <w:instrText>://</w:instrText>
      </w:r>
      <w:r w:rsidR="0044784B">
        <w:instrText>offline</w:instrText>
      </w:r>
      <w:r w:rsidR="0044784B" w:rsidRPr="008743EE">
        <w:rPr>
          <w:lang w:val="ru-RU"/>
          <w:rPrChange w:id="32" w:author="USER" w:date="2021-09-21T14:53:00Z">
            <w:rPr/>
          </w:rPrChange>
        </w:rPr>
        <w:instrText>/</w:instrText>
      </w:r>
      <w:r w:rsidR="0044784B">
        <w:instrText>ref</w:instrText>
      </w:r>
      <w:r w:rsidR="0044784B" w:rsidRPr="008743EE">
        <w:rPr>
          <w:lang w:val="ru-RU"/>
          <w:rPrChange w:id="33" w:author="USER" w:date="2021-09-21T14:53:00Z">
            <w:rPr/>
          </w:rPrChange>
        </w:rPr>
        <w:instrText>=</w:instrText>
      </w:r>
      <w:r w:rsidR="0044784B">
        <w:instrText>EB</w:instrText>
      </w:r>
      <w:r w:rsidR="0044784B" w:rsidRPr="008743EE">
        <w:rPr>
          <w:lang w:val="ru-RU"/>
          <w:rPrChange w:id="34" w:author="USER" w:date="2021-09-21T14:53:00Z">
            <w:rPr/>
          </w:rPrChange>
        </w:rPr>
        <w:instrText>651</w:instrText>
      </w:r>
      <w:r w:rsidR="0044784B">
        <w:instrText>FD</w:instrText>
      </w:r>
      <w:r w:rsidR="0044784B" w:rsidRPr="008743EE">
        <w:rPr>
          <w:lang w:val="ru-RU"/>
          <w:rPrChange w:id="35" w:author="USER" w:date="2021-09-21T14:53:00Z">
            <w:rPr/>
          </w:rPrChange>
        </w:rPr>
        <w:instrText>5109</w:instrText>
      </w:r>
      <w:r w:rsidR="0044784B">
        <w:instrText>FE</w:instrText>
      </w:r>
      <w:r w:rsidR="0044784B" w:rsidRPr="008743EE">
        <w:rPr>
          <w:lang w:val="ru-RU"/>
          <w:rPrChange w:id="36" w:author="USER" w:date="2021-09-21T14:53:00Z">
            <w:rPr/>
          </w:rPrChange>
        </w:rPr>
        <w:instrText>7</w:instrText>
      </w:r>
      <w:r w:rsidR="0044784B">
        <w:instrText>EB</w:instrText>
      </w:r>
      <w:r w:rsidR="0044784B" w:rsidRPr="008743EE">
        <w:rPr>
          <w:lang w:val="ru-RU"/>
          <w:rPrChange w:id="37" w:author="USER" w:date="2021-09-21T14:53:00Z">
            <w:rPr/>
          </w:rPrChange>
        </w:rPr>
        <w:instrText>108</w:instrText>
      </w:r>
      <w:r w:rsidR="0044784B">
        <w:instrText>A</w:instrText>
      </w:r>
      <w:r w:rsidR="0044784B" w:rsidRPr="008743EE">
        <w:rPr>
          <w:lang w:val="ru-RU"/>
          <w:rPrChange w:id="38" w:author="USER" w:date="2021-09-21T14:53:00Z">
            <w:rPr/>
          </w:rPrChange>
        </w:rPr>
        <w:instrText>24</w:instrText>
      </w:r>
      <w:r w:rsidR="0044784B">
        <w:instrText>C</w:instrText>
      </w:r>
      <w:r w:rsidR="0044784B" w:rsidRPr="008743EE">
        <w:rPr>
          <w:lang w:val="ru-RU"/>
          <w:rPrChange w:id="39" w:author="USER" w:date="2021-09-21T14:53:00Z">
            <w:rPr/>
          </w:rPrChange>
        </w:rPr>
        <w:instrText>5</w:instrText>
      </w:r>
      <w:r w:rsidR="0044784B">
        <w:instrText>CA</w:instrText>
      </w:r>
      <w:r w:rsidR="0044784B" w:rsidRPr="008743EE">
        <w:rPr>
          <w:lang w:val="ru-RU"/>
          <w:rPrChange w:id="40" w:author="USER" w:date="2021-09-21T14:53:00Z">
            <w:rPr/>
          </w:rPrChange>
        </w:rPr>
        <w:instrText>58</w:instrText>
      </w:r>
      <w:r w:rsidR="0044784B">
        <w:instrText>CAFF</w:instrText>
      </w:r>
      <w:r w:rsidR="0044784B" w:rsidRPr="008743EE">
        <w:rPr>
          <w:lang w:val="ru-RU"/>
          <w:rPrChange w:id="41" w:author="USER" w:date="2021-09-21T14:53:00Z">
            <w:rPr/>
          </w:rPrChange>
        </w:rPr>
        <w:instrText>9840737697</w:instrText>
      </w:r>
      <w:r w:rsidR="0044784B">
        <w:instrText>C</w:instrText>
      </w:r>
      <w:r w:rsidR="0044784B" w:rsidRPr="008743EE">
        <w:rPr>
          <w:lang w:val="ru-RU"/>
          <w:rPrChange w:id="42" w:author="USER" w:date="2021-09-21T14:53:00Z">
            <w:rPr/>
          </w:rPrChange>
        </w:rPr>
        <w:instrText>24216126</w:instrText>
      </w:r>
      <w:r w:rsidR="0044784B">
        <w:instrText>C</w:instrText>
      </w:r>
      <w:r w:rsidR="0044784B" w:rsidRPr="008743EE">
        <w:rPr>
          <w:lang w:val="ru-RU"/>
          <w:rPrChange w:id="43" w:author="USER" w:date="2021-09-21T14:53:00Z">
            <w:rPr/>
          </w:rPrChange>
        </w:rPr>
        <w:instrText>0767</w:instrText>
      </w:r>
      <w:r w:rsidR="0044784B">
        <w:instrText>A</w:instrText>
      </w:r>
      <w:r w:rsidR="0044784B" w:rsidRPr="008743EE">
        <w:rPr>
          <w:lang w:val="ru-RU"/>
          <w:rPrChange w:id="44" w:author="USER" w:date="2021-09-21T14:53:00Z">
            <w:rPr/>
          </w:rPrChange>
        </w:rPr>
        <w:instrText>44</w:instrText>
      </w:r>
      <w:r w:rsidR="0044784B">
        <w:instrText>D</w:instrText>
      </w:r>
      <w:r w:rsidR="0044784B" w:rsidRPr="008743EE">
        <w:rPr>
          <w:lang w:val="ru-RU"/>
          <w:rPrChange w:id="45" w:author="USER" w:date="2021-09-21T14:53:00Z">
            <w:rPr/>
          </w:rPrChange>
        </w:rPr>
        <w:instrText>6</w:instrText>
      </w:r>
      <w:r w:rsidR="0044784B">
        <w:instrText>B</w:instrText>
      </w:r>
      <w:r w:rsidR="0044784B" w:rsidRPr="008743EE">
        <w:rPr>
          <w:lang w:val="ru-RU"/>
          <w:rPrChange w:id="46" w:author="USER" w:date="2021-09-21T14:53:00Z">
            <w:rPr/>
          </w:rPrChange>
        </w:rPr>
        <w:instrText>8</w:instrText>
      </w:r>
      <w:r w:rsidR="0044784B">
        <w:instrText>E</w:instrText>
      </w:r>
      <w:r w:rsidR="0044784B" w:rsidRPr="008743EE">
        <w:rPr>
          <w:lang w:val="ru-RU"/>
          <w:rPrChange w:id="47" w:author="USER" w:date="2021-09-21T14:53:00Z">
            <w:rPr/>
          </w:rPrChange>
        </w:rPr>
        <w:instrText>2</w:instrText>
      </w:r>
      <w:r w:rsidR="0044784B">
        <w:instrText>ADB</w:instrText>
      </w:r>
      <w:r w:rsidR="0044784B" w:rsidRPr="008743EE">
        <w:rPr>
          <w:lang w:val="ru-RU"/>
          <w:rPrChange w:id="48" w:author="USER" w:date="2021-09-21T14:53:00Z">
            <w:rPr/>
          </w:rPrChange>
        </w:rPr>
        <w:instrText>075</w:instrText>
      </w:r>
      <w:r w:rsidR="0044784B">
        <w:instrText>BA</w:instrText>
      </w:r>
      <w:r w:rsidR="0044784B" w:rsidRPr="008743EE">
        <w:rPr>
          <w:lang w:val="ru-RU"/>
          <w:rPrChange w:id="49" w:author="USER" w:date="2021-09-21T14:53:00Z">
            <w:rPr/>
          </w:rPrChange>
        </w:rPr>
        <w:instrText>0</w:instrText>
      </w:r>
      <w:r w:rsidR="0044784B">
        <w:instrText>EAA</w:instrText>
      </w:r>
      <w:r w:rsidR="0044784B" w:rsidRPr="008743EE">
        <w:rPr>
          <w:lang w:val="ru-RU"/>
          <w:rPrChange w:id="50" w:author="USER" w:date="2021-09-21T14:53:00Z">
            <w:rPr/>
          </w:rPrChange>
        </w:rPr>
        <w:instrText>157</w:instrText>
      </w:r>
      <w:r w:rsidR="0044784B">
        <w:instrText>B</w:instrText>
      </w:r>
      <w:r w:rsidR="0044784B" w:rsidRPr="008743EE">
        <w:rPr>
          <w:lang w:val="ru-RU"/>
          <w:rPrChange w:id="51" w:author="USER" w:date="2021-09-21T14:53:00Z">
            <w:rPr/>
          </w:rPrChange>
        </w:rPr>
        <w:instrText>0</w:instrText>
      </w:r>
      <w:r w:rsidR="0044784B">
        <w:instrText>V</w:instrText>
      </w:r>
      <w:r w:rsidR="0044784B" w:rsidRPr="008743EE">
        <w:rPr>
          <w:lang w:val="ru-RU"/>
          <w:rPrChange w:id="52" w:author="USER" w:date="2021-09-21T14:53:00Z">
            <w:rPr/>
          </w:rPrChange>
        </w:rPr>
        <w:instrText>7</w:instrText>
      </w:r>
      <w:r w:rsidR="0044784B">
        <w:instrText>L</w:instrText>
      </w:r>
      <w:r w:rsidR="0044784B" w:rsidRPr="008743EE">
        <w:rPr>
          <w:lang w:val="ru-RU"/>
          <w:rPrChange w:id="53" w:author="USER" w:date="2021-09-21T14:53:00Z">
            <w:rPr/>
          </w:rPrChange>
        </w:rPr>
        <w:instrText xml:space="preserve">" </w:instrText>
      </w:r>
      <w:r w:rsidR="0044784B">
        <w:fldChar w:fldCharType="separate"/>
      </w:r>
      <w:r w:rsidRPr="00864F1B">
        <w:rPr>
          <w:rStyle w:val="a5"/>
          <w:color w:val="auto"/>
          <w:u w:val="none"/>
          <w:lang w:val="ru-RU"/>
        </w:rPr>
        <w:t>пункте 5.2 статьи 7</w:t>
      </w:r>
      <w:r w:rsidR="0044784B">
        <w:rPr>
          <w:rStyle w:val="a5"/>
          <w:color w:val="auto"/>
          <w:u w:val="none"/>
          <w:lang w:val="ru-RU"/>
        </w:rPr>
        <w:fldChar w:fldCharType="end"/>
      </w:r>
      <w:r w:rsidRPr="00AF2422">
        <w:rPr>
          <w:u w:val="single"/>
          <w:lang w:val="ru-RU"/>
        </w:rPr>
        <w:t xml:space="preserve"> </w:t>
      </w:r>
      <w:r w:rsidRPr="00F133B1">
        <w:rPr>
          <w:lang w:val="ru-RU"/>
        </w:rPr>
        <w:t xml:space="preserve">Федерального </w:t>
      </w:r>
      <w:r w:rsidRPr="00995810">
        <w:rPr>
          <w:lang w:val="ru-RU"/>
        </w:rPr>
        <w:t xml:space="preserve">закона от 7 августа 2001 года </w:t>
      </w:r>
      <w:r w:rsidRPr="00995810">
        <w:t>N</w:t>
      </w:r>
      <w:r w:rsidRPr="00995810">
        <w:rPr>
          <w:lang w:val="ru-RU"/>
        </w:rPr>
        <w:t xml:space="preserve"> 115-ФЗ "О противодействии легализации (отмыванию) доходов, полученных преступным путем, и финансированию терроризма", Застройщик может в одностороннем порядке</w:t>
      </w:r>
      <w:proofErr w:type="gramEnd"/>
      <w:r w:rsidRPr="00995810">
        <w:rPr>
          <w:lang w:val="ru-RU"/>
        </w:rPr>
        <w:t xml:space="preserve"> отказаться от исполнения Договора в порядке, предусмотренном </w:t>
      </w:r>
      <w:r w:rsidR="0044784B">
        <w:fldChar w:fldCharType="begin"/>
      </w:r>
      <w:r w:rsidR="0044784B" w:rsidRPr="008743EE">
        <w:rPr>
          <w:lang w:val="ru-RU"/>
          <w:rPrChange w:id="54" w:author="USER" w:date="2021-09-21T14:53:00Z">
            <w:rPr/>
          </w:rPrChange>
        </w:rPr>
        <w:instrText xml:space="preserve"> </w:instrText>
      </w:r>
      <w:r w:rsidR="0044784B">
        <w:instrText>HYPERLINK</w:instrText>
      </w:r>
      <w:r w:rsidR="0044784B" w:rsidRPr="008743EE">
        <w:rPr>
          <w:lang w:val="ru-RU"/>
          <w:rPrChange w:id="55" w:author="USER" w:date="2021-09-21T14:53:00Z">
            <w:rPr/>
          </w:rPrChange>
        </w:rPr>
        <w:instrText xml:space="preserve"> "</w:instrText>
      </w:r>
      <w:r w:rsidR="0044784B">
        <w:instrText>consultantplus</w:instrText>
      </w:r>
      <w:r w:rsidR="0044784B" w:rsidRPr="008743EE">
        <w:rPr>
          <w:lang w:val="ru-RU"/>
          <w:rPrChange w:id="56" w:author="USER" w:date="2021-09-21T14:53:00Z">
            <w:rPr/>
          </w:rPrChange>
        </w:rPr>
        <w:instrText>://</w:instrText>
      </w:r>
      <w:r w:rsidR="0044784B">
        <w:instrText>offl</w:instrText>
      </w:r>
      <w:r w:rsidR="0044784B">
        <w:instrText>ine</w:instrText>
      </w:r>
      <w:r w:rsidR="0044784B" w:rsidRPr="008743EE">
        <w:rPr>
          <w:lang w:val="ru-RU"/>
          <w:rPrChange w:id="57" w:author="USER" w:date="2021-09-21T14:53:00Z">
            <w:rPr/>
          </w:rPrChange>
        </w:rPr>
        <w:instrText>/</w:instrText>
      </w:r>
      <w:r w:rsidR="0044784B">
        <w:instrText>ref</w:instrText>
      </w:r>
      <w:r w:rsidR="0044784B" w:rsidRPr="008743EE">
        <w:rPr>
          <w:lang w:val="ru-RU"/>
          <w:rPrChange w:id="58" w:author="USER" w:date="2021-09-21T14:53:00Z">
            <w:rPr/>
          </w:rPrChange>
        </w:rPr>
        <w:instrText>=</w:instrText>
      </w:r>
      <w:r w:rsidR="0044784B">
        <w:instrText>EB</w:instrText>
      </w:r>
      <w:r w:rsidR="0044784B" w:rsidRPr="008743EE">
        <w:rPr>
          <w:lang w:val="ru-RU"/>
          <w:rPrChange w:id="59" w:author="USER" w:date="2021-09-21T14:53:00Z">
            <w:rPr/>
          </w:rPrChange>
        </w:rPr>
        <w:instrText>651</w:instrText>
      </w:r>
      <w:r w:rsidR="0044784B">
        <w:instrText>FD</w:instrText>
      </w:r>
      <w:r w:rsidR="0044784B" w:rsidRPr="008743EE">
        <w:rPr>
          <w:lang w:val="ru-RU"/>
          <w:rPrChange w:id="60" w:author="USER" w:date="2021-09-21T14:53:00Z">
            <w:rPr/>
          </w:rPrChange>
        </w:rPr>
        <w:instrText>5109</w:instrText>
      </w:r>
      <w:r w:rsidR="0044784B">
        <w:instrText>FE</w:instrText>
      </w:r>
      <w:r w:rsidR="0044784B" w:rsidRPr="008743EE">
        <w:rPr>
          <w:lang w:val="ru-RU"/>
          <w:rPrChange w:id="61" w:author="USER" w:date="2021-09-21T14:53:00Z">
            <w:rPr/>
          </w:rPrChange>
        </w:rPr>
        <w:instrText>7</w:instrText>
      </w:r>
      <w:r w:rsidR="0044784B">
        <w:instrText>EB</w:instrText>
      </w:r>
      <w:r w:rsidR="0044784B" w:rsidRPr="008743EE">
        <w:rPr>
          <w:lang w:val="ru-RU"/>
          <w:rPrChange w:id="62" w:author="USER" w:date="2021-09-21T14:53:00Z">
            <w:rPr/>
          </w:rPrChange>
        </w:rPr>
        <w:instrText>108</w:instrText>
      </w:r>
      <w:r w:rsidR="0044784B">
        <w:instrText>A</w:instrText>
      </w:r>
      <w:r w:rsidR="0044784B" w:rsidRPr="008743EE">
        <w:rPr>
          <w:lang w:val="ru-RU"/>
          <w:rPrChange w:id="63" w:author="USER" w:date="2021-09-21T14:53:00Z">
            <w:rPr/>
          </w:rPrChange>
        </w:rPr>
        <w:instrText>24</w:instrText>
      </w:r>
      <w:r w:rsidR="0044784B">
        <w:instrText>C</w:instrText>
      </w:r>
      <w:r w:rsidR="0044784B" w:rsidRPr="008743EE">
        <w:rPr>
          <w:lang w:val="ru-RU"/>
          <w:rPrChange w:id="64" w:author="USER" w:date="2021-09-21T14:53:00Z">
            <w:rPr/>
          </w:rPrChange>
        </w:rPr>
        <w:instrText>5</w:instrText>
      </w:r>
      <w:r w:rsidR="0044784B">
        <w:instrText>CA</w:instrText>
      </w:r>
      <w:r w:rsidR="0044784B" w:rsidRPr="008743EE">
        <w:rPr>
          <w:lang w:val="ru-RU"/>
          <w:rPrChange w:id="65" w:author="USER" w:date="2021-09-21T14:53:00Z">
            <w:rPr/>
          </w:rPrChange>
        </w:rPr>
        <w:instrText>58</w:instrText>
      </w:r>
      <w:r w:rsidR="0044784B">
        <w:instrText>CAFF</w:instrText>
      </w:r>
      <w:r w:rsidR="0044784B" w:rsidRPr="008743EE">
        <w:rPr>
          <w:lang w:val="ru-RU"/>
          <w:rPrChange w:id="66" w:author="USER" w:date="2021-09-21T14:53:00Z">
            <w:rPr/>
          </w:rPrChange>
        </w:rPr>
        <w:instrText>9949767890</w:instrText>
      </w:r>
      <w:r w:rsidR="0044784B">
        <w:instrText>CF</w:instrText>
      </w:r>
      <w:r w:rsidR="0044784B" w:rsidRPr="008743EE">
        <w:rPr>
          <w:lang w:val="ru-RU"/>
          <w:rPrChange w:id="67" w:author="USER" w:date="2021-09-21T14:53:00Z">
            <w:rPr/>
          </w:rPrChange>
        </w:rPr>
        <w:instrText>4216126</w:instrText>
      </w:r>
      <w:r w:rsidR="0044784B">
        <w:instrText>C</w:instrText>
      </w:r>
      <w:r w:rsidR="0044784B" w:rsidRPr="008743EE">
        <w:rPr>
          <w:lang w:val="ru-RU"/>
          <w:rPrChange w:id="68" w:author="USER" w:date="2021-09-21T14:53:00Z">
            <w:rPr/>
          </w:rPrChange>
        </w:rPr>
        <w:instrText>0767</w:instrText>
      </w:r>
      <w:r w:rsidR="0044784B">
        <w:instrText>A</w:instrText>
      </w:r>
      <w:r w:rsidR="0044784B" w:rsidRPr="008743EE">
        <w:rPr>
          <w:lang w:val="ru-RU"/>
          <w:rPrChange w:id="69" w:author="USER" w:date="2021-09-21T14:53:00Z">
            <w:rPr/>
          </w:rPrChange>
        </w:rPr>
        <w:instrText>44</w:instrText>
      </w:r>
      <w:r w:rsidR="0044784B">
        <w:instrText>D</w:instrText>
      </w:r>
      <w:r w:rsidR="0044784B" w:rsidRPr="008743EE">
        <w:rPr>
          <w:lang w:val="ru-RU"/>
          <w:rPrChange w:id="70" w:author="USER" w:date="2021-09-21T14:53:00Z">
            <w:rPr/>
          </w:rPrChange>
        </w:rPr>
        <w:instrText>6</w:instrText>
      </w:r>
      <w:r w:rsidR="0044784B">
        <w:instrText>B</w:instrText>
      </w:r>
      <w:r w:rsidR="0044784B" w:rsidRPr="008743EE">
        <w:rPr>
          <w:lang w:val="ru-RU"/>
          <w:rPrChange w:id="71" w:author="USER" w:date="2021-09-21T14:53:00Z">
            <w:rPr/>
          </w:rPrChange>
        </w:rPr>
        <w:instrText>8</w:instrText>
      </w:r>
      <w:r w:rsidR="0044784B">
        <w:instrText>E</w:instrText>
      </w:r>
      <w:r w:rsidR="0044784B" w:rsidRPr="008743EE">
        <w:rPr>
          <w:lang w:val="ru-RU"/>
          <w:rPrChange w:id="72" w:author="USER" w:date="2021-09-21T14:53:00Z">
            <w:rPr/>
          </w:rPrChange>
        </w:rPr>
        <w:instrText>2</w:instrText>
      </w:r>
      <w:r w:rsidR="0044784B">
        <w:instrText>ADB</w:instrText>
      </w:r>
      <w:r w:rsidR="0044784B" w:rsidRPr="008743EE">
        <w:rPr>
          <w:lang w:val="ru-RU"/>
          <w:rPrChange w:id="73" w:author="USER" w:date="2021-09-21T14:53:00Z">
            <w:rPr/>
          </w:rPrChange>
        </w:rPr>
        <w:instrText>075</w:instrText>
      </w:r>
      <w:r w:rsidR="0044784B">
        <w:instrText>BA</w:instrText>
      </w:r>
      <w:r w:rsidR="0044784B" w:rsidRPr="008743EE">
        <w:rPr>
          <w:lang w:val="ru-RU"/>
          <w:rPrChange w:id="74" w:author="USER" w:date="2021-09-21T14:53:00Z">
            <w:rPr/>
          </w:rPrChange>
        </w:rPr>
        <w:instrText>0</w:instrText>
      </w:r>
      <w:r w:rsidR="0044784B">
        <w:instrText>EAA</w:instrText>
      </w:r>
      <w:r w:rsidR="0044784B" w:rsidRPr="008743EE">
        <w:rPr>
          <w:lang w:val="ru-RU"/>
          <w:rPrChange w:id="75" w:author="USER" w:date="2021-09-21T14:53:00Z">
            <w:rPr/>
          </w:rPrChange>
        </w:rPr>
        <w:instrText>050</w:instrText>
      </w:r>
      <w:r w:rsidR="0044784B">
        <w:instrText>B</w:instrText>
      </w:r>
      <w:r w:rsidR="0044784B" w:rsidRPr="008743EE">
        <w:rPr>
          <w:lang w:val="ru-RU"/>
          <w:rPrChange w:id="76" w:author="USER" w:date="2021-09-21T14:53:00Z">
            <w:rPr/>
          </w:rPrChange>
        </w:rPr>
        <w:instrText>0</w:instrText>
      </w:r>
      <w:r w:rsidR="0044784B">
        <w:instrText>V</w:instrText>
      </w:r>
      <w:r w:rsidR="0044784B" w:rsidRPr="008743EE">
        <w:rPr>
          <w:lang w:val="ru-RU"/>
          <w:rPrChange w:id="77" w:author="USER" w:date="2021-09-21T14:53:00Z">
            <w:rPr/>
          </w:rPrChange>
        </w:rPr>
        <w:instrText>1</w:instrText>
      </w:r>
      <w:r w:rsidR="0044784B">
        <w:instrText>L</w:instrText>
      </w:r>
      <w:r w:rsidR="0044784B" w:rsidRPr="008743EE">
        <w:rPr>
          <w:lang w:val="ru-RU"/>
          <w:rPrChange w:id="78" w:author="USER" w:date="2021-09-21T14:53:00Z">
            <w:rPr/>
          </w:rPrChange>
        </w:rPr>
        <w:instrText xml:space="preserve">" </w:instrText>
      </w:r>
      <w:r w:rsidR="0044784B">
        <w:fldChar w:fldCharType="separate"/>
      </w:r>
      <w:r w:rsidRPr="000E430A">
        <w:rPr>
          <w:rStyle w:val="a5"/>
          <w:color w:val="auto"/>
          <w:u w:val="none"/>
          <w:lang w:val="ru-RU"/>
        </w:rPr>
        <w:t>част</w:t>
      </w:r>
      <w:r w:rsidR="000E430A" w:rsidRPr="000E430A">
        <w:rPr>
          <w:rStyle w:val="a5"/>
          <w:color w:val="auto"/>
          <w:u w:val="none"/>
          <w:lang w:val="ru-RU"/>
        </w:rPr>
        <w:t>ью</w:t>
      </w:r>
      <w:r w:rsidRPr="000E430A">
        <w:rPr>
          <w:rStyle w:val="a5"/>
          <w:color w:val="auto"/>
          <w:u w:val="none"/>
          <w:lang w:val="ru-RU"/>
        </w:rPr>
        <w:t xml:space="preserve"> 3</w:t>
      </w:r>
      <w:r w:rsidR="0044784B">
        <w:rPr>
          <w:rStyle w:val="a5"/>
          <w:color w:val="auto"/>
          <w:u w:val="none"/>
          <w:lang w:val="ru-RU"/>
        </w:rPr>
        <w:fldChar w:fldCharType="end"/>
      </w:r>
      <w:r w:rsidRPr="000E430A">
        <w:rPr>
          <w:lang w:val="ru-RU"/>
        </w:rPr>
        <w:t xml:space="preserve"> </w:t>
      </w:r>
      <w:hyperlink r:id="rId9" w:history="1">
        <w:r w:rsidRPr="000E430A">
          <w:rPr>
            <w:rStyle w:val="a5"/>
            <w:color w:val="auto"/>
            <w:u w:val="none"/>
            <w:lang w:val="ru-RU"/>
          </w:rPr>
          <w:t xml:space="preserve"> статьи 9</w:t>
        </w:r>
      </w:hyperlink>
      <w:r w:rsidRPr="000E430A">
        <w:rPr>
          <w:lang w:val="ru-RU"/>
        </w:rPr>
        <w:t xml:space="preserve"> Федерального Закона от 30.12.2004г. № 214-ФЗ «Об участии в долево</w:t>
      </w:r>
      <w:r w:rsidRPr="00995810">
        <w:rPr>
          <w:lang w:val="ru-RU"/>
        </w:rPr>
        <w:t>м строительстве многоквартирных домов и иных объектов недвижимости и о внесении изменений в некоторые законодательные акты РФ».</w:t>
      </w:r>
    </w:p>
    <w:p w:rsidR="00B35452" w:rsidRPr="00C02224" w:rsidRDefault="00B35452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Настоящим Стороны подтверждают, что порядок оплаты, предусмотренный Договором, не является основанием для начисления каких-либо процентов на денежные суммы, оплачиваемые любой Стороной, в том числе законных процентов, как они определены в ст. 317.1. Гражданского кодекса, за исключением неустоек, предусмотренных Договором и Законом № 214</w:t>
      </w:r>
      <w:r w:rsidR="00F74EC2">
        <w:rPr>
          <w:szCs w:val="22"/>
          <w:lang w:val="ru-RU"/>
        </w:rPr>
        <w:t>-ФЗ.</w:t>
      </w:r>
    </w:p>
    <w:p w:rsidR="00B35452" w:rsidRPr="00C02224" w:rsidRDefault="00B35452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bookmarkStart w:id="79" w:name="_Ref518399067"/>
      <w:r>
        <w:rPr>
          <w:szCs w:val="22"/>
          <w:lang w:val="ru-RU"/>
        </w:rPr>
        <w:t>Если фактическая п</w:t>
      </w:r>
      <w:r w:rsidRPr="00C02224">
        <w:rPr>
          <w:szCs w:val="22"/>
          <w:lang w:val="ru-RU"/>
        </w:rPr>
        <w:t xml:space="preserve">лощадь Объекта </w:t>
      </w:r>
      <w:r w:rsidR="00E8207B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E8207B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</w:t>
      </w:r>
      <w:r>
        <w:rPr>
          <w:szCs w:val="22"/>
          <w:lang w:val="ru-RU"/>
        </w:rPr>
        <w:t>оительства (указанная в Передаточном Акте) будет отличаться от проектной п</w:t>
      </w:r>
      <w:r w:rsidRPr="00C02224">
        <w:rPr>
          <w:szCs w:val="22"/>
          <w:lang w:val="ru-RU"/>
        </w:rPr>
        <w:t>лощади</w:t>
      </w:r>
      <w:r>
        <w:rPr>
          <w:szCs w:val="22"/>
          <w:lang w:val="ru-RU"/>
        </w:rPr>
        <w:t xml:space="preserve"> (указанной в Приложении </w:t>
      </w:r>
      <w:r w:rsidR="0096356A">
        <w:rPr>
          <w:szCs w:val="22"/>
          <w:lang w:val="ru-RU"/>
        </w:rPr>
        <w:t>1</w:t>
      </w:r>
      <w:r>
        <w:rPr>
          <w:szCs w:val="22"/>
          <w:lang w:val="ru-RU"/>
        </w:rPr>
        <w:t xml:space="preserve"> к Договору), Ц</w:t>
      </w:r>
      <w:r w:rsidRPr="00C02224">
        <w:rPr>
          <w:szCs w:val="22"/>
          <w:lang w:val="ru-RU"/>
        </w:rPr>
        <w:t>ена Договора будет уточнена в соответствии со следующим:</w:t>
      </w:r>
      <w:bookmarkEnd w:id="79"/>
    </w:p>
    <w:p w:rsidR="00B35452" w:rsidRPr="003B78BF" w:rsidRDefault="00B35452" w:rsidP="00B35452">
      <w:pPr>
        <w:pStyle w:val="BMKHeading2"/>
        <w:numPr>
          <w:ilvl w:val="0"/>
          <w:numId w:val="7"/>
        </w:numPr>
        <w:spacing w:after="0" w:line="22" w:lineRule="atLeast"/>
        <w:ind w:hanging="731"/>
        <w:contextualSpacing/>
        <w:rPr>
          <w:szCs w:val="22"/>
          <w:lang w:val="ru-RU"/>
        </w:rPr>
      </w:pPr>
      <w:r>
        <w:rPr>
          <w:szCs w:val="22"/>
          <w:lang w:val="ru-RU"/>
        </w:rPr>
        <w:t>Если фактическая площадь больше чем проектная площадь, Ц</w:t>
      </w:r>
      <w:r w:rsidRPr="00C02224">
        <w:rPr>
          <w:szCs w:val="22"/>
          <w:lang w:val="ru-RU"/>
        </w:rPr>
        <w:t>ена Договора увеличивается на сумму, рассчитываемую по следующей формуле:</w:t>
      </w:r>
      <w:r>
        <w:rPr>
          <w:szCs w:val="22"/>
          <w:lang w:val="ru-RU"/>
        </w:rPr>
        <w:t xml:space="preserve"> </w:t>
      </w:r>
      <w:r w:rsidRPr="003B78BF">
        <w:rPr>
          <w:i/>
          <w:szCs w:val="22"/>
          <w:lang w:val="ru-RU"/>
        </w:rPr>
        <w:t>(ФП – ПП) х КВМ</w:t>
      </w:r>
      <w:r>
        <w:rPr>
          <w:szCs w:val="22"/>
          <w:lang w:val="ru-RU"/>
        </w:rPr>
        <w:t>;</w:t>
      </w:r>
    </w:p>
    <w:p w:rsidR="00B35452" w:rsidRPr="003B78BF" w:rsidRDefault="00B35452" w:rsidP="00B35452">
      <w:pPr>
        <w:pStyle w:val="BMKHeading2"/>
        <w:numPr>
          <w:ilvl w:val="0"/>
          <w:numId w:val="7"/>
        </w:numPr>
        <w:spacing w:after="0" w:line="22" w:lineRule="atLeast"/>
        <w:ind w:hanging="731"/>
        <w:contextualSpacing/>
        <w:rPr>
          <w:szCs w:val="22"/>
          <w:lang w:val="ru-RU"/>
        </w:rPr>
      </w:pPr>
      <w:r>
        <w:rPr>
          <w:szCs w:val="22"/>
          <w:lang w:val="ru-RU"/>
        </w:rPr>
        <w:t>Если фактическая п</w:t>
      </w:r>
      <w:r w:rsidRPr="00C02224">
        <w:rPr>
          <w:szCs w:val="22"/>
          <w:lang w:val="ru-RU"/>
        </w:rPr>
        <w:t>ло</w:t>
      </w:r>
      <w:r>
        <w:rPr>
          <w:szCs w:val="22"/>
          <w:lang w:val="ru-RU"/>
        </w:rPr>
        <w:t>щадь меньше чем проектная площадь, Ц</w:t>
      </w:r>
      <w:r w:rsidRPr="00C02224">
        <w:rPr>
          <w:szCs w:val="22"/>
          <w:lang w:val="ru-RU"/>
        </w:rPr>
        <w:t>ена Договора уменьшается на сумму, рассчитываемую по следующей формуле</w:t>
      </w:r>
      <w:r>
        <w:rPr>
          <w:szCs w:val="22"/>
          <w:lang w:val="ru-RU"/>
        </w:rPr>
        <w:t xml:space="preserve"> </w:t>
      </w:r>
      <w:r w:rsidRPr="003B78BF">
        <w:rPr>
          <w:i/>
          <w:szCs w:val="22"/>
          <w:lang w:val="ru-RU"/>
        </w:rPr>
        <w:t>(ПП</w:t>
      </w:r>
      <w:r>
        <w:rPr>
          <w:i/>
          <w:szCs w:val="22"/>
          <w:lang w:val="ru-RU"/>
        </w:rPr>
        <w:t xml:space="preserve"> - ФП</w:t>
      </w:r>
      <w:r w:rsidRPr="003B78BF">
        <w:rPr>
          <w:i/>
          <w:szCs w:val="22"/>
          <w:lang w:val="ru-RU"/>
        </w:rPr>
        <w:t>) х КВМ</w:t>
      </w:r>
      <w:r>
        <w:rPr>
          <w:szCs w:val="22"/>
          <w:lang w:val="ru-RU"/>
        </w:rPr>
        <w:t>;</w:t>
      </w:r>
    </w:p>
    <w:p w:rsidR="00B35452" w:rsidRPr="00C02224" w:rsidRDefault="00B35452" w:rsidP="00B35452">
      <w:pPr>
        <w:spacing w:line="22" w:lineRule="atLeast"/>
        <w:ind w:firstLine="708"/>
        <w:contextualSpacing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C02224">
        <w:rPr>
          <w:szCs w:val="22"/>
          <w:lang w:val="ru-RU"/>
        </w:rPr>
        <w:t>де</w:t>
      </w:r>
      <w:r>
        <w:rPr>
          <w:szCs w:val="22"/>
          <w:lang w:val="ru-RU"/>
        </w:rPr>
        <w:t>:</w:t>
      </w:r>
    </w:p>
    <w:p w:rsidR="00B35452" w:rsidRDefault="00B35452" w:rsidP="00B35452">
      <w:pPr>
        <w:spacing w:line="22" w:lineRule="atLeast"/>
        <w:ind w:firstLine="708"/>
        <w:contextualSpacing/>
        <w:rPr>
          <w:szCs w:val="22"/>
          <w:lang w:val="ru-RU"/>
        </w:rPr>
      </w:pPr>
      <w:r>
        <w:rPr>
          <w:szCs w:val="22"/>
          <w:lang w:val="ru-RU"/>
        </w:rPr>
        <w:t>ФП – фактическая площадь</w:t>
      </w:r>
    </w:p>
    <w:p w:rsidR="00B35452" w:rsidRPr="00C02224" w:rsidRDefault="00B35452" w:rsidP="00B35452">
      <w:pPr>
        <w:spacing w:line="22" w:lineRule="atLeast"/>
        <w:ind w:firstLine="708"/>
        <w:contextualSpacing/>
        <w:rPr>
          <w:szCs w:val="22"/>
          <w:lang w:val="ru-RU"/>
        </w:rPr>
      </w:pPr>
      <w:r>
        <w:rPr>
          <w:szCs w:val="22"/>
          <w:lang w:val="ru-RU"/>
        </w:rPr>
        <w:lastRenderedPageBreak/>
        <w:t>ПП – проектная п</w:t>
      </w:r>
      <w:r w:rsidRPr="00C02224">
        <w:rPr>
          <w:szCs w:val="22"/>
          <w:lang w:val="ru-RU"/>
        </w:rPr>
        <w:t>лощадь</w:t>
      </w:r>
    </w:p>
    <w:p w:rsidR="00B35452" w:rsidRPr="009020D9" w:rsidRDefault="00B35452" w:rsidP="00B35452">
      <w:pPr>
        <w:spacing w:line="22" w:lineRule="atLeast"/>
        <w:ind w:firstLine="708"/>
        <w:contextualSpacing/>
        <w:rPr>
          <w:i/>
          <w:szCs w:val="22"/>
          <w:lang w:val="ru-RU"/>
        </w:rPr>
      </w:pPr>
      <w:r w:rsidRPr="00C02224">
        <w:rPr>
          <w:szCs w:val="22"/>
          <w:lang w:val="ru-RU"/>
        </w:rPr>
        <w:t xml:space="preserve">КВМ – стоимость 1 кв. м согласно </w:t>
      </w:r>
      <w:r>
        <w:rPr>
          <w:szCs w:val="22"/>
          <w:lang w:val="ru-RU"/>
        </w:rPr>
        <w:t>статье</w:t>
      </w:r>
      <w:r w:rsidRPr="00C02224">
        <w:rPr>
          <w:szCs w:val="22"/>
          <w:lang w:val="ru-RU"/>
        </w:rPr>
        <w:t xml:space="preserve"> </w:t>
      </w:r>
      <w:r>
        <w:fldChar w:fldCharType="begin"/>
      </w:r>
      <w:r w:rsidRPr="00A21490">
        <w:rPr>
          <w:lang w:val="ru-RU"/>
        </w:rPr>
        <w:instrText xml:space="preserve"> </w:instrText>
      </w:r>
      <w:r>
        <w:instrText>REF</w:instrText>
      </w:r>
      <w:r w:rsidRPr="00A21490">
        <w:rPr>
          <w:lang w:val="ru-RU"/>
        </w:rPr>
        <w:instrText xml:space="preserve"> _</w:instrText>
      </w:r>
      <w:r>
        <w:instrText>Ref</w:instrText>
      </w:r>
      <w:r w:rsidRPr="00A21490">
        <w:rPr>
          <w:lang w:val="ru-RU"/>
        </w:rPr>
        <w:instrText>518399128 \</w:instrText>
      </w:r>
      <w:r>
        <w:instrText>r</w:instrText>
      </w:r>
      <w:r w:rsidRPr="00A21490">
        <w:rPr>
          <w:lang w:val="ru-RU"/>
        </w:rPr>
        <w:instrText xml:space="preserve"> \</w:instrText>
      </w:r>
      <w:r>
        <w:instrText>h</w:instrText>
      </w:r>
      <w:r w:rsidRPr="00A21490">
        <w:rPr>
          <w:lang w:val="ru-RU"/>
        </w:rPr>
        <w:instrText xml:space="preserve">  \* </w:instrText>
      </w:r>
      <w:r>
        <w:instrText>MERGEFORMAT</w:instrText>
      </w:r>
      <w:r w:rsidRPr="00A21490">
        <w:rPr>
          <w:lang w:val="ru-RU"/>
        </w:rPr>
        <w:instrText xml:space="preserve"> </w:instrText>
      </w:r>
      <w:r>
        <w:fldChar w:fldCharType="separate"/>
      </w:r>
      <w:r w:rsidR="000202EE" w:rsidRPr="00E375B1">
        <w:rPr>
          <w:szCs w:val="22"/>
          <w:lang w:val="ru-RU"/>
        </w:rPr>
        <w:t>5.1</w:t>
      </w:r>
      <w:r>
        <w:fldChar w:fldCharType="end"/>
      </w:r>
      <w:r w:rsidRPr="00C02224">
        <w:rPr>
          <w:szCs w:val="22"/>
          <w:lang w:val="ru-RU"/>
        </w:rPr>
        <w:t xml:space="preserve"> Договора</w:t>
      </w:r>
    </w:p>
    <w:p w:rsidR="00B35452" w:rsidRDefault="00B35452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proofErr w:type="gramStart"/>
      <w:r w:rsidRPr="00C02224">
        <w:rPr>
          <w:szCs w:val="22"/>
          <w:lang w:val="ru-RU"/>
        </w:rPr>
        <w:t xml:space="preserve">Если фактические затраты Застройщика на строительство (создание) Объекта </w:t>
      </w:r>
      <w:r w:rsidR="00741C00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741C00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окажутся меньше </w:t>
      </w:r>
      <w:r w:rsidR="00272E5A">
        <w:rPr>
          <w:szCs w:val="22"/>
          <w:lang w:val="ru-RU"/>
        </w:rPr>
        <w:t>указанной в ст. 5.1.</w:t>
      </w:r>
      <w:proofErr w:type="gramEnd"/>
      <w:r w:rsidR="00272E5A">
        <w:rPr>
          <w:szCs w:val="22"/>
          <w:lang w:val="ru-RU"/>
        </w:rPr>
        <w:t xml:space="preserve"> Договора суммы</w:t>
      </w:r>
      <w:r w:rsidRPr="00C02224">
        <w:rPr>
          <w:szCs w:val="22"/>
          <w:lang w:val="ru-RU"/>
        </w:rPr>
        <w:t>, разница между фактическими затратами и у</w:t>
      </w:r>
      <w:r w:rsidR="00272E5A">
        <w:rPr>
          <w:szCs w:val="22"/>
          <w:lang w:val="ru-RU"/>
        </w:rPr>
        <w:t>казанной</w:t>
      </w:r>
      <w:r w:rsidR="00BF5B91">
        <w:rPr>
          <w:szCs w:val="22"/>
          <w:lang w:val="ru-RU"/>
        </w:rPr>
        <w:t xml:space="preserve"> </w:t>
      </w:r>
      <w:r w:rsidRPr="00C02224">
        <w:rPr>
          <w:szCs w:val="22"/>
          <w:lang w:val="ru-RU"/>
        </w:rPr>
        <w:t xml:space="preserve">суммой не подлежит возврату Участнику </w:t>
      </w:r>
      <w:r w:rsidR="00741C00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741C00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троительства, является </w:t>
      </w:r>
      <w:r>
        <w:rPr>
          <w:szCs w:val="22"/>
          <w:lang w:val="ru-RU"/>
        </w:rPr>
        <w:t>доходом</w:t>
      </w:r>
      <w:r w:rsidRPr="00C02224">
        <w:rPr>
          <w:szCs w:val="22"/>
          <w:lang w:val="ru-RU"/>
        </w:rPr>
        <w:t xml:space="preserve"> Застройщика, остается в качестве его вознаграждения по настоящему Договору и расходуется Застройщиком по своему усмотрению. </w:t>
      </w:r>
      <w:proofErr w:type="gramStart"/>
      <w:r w:rsidRPr="00C02224">
        <w:rPr>
          <w:szCs w:val="22"/>
          <w:lang w:val="ru-RU"/>
        </w:rPr>
        <w:t xml:space="preserve">Если фактические затраты Застройщика на строительство (создание) Объекта </w:t>
      </w:r>
      <w:r w:rsidR="00741C00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741C00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окажутся больше </w:t>
      </w:r>
      <w:r w:rsidR="00272E5A">
        <w:rPr>
          <w:szCs w:val="22"/>
          <w:lang w:val="ru-RU"/>
        </w:rPr>
        <w:t>указанной в ст. 5.1.</w:t>
      </w:r>
      <w:proofErr w:type="gramEnd"/>
      <w:r w:rsidR="00272E5A">
        <w:rPr>
          <w:szCs w:val="22"/>
          <w:lang w:val="ru-RU"/>
        </w:rPr>
        <w:t xml:space="preserve"> Договора</w:t>
      </w:r>
      <w:r w:rsidR="000948EE">
        <w:rPr>
          <w:szCs w:val="22"/>
          <w:lang w:val="ru-RU"/>
        </w:rPr>
        <w:t xml:space="preserve"> </w:t>
      </w:r>
      <w:r w:rsidRPr="00C02224">
        <w:rPr>
          <w:szCs w:val="22"/>
          <w:lang w:val="ru-RU"/>
        </w:rPr>
        <w:t>суммы, разница между фактическими затратами и у</w:t>
      </w:r>
      <w:r w:rsidR="00272E5A">
        <w:rPr>
          <w:szCs w:val="22"/>
          <w:lang w:val="ru-RU"/>
        </w:rPr>
        <w:t>казанной</w:t>
      </w:r>
      <w:r w:rsidR="000948EE">
        <w:rPr>
          <w:szCs w:val="22"/>
          <w:lang w:val="ru-RU"/>
        </w:rPr>
        <w:t xml:space="preserve">  </w:t>
      </w:r>
      <w:r w:rsidRPr="00C02224">
        <w:rPr>
          <w:szCs w:val="22"/>
          <w:lang w:val="ru-RU"/>
        </w:rPr>
        <w:t>суммой покрывается за счет Застройщика.</w:t>
      </w:r>
    </w:p>
    <w:p w:rsidR="00143078" w:rsidRPr="00E359A0" w:rsidRDefault="00143078" w:rsidP="00143078">
      <w:pPr>
        <w:pStyle w:val="a7"/>
        <w:numPr>
          <w:ilvl w:val="1"/>
          <w:numId w:val="23"/>
        </w:numPr>
        <w:rPr>
          <w:szCs w:val="22"/>
          <w:lang w:val="ru-RU" w:eastAsia="ru-RU"/>
        </w:rPr>
      </w:pPr>
      <w:proofErr w:type="gramStart"/>
      <w:r w:rsidRPr="00E359A0">
        <w:rPr>
          <w:szCs w:val="22"/>
          <w:lang w:val="ru-RU" w:eastAsia="ru-RU"/>
        </w:rPr>
        <w:t xml:space="preserve">На основании </w:t>
      </w:r>
      <w:r w:rsidRPr="00E359A0">
        <w:rPr>
          <w:b/>
          <w:szCs w:val="22"/>
          <w:lang w:val="ru-RU" w:eastAsia="ru-RU"/>
        </w:rPr>
        <w:t>ст. 69.1, 77.2</w:t>
      </w:r>
      <w:r w:rsidRPr="00E359A0">
        <w:rPr>
          <w:szCs w:val="22"/>
          <w:lang w:val="ru-RU" w:eastAsia="ru-RU"/>
        </w:rPr>
        <w:t xml:space="preserve"> Федерального закона № 102-ФЗ «Об ипотеке  (залоге недвижимости)»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(залога)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договору.</w:t>
      </w:r>
      <w:proofErr w:type="gramEnd"/>
      <w:r w:rsidRPr="00E359A0">
        <w:rPr>
          <w:szCs w:val="22"/>
          <w:lang w:val="ru-RU" w:eastAsia="ru-RU"/>
        </w:rPr>
        <w:t xml:space="preserve"> Залогодержателем по данному залогу будет являться Банк, а залогодателем – Участник долевого строительства.</w:t>
      </w:r>
    </w:p>
    <w:p w:rsidR="00143078" w:rsidRPr="00E359A0" w:rsidRDefault="00143078" w:rsidP="00143078">
      <w:pPr>
        <w:ind w:firstLine="567"/>
        <w:rPr>
          <w:szCs w:val="22"/>
          <w:lang w:val="ru-RU" w:eastAsia="ru-RU"/>
        </w:rPr>
      </w:pPr>
      <w:r w:rsidRPr="00E359A0">
        <w:rPr>
          <w:szCs w:val="22"/>
          <w:lang w:val="ru-RU" w:eastAsia="ru-RU"/>
        </w:rPr>
        <w:t xml:space="preserve">На основании </w:t>
      </w:r>
      <w:r w:rsidRPr="00E359A0">
        <w:rPr>
          <w:b/>
          <w:szCs w:val="22"/>
          <w:lang w:val="ru-RU" w:eastAsia="ru-RU"/>
        </w:rPr>
        <w:t>ст. 69.1, 77.2</w:t>
      </w:r>
      <w:r w:rsidRPr="00E359A0">
        <w:rPr>
          <w:szCs w:val="22"/>
          <w:lang w:val="ru-RU" w:eastAsia="ru-RU"/>
        </w:rPr>
        <w:t xml:space="preserve"> Федерального закона «Об ипотеке (залоге недвижимости)» Объект долевого строительства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договору. Залогодержателем по данному залогу будет являться Банк, залогодателем – Участник долевого строительства.</w:t>
      </w:r>
    </w:p>
    <w:p w:rsidR="00143078" w:rsidRPr="00E359A0" w:rsidRDefault="00143078" w:rsidP="00143078">
      <w:pPr>
        <w:pStyle w:val="a7"/>
        <w:numPr>
          <w:ilvl w:val="1"/>
          <w:numId w:val="23"/>
        </w:numPr>
        <w:rPr>
          <w:szCs w:val="22"/>
          <w:lang w:val="ru-RU" w:eastAsia="ru-RU"/>
        </w:rPr>
      </w:pPr>
      <w:r w:rsidRPr="00E359A0">
        <w:rPr>
          <w:szCs w:val="22"/>
          <w:lang w:val="ru-RU" w:eastAsia="ru-RU"/>
        </w:rPr>
        <w:t>Последующая ипотека, иное обременение, отчуждение, уступка права требования, перепланировка/переустройство Объекта долевого строительства могут быть осуществлены только с письменного согласия Банка.</w:t>
      </w:r>
    </w:p>
    <w:p w:rsidR="00BA17C5" w:rsidRPr="00BA17C5" w:rsidRDefault="00BA17C5" w:rsidP="00BA17C5">
      <w:pPr>
        <w:rPr>
          <w:lang w:val="ru-RU"/>
        </w:rPr>
      </w:pPr>
    </w:p>
    <w:p w:rsidR="00462806" w:rsidRDefault="00462806" w:rsidP="004D23D9">
      <w:pPr>
        <w:pStyle w:val="BMKHEADING1"/>
        <w:numPr>
          <w:ilvl w:val="0"/>
          <w:numId w:val="23"/>
        </w:numPr>
        <w:tabs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bookmarkStart w:id="80" w:name="_Ref497329031"/>
      <w:r w:rsidRPr="00C02224">
        <w:rPr>
          <w:szCs w:val="22"/>
          <w:lang w:val="ru-RU"/>
        </w:rPr>
        <w:t>УСТУПКА ПРАВ И ОБЯЗАННОСТЕЙ</w:t>
      </w:r>
      <w:bookmarkEnd w:id="80"/>
    </w:p>
    <w:p w:rsidR="004D23D9" w:rsidRPr="004D23D9" w:rsidRDefault="004D23D9" w:rsidP="004D23D9">
      <w:pPr>
        <w:rPr>
          <w:lang w:val="ru-RU"/>
        </w:rPr>
      </w:pPr>
    </w:p>
    <w:p w:rsidR="00462806" w:rsidRPr="00C02224" w:rsidRDefault="0046280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Уступка Участником </w:t>
      </w:r>
      <w:r w:rsidR="004470E9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470E9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прав </w:t>
      </w:r>
      <w:proofErr w:type="gramStart"/>
      <w:r w:rsidRPr="00C02224">
        <w:rPr>
          <w:szCs w:val="22"/>
          <w:lang w:val="ru-RU"/>
        </w:rPr>
        <w:t>и(</w:t>
      </w:r>
      <w:proofErr w:type="gramEnd"/>
      <w:r w:rsidRPr="00C02224">
        <w:rPr>
          <w:szCs w:val="22"/>
          <w:lang w:val="ru-RU"/>
        </w:rPr>
        <w:t xml:space="preserve">или) обязанностей по Договору иному лицу допускается только </w:t>
      </w:r>
      <w:r>
        <w:rPr>
          <w:szCs w:val="22"/>
          <w:lang w:val="ru-RU"/>
        </w:rPr>
        <w:t xml:space="preserve">с </w:t>
      </w:r>
      <w:r w:rsidRPr="00C02224">
        <w:rPr>
          <w:szCs w:val="22"/>
          <w:lang w:val="ru-RU"/>
        </w:rPr>
        <w:t>момента государственной регистрации настоящего Договора до момента подписания Сторонами Передаточного Акта</w:t>
      </w:r>
      <w:r>
        <w:rPr>
          <w:szCs w:val="22"/>
          <w:lang w:val="ru-RU"/>
        </w:rPr>
        <w:t xml:space="preserve"> при условии</w:t>
      </w:r>
      <w:r w:rsidRPr="00C02224">
        <w:rPr>
          <w:szCs w:val="22"/>
          <w:lang w:val="ru-RU"/>
        </w:rPr>
        <w:t xml:space="preserve"> полной оплаты Цены Договора.</w:t>
      </w:r>
    </w:p>
    <w:p w:rsidR="00462806" w:rsidRPr="00C02224" w:rsidRDefault="0046280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В случае неполной уплаты Участником </w:t>
      </w:r>
      <w:r w:rsidR="004470E9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470E9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Цены Договора, уступка Участником </w:t>
      </w:r>
      <w:r w:rsidR="004470E9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470E9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прав </w:t>
      </w:r>
      <w:proofErr w:type="gramStart"/>
      <w:r w:rsidRPr="00C02224">
        <w:rPr>
          <w:szCs w:val="22"/>
          <w:lang w:val="ru-RU"/>
        </w:rPr>
        <w:t>и(</w:t>
      </w:r>
      <w:proofErr w:type="gramEnd"/>
      <w:r w:rsidRPr="00C02224">
        <w:rPr>
          <w:szCs w:val="22"/>
          <w:lang w:val="ru-RU"/>
        </w:rPr>
        <w:t>или) обязанностей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строительства.</w:t>
      </w:r>
    </w:p>
    <w:p w:rsidR="00462806" w:rsidRPr="00C02224" w:rsidRDefault="0046280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Стороны пришли к соглашению, что в случае намерений Участника </w:t>
      </w:r>
      <w:r w:rsidR="004470E9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470E9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произвести уступку прав (требования) на Объект </w:t>
      </w:r>
      <w:r w:rsidR="004470E9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470E9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полностью или частично, Участник </w:t>
      </w:r>
      <w:r w:rsidR="004470E9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470E9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обязуется направить Застройщику уведомление не </w:t>
      </w:r>
      <w:proofErr w:type="gramStart"/>
      <w:r w:rsidRPr="00C02224">
        <w:rPr>
          <w:szCs w:val="22"/>
          <w:lang w:val="ru-RU"/>
        </w:rPr>
        <w:t>позднее</w:t>
      </w:r>
      <w:proofErr w:type="gramEnd"/>
      <w:r w:rsidRPr="00C02224">
        <w:rPr>
          <w:szCs w:val="22"/>
          <w:lang w:val="ru-RU"/>
        </w:rPr>
        <w:t xml:space="preserve"> чем за 10 (десять) рабочих дней до планируемой даты подписания соглашения об уступке прав (требования) на Объект </w:t>
      </w:r>
      <w:r w:rsidR="004470E9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470E9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троительства.</w:t>
      </w:r>
    </w:p>
    <w:p w:rsidR="00462806" w:rsidRDefault="0046280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Замена Участника </w:t>
      </w:r>
      <w:r w:rsidR="004470E9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470E9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по настоящему Договору считается состоявшейся с момента государственной регистрации соглашения об уступке прав в Едином государственном реестре недвижимости. В течение 10 (десяти) рабочих дней с момента такой регистрации Участник </w:t>
      </w:r>
      <w:r w:rsidR="004470E9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470E9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обязан предоставить Застройщику копию соглашения об уступке со штампом регистрирующего органа. Ответственность за последствия неисполнения данного обязательства лежит на Участнике </w:t>
      </w:r>
      <w:r w:rsidR="004470E9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4470E9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</w:t>
      </w:r>
      <w:r>
        <w:rPr>
          <w:szCs w:val="22"/>
          <w:lang w:val="ru-RU"/>
        </w:rPr>
        <w:t>.</w:t>
      </w:r>
    </w:p>
    <w:p w:rsidR="00462806" w:rsidRDefault="0046280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>
        <w:rPr>
          <w:szCs w:val="22"/>
          <w:lang w:val="ru-RU"/>
        </w:rPr>
        <w:t>В той мере, в которой это допускается применимым законодательством, Застройщик вправе по своему усмотрению в любой момент уступать свои права или обязанности по настоящему Договору (как в целом, так и в части)</w:t>
      </w:r>
      <w:r w:rsidRPr="00C02224">
        <w:rPr>
          <w:szCs w:val="22"/>
          <w:lang w:val="ru-RU"/>
        </w:rPr>
        <w:t>.</w:t>
      </w:r>
    </w:p>
    <w:p w:rsidR="00462806" w:rsidRDefault="00421E4E" w:rsidP="004470E9">
      <w:pPr>
        <w:pStyle w:val="a7"/>
        <w:numPr>
          <w:ilvl w:val="1"/>
          <w:numId w:val="23"/>
        </w:numPr>
        <w:rPr>
          <w:lang w:val="ru-RU"/>
        </w:rPr>
      </w:pPr>
      <w:r>
        <w:rPr>
          <w:lang w:val="ru-RU"/>
        </w:rPr>
        <w:t xml:space="preserve"> </w:t>
      </w:r>
      <w:r w:rsidR="00462806" w:rsidRPr="004470E9">
        <w:rPr>
          <w:lang w:val="ru-RU"/>
        </w:rPr>
        <w:t xml:space="preserve">Уступка прав Застройщика по настоящему </w:t>
      </w:r>
      <w:r w:rsidR="004470E9">
        <w:rPr>
          <w:lang w:val="ru-RU"/>
        </w:rPr>
        <w:t>Д</w:t>
      </w:r>
      <w:r w:rsidR="00462806" w:rsidRPr="004470E9">
        <w:rPr>
          <w:lang w:val="ru-RU"/>
        </w:rPr>
        <w:t>оговору третьему лицу может быть осуществлена только при наличии письменного согласия ПАО Сбербанк.</w:t>
      </w:r>
    </w:p>
    <w:p w:rsidR="00ED2A3E" w:rsidRDefault="00ED2A3E" w:rsidP="00ED2A3E">
      <w:pPr>
        <w:pStyle w:val="a7"/>
        <w:ind w:left="360"/>
        <w:rPr>
          <w:lang w:val="ru-RU"/>
        </w:rPr>
      </w:pPr>
    </w:p>
    <w:p w:rsidR="002D379C" w:rsidRDefault="002D379C" w:rsidP="002E73CA">
      <w:pPr>
        <w:pStyle w:val="BMKHEADING1"/>
        <w:numPr>
          <w:ilvl w:val="0"/>
          <w:numId w:val="23"/>
        </w:numPr>
        <w:tabs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bookmarkStart w:id="81" w:name="P277"/>
      <w:bookmarkEnd w:id="81"/>
      <w:r w:rsidRPr="00C02224">
        <w:rPr>
          <w:szCs w:val="22"/>
          <w:lang w:val="ru-RU"/>
        </w:rPr>
        <w:lastRenderedPageBreak/>
        <w:t>ГАРАНТИЙНЫЙ ПЕРИОД</w:t>
      </w:r>
    </w:p>
    <w:p w:rsidR="002E73CA" w:rsidRPr="002E73CA" w:rsidRDefault="002E73CA" w:rsidP="002E73CA">
      <w:pPr>
        <w:rPr>
          <w:lang w:val="ru-RU"/>
        </w:rPr>
      </w:pPr>
    </w:p>
    <w:p w:rsidR="00E736EE" w:rsidRPr="00533A4F" w:rsidRDefault="002D379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bookmarkStart w:id="82" w:name="_Ref520820174"/>
      <w:bookmarkStart w:id="83" w:name="_Ref497243885"/>
      <w:bookmarkStart w:id="84" w:name="_Ref338837054"/>
      <w:r w:rsidRPr="00533A4F">
        <w:rPr>
          <w:szCs w:val="22"/>
          <w:lang w:val="ru-RU"/>
        </w:rPr>
        <w:t>Гарантийный срок в значении статьи 7 Закона № 214</w:t>
      </w:r>
      <w:r w:rsidR="007774F1" w:rsidRPr="00533A4F">
        <w:rPr>
          <w:szCs w:val="22"/>
          <w:lang w:val="ru-RU"/>
        </w:rPr>
        <w:t>-ФЗ</w:t>
      </w:r>
      <w:r w:rsidRPr="00533A4F">
        <w:rPr>
          <w:szCs w:val="22"/>
          <w:lang w:val="ru-RU"/>
        </w:rPr>
        <w:t xml:space="preserve"> (далее – «</w:t>
      </w:r>
      <w:r w:rsidR="00E736EE" w:rsidRPr="00533A4F">
        <w:rPr>
          <w:szCs w:val="22"/>
          <w:lang w:val="ru-RU"/>
        </w:rPr>
        <w:t>Гарантийный Период») на Объект д</w:t>
      </w:r>
      <w:r w:rsidRPr="00533A4F">
        <w:rPr>
          <w:szCs w:val="22"/>
          <w:lang w:val="ru-RU"/>
        </w:rPr>
        <w:t xml:space="preserve">олевого </w:t>
      </w:r>
      <w:r w:rsidR="00E736EE" w:rsidRPr="00533A4F">
        <w:rPr>
          <w:szCs w:val="22"/>
          <w:lang w:val="ru-RU"/>
        </w:rPr>
        <w:t>с</w:t>
      </w:r>
      <w:r w:rsidRPr="00533A4F">
        <w:rPr>
          <w:szCs w:val="22"/>
          <w:lang w:val="ru-RU"/>
        </w:rPr>
        <w:t>троительства (за исключением технологического и инженерного оборудования</w:t>
      </w:r>
      <w:r w:rsidR="00C64088" w:rsidRPr="00533A4F">
        <w:rPr>
          <w:szCs w:val="22"/>
          <w:lang w:val="ru-RU"/>
        </w:rPr>
        <w:t xml:space="preserve">, входящего в состав </w:t>
      </w:r>
      <w:r w:rsidR="00E736EE" w:rsidRPr="00533A4F">
        <w:rPr>
          <w:szCs w:val="22"/>
          <w:lang w:val="ru-RU"/>
        </w:rPr>
        <w:t>о</w:t>
      </w:r>
      <w:r w:rsidR="00C64088" w:rsidRPr="00533A4F">
        <w:rPr>
          <w:szCs w:val="22"/>
          <w:lang w:val="ru-RU"/>
        </w:rPr>
        <w:t>бъекта долевого строительства</w:t>
      </w:r>
      <w:r w:rsidRPr="00533A4F">
        <w:rPr>
          <w:szCs w:val="22"/>
          <w:lang w:val="ru-RU"/>
        </w:rPr>
        <w:t xml:space="preserve"> и внутренних отделочных работ в соответствии с Приложением</w:t>
      </w:r>
      <w:r w:rsidR="00A40FB9" w:rsidRPr="00533A4F">
        <w:rPr>
          <w:szCs w:val="22"/>
          <w:lang w:val="ru-RU"/>
        </w:rPr>
        <w:t xml:space="preserve"> </w:t>
      </w:r>
      <w:r w:rsidR="00815068">
        <w:rPr>
          <w:szCs w:val="22"/>
          <w:lang w:val="ru-RU"/>
        </w:rPr>
        <w:t>1</w:t>
      </w:r>
      <w:r w:rsidRPr="00533A4F">
        <w:rPr>
          <w:szCs w:val="22"/>
          <w:lang w:val="ru-RU"/>
        </w:rPr>
        <w:t>) составляет 5 (пять) лет.</w:t>
      </w:r>
      <w:r w:rsidR="00C64088" w:rsidRPr="00533A4F">
        <w:rPr>
          <w:szCs w:val="22"/>
          <w:lang w:val="ru-RU"/>
        </w:rPr>
        <w:t xml:space="preserve"> Указанный Гарантийный Период исчисляется со дня передачи Объекта долевого строительства</w:t>
      </w:r>
      <w:r w:rsidR="00E736EE" w:rsidRPr="00533A4F">
        <w:rPr>
          <w:szCs w:val="22"/>
          <w:lang w:val="ru-RU"/>
        </w:rPr>
        <w:t xml:space="preserve"> (за исключением технологического и инженерного оборудования, входящего в состав Объекта долевого строительства)</w:t>
      </w:r>
      <w:r w:rsidR="00C64088" w:rsidRPr="00533A4F">
        <w:rPr>
          <w:szCs w:val="22"/>
          <w:lang w:val="ru-RU"/>
        </w:rPr>
        <w:t xml:space="preserve"> Участнику долевого строительства.</w:t>
      </w:r>
      <w:r w:rsidRPr="00533A4F">
        <w:rPr>
          <w:szCs w:val="22"/>
          <w:lang w:val="ru-RU"/>
        </w:rPr>
        <w:t xml:space="preserve"> </w:t>
      </w:r>
    </w:p>
    <w:p w:rsidR="002D379C" w:rsidRPr="00533A4F" w:rsidRDefault="002D379C" w:rsidP="00E736EE">
      <w:pPr>
        <w:pStyle w:val="BMKHeading2"/>
        <w:numPr>
          <w:ilvl w:val="0"/>
          <w:numId w:val="0"/>
        </w:numPr>
        <w:tabs>
          <w:tab w:val="clear" w:pos="3698"/>
        </w:tabs>
        <w:spacing w:after="0" w:line="22" w:lineRule="atLeast"/>
        <w:ind w:left="720"/>
        <w:contextualSpacing/>
        <w:rPr>
          <w:szCs w:val="22"/>
          <w:lang w:val="ru-RU"/>
        </w:rPr>
      </w:pPr>
      <w:r w:rsidRPr="00533A4F">
        <w:rPr>
          <w:szCs w:val="22"/>
          <w:lang w:val="ru-RU"/>
        </w:rPr>
        <w:t xml:space="preserve">Гарантийный Период на технологическое и инженерное оборудование, входящее в состав </w:t>
      </w:r>
      <w:r w:rsidR="00C64088" w:rsidRPr="00533A4F">
        <w:rPr>
          <w:szCs w:val="22"/>
          <w:lang w:val="ru-RU"/>
        </w:rPr>
        <w:t xml:space="preserve">передаваемого Участнику долевого строительства </w:t>
      </w:r>
      <w:r w:rsidRPr="00533A4F">
        <w:rPr>
          <w:szCs w:val="22"/>
          <w:lang w:val="ru-RU"/>
        </w:rPr>
        <w:t xml:space="preserve">Объекта </w:t>
      </w:r>
      <w:r w:rsidR="00EF0617">
        <w:rPr>
          <w:szCs w:val="22"/>
          <w:lang w:val="ru-RU"/>
        </w:rPr>
        <w:t>д</w:t>
      </w:r>
      <w:r w:rsidRPr="00533A4F">
        <w:rPr>
          <w:szCs w:val="22"/>
          <w:lang w:val="ru-RU"/>
        </w:rPr>
        <w:t xml:space="preserve">олевого </w:t>
      </w:r>
      <w:r w:rsidR="00EF0617">
        <w:rPr>
          <w:szCs w:val="22"/>
          <w:lang w:val="ru-RU"/>
        </w:rPr>
        <w:t>с</w:t>
      </w:r>
      <w:r w:rsidRPr="00533A4F">
        <w:rPr>
          <w:szCs w:val="22"/>
          <w:lang w:val="ru-RU"/>
        </w:rPr>
        <w:t xml:space="preserve">троительства, составляет </w:t>
      </w:r>
      <w:r w:rsidR="002F507E" w:rsidRPr="00533A4F">
        <w:rPr>
          <w:szCs w:val="22"/>
          <w:lang w:val="ru-RU"/>
        </w:rPr>
        <w:t>3</w:t>
      </w:r>
      <w:r w:rsidRPr="00533A4F">
        <w:rPr>
          <w:szCs w:val="22"/>
          <w:lang w:val="ru-RU"/>
        </w:rPr>
        <w:t xml:space="preserve"> (</w:t>
      </w:r>
      <w:r w:rsidR="002F507E" w:rsidRPr="00533A4F">
        <w:rPr>
          <w:szCs w:val="22"/>
          <w:lang w:val="ru-RU"/>
        </w:rPr>
        <w:t>три</w:t>
      </w:r>
      <w:r w:rsidRPr="00533A4F">
        <w:rPr>
          <w:szCs w:val="22"/>
          <w:lang w:val="ru-RU"/>
        </w:rPr>
        <w:t>) года. Указанны</w:t>
      </w:r>
      <w:r w:rsidR="00C64088" w:rsidRPr="00533A4F">
        <w:rPr>
          <w:szCs w:val="22"/>
          <w:lang w:val="ru-RU"/>
        </w:rPr>
        <w:t>й Гарантийный Период исчисляется со дня подписания первого передаточного акта о передаче объекта долевого строительства</w:t>
      </w:r>
      <w:r w:rsidRPr="00533A4F">
        <w:rPr>
          <w:szCs w:val="22"/>
          <w:lang w:val="ru-RU"/>
        </w:rPr>
        <w:t>.</w:t>
      </w:r>
      <w:bookmarkEnd w:id="82"/>
    </w:p>
    <w:p w:rsidR="002D379C" w:rsidRPr="00C02224" w:rsidRDefault="002D379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A82E32">
        <w:rPr>
          <w:szCs w:val="22"/>
          <w:lang w:val="ru-RU"/>
        </w:rPr>
        <w:t xml:space="preserve">Гарантийный </w:t>
      </w:r>
      <w:r w:rsidR="00A82E32">
        <w:rPr>
          <w:szCs w:val="22"/>
          <w:lang w:val="ru-RU"/>
        </w:rPr>
        <w:t>Период</w:t>
      </w:r>
      <w:r w:rsidRPr="00A82E32">
        <w:rPr>
          <w:szCs w:val="22"/>
          <w:lang w:val="ru-RU"/>
        </w:rPr>
        <w:t xml:space="preserve"> на внутренние отделочные работы согласно Приложению </w:t>
      </w:r>
      <w:r w:rsidR="006773E8">
        <w:rPr>
          <w:szCs w:val="22"/>
          <w:lang w:val="ru-RU"/>
        </w:rPr>
        <w:t>1</w:t>
      </w:r>
      <w:r w:rsidRPr="00A82E32">
        <w:rPr>
          <w:szCs w:val="22"/>
          <w:lang w:val="ru-RU"/>
        </w:rPr>
        <w:t xml:space="preserve"> к Договору </w:t>
      </w:r>
      <w:r w:rsidRPr="00C02224">
        <w:rPr>
          <w:szCs w:val="22"/>
          <w:lang w:val="ru-RU"/>
        </w:rPr>
        <w:t xml:space="preserve">составляет </w:t>
      </w:r>
      <w:r w:rsidRPr="009D6D08">
        <w:rPr>
          <w:szCs w:val="22"/>
          <w:lang w:val="ru-RU"/>
        </w:rPr>
        <w:t xml:space="preserve">12 (Двенадцать) календарных месяцев </w:t>
      </w:r>
      <w:proofErr w:type="gramStart"/>
      <w:r w:rsidRPr="009D6D08">
        <w:rPr>
          <w:szCs w:val="22"/>
          <w:lang w:val="ru-RU"/>
        </w:rPr>
        <w:t xml:space="preserve">с </w:t>
      </w:r>
      <w:r w:rsidRPr="00C02224">
        <w:rPr>
          <w:szCs w:val="22"/>
          <w:lang w:val="ru-RU"/>
        </w:rPr>
        <w:t>даты подписания</w:t>
      </w:r>
      <w:proofErr w:type="gramEnd"/>
      <w:r w:rsidRPr="00C02224">
        <w:rPr>
          <w:szCs w:val="22"/>
          <w:lang w:val="ru-RU"/>
        </w:rPr>
        <w:t xml:space="preserve"> Передаточного Акта. </w:t>
      </w:r>
      <w:bookmarkEnd w:id="83"/>
    </w:p>
    <w:p w:rsidR="002D379C" w:rsidRPr="00C02224" w:rsidRDefault="002D379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В течение сроков, указанных в </w:t>
      </w:r>
      <w:r>
        <w:rPr>
          <w:szCs w:val="22"/>
          <w:lang w:val="ru-RU"/>
        </w:rPr>
        <w:t>статье</w:t>
      </w:r>
      <w:r w:rsidRPr="00C02224">
        <w:rPr>
          <w:szCs w:val="22"/>
          <w:lang w:val="ru-RU"/>
        </w:rPr>
        <w:t xml:space="preserve"> </w:t>
      </w:r>
      <w:r>
        <w:fldChar w:fldCharType="begin"/>
      </w:r>
      <w:r w:rsidRPr="00A21490">
        <w:rPr>
          <w:lang w:val="ru-RU"/>
        </w:rPr>
        <w:instrText xml:space="preserve"> </w:instrText>
      </w:r>
      <w:r>
        <w:instrText>REF</w:instrText>
      </w:r>
      <w:r w:rsidRPr="00A21490">
        <w:rPr>
          <w:lang w:val="ru-RU"/>
        </w:rPr>
        <w:instrText xml:space="preserve"> _</w:instrText>
      </w:r>
      <w:r>
        <w:instrText>Ref</w:instrText>
      </w:r>
      <w:r w:rsidRPr="00A21490">
        <w:rPr>
          <w:lang w:val="ru-RU"/>
        </w:rPr>
        <w:instrText>497243885 \</w:instrText>
      </w:r>
      <w:r>
        <w:instrText>r</w:instrText>
      </w:r>
      <w:r w:rsidRPr="00A21490">
        <w:rPr>
          <w:lang w:val="ru-RU"/>
        </w:rPr>
        <w:instrText xml:space="preserve"> \</w:instrText>
      </w:r>
      <w:r>
        <w:instrText>h</w:instrText>
      </w:r>
      <w:r w:rsidRPr="00A21490">
        <w:rPr>
          <w:lang w:val="ru-RU"/>
        </w:rPr>
        <w:instrText xml:space="preserve">  \* </w:instrText>
      </w:r>
      <w:r>
        <w:instrText>MERGEFORMAT</w:instrText>
      </w:r>
      <w:r w:rsidRPr="00A21490">
        <w:rPr>
          <w:lang w:val="ru-RU"/>
        </w:rPr>
        <w:instrText xml:space="preserve"> </w:instrText>
      </w:r>
      <w:r>
        <w:fldChar w:fldCharType="separate"/>
      </w:r>
      <w:r w:rsidR="000202EE" w:rsidRPr="00E375B1">
        <w:rPr>
          <w:szCs w:val="22"/>
          <w:lang w:val="ru-RU"/>
        </w:rPr>
        <w:t>7.1</w:t>
      </w:r>
      <w:r>
        <w:fldChar w:fldCharType="end"/>
      </w:r>
      <w:r w:rsidRPr="00C02224">
        <w:rPr>
          <w:szCs w:val="22"/>
          <w:lang w:val="ru-RU"/>
        </w:rPr>
        <w:t xml:space="preserve"> Договора, Застройщик несет ответственность перед Участником </w:t>
      </w:r>
      <w:r w:rsidR="0089004F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9004F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за качество строительства Объекта </w:t>
      </w:r>
      <w:r w:rsidR="0089004F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9004F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троительства, а также за качество технологического и инженерного оборудования, входящего в состав Объекта </w:t>
      </w:r>
      <w:r w:rsidR="0089004F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9004F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троительства. </w:t>
      </w:r>
      <w:bookmarkEnd w:id="84"/>
    </w:p>
    <w:p w:rsidR="002D379C" w:rsidRPr="00C02224" w:rsidRDefault="002D379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proofErr w:type="gramStart"/>
      <w:r w:rsidRPr="00C02224">
        <w:rPr>
          <w:szCs w:val="22"/>
          <w:lang w:val="ru-RU"/>
        </w:rPr>
        <w:t xml:space="preserve">В случае выявления в течение Гарантийного Периода Существенных Дефектов, возникших по причине отступления Застройщика от требований к </w:t>
      </w:r>
      <w:r w:rsidR="0089004F">
        <w:rPr>
          <w:szCs w:val="22"/>
          <w:lang w:val="ru-RU"/>
        </w:rPr>
        <w:t>качеству строительства Объекта д</w:t>
      </w:r>
      <w:r w:rsidRPr="00C02224">
        <w:rPr>
          <w:szCs w:val="22"/>
          <w:lang w:val="ru-RU"/>
        </w:rPr>
        <w:t xml:space="preserve">олевого </w:t>
      </w:r>
      <w:r w:rsidR="0089004F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и не связанных с нормальным износом, Участник </w:t>
      </w:r>
      <w:r w:rsidR="0089004F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9004F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вправе потребовать от Застройщика устранения таких Существенных Дефектов в разумный срок, который в любом случае должен составлять не более 90 (девяноста) календарных дней с даты подписания Сторонами дефектной ведомости</w:t>
      </w:r>
      <w:proofErr w:type="gramEnd"/>
      <w:r w:rsidRPr="00C02224">
        <w:rPr>
          <w:szCs w:val="22"/>
          <w:lang w:val="ru-RU"/>
        </w:rPr>
        <w:t xml:space="preserve">. При этом Участник </w:t>
      </w:r>
      <w:r w:rsidR="0089004F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9004F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не вправе требовать возмещения своих расходов на устранение недостатков или уменьшения Цены Договора в связи с обнаружением Существенных Дефектов.</w:t>
      </w:r>
    </w:p>
    <w:p w:rsidR="002D379C" w:rsidRDefault="002D379C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Застройщик не несет ответственности за недостатки (дефекты) Объекта </w:t>
      </w:r>
      <w:r w:rsidR="0089004F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9004F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троительства, обнаруженные в пределах Гарантийного Периода, если докажет, что они произошли вследствие нормального износа такого Объекта </w:t>
      </w:r>
      <w:r w:rsidR="0089004F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9004F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или его частей; нарушения требований технических регламентов, градостроительных регламентов, а также иных обязательных требований к процессу его эксплуатации; либо вследствие ненадлежащего его ремонта, проведенного самим Участником </w:t>
      </w:r>
      <w:r w:rsidR="0089004F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89004F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или привлеченными им третьими лицами.</w:t>
      </w:r>
    </w:p>
    <w:p w:rsidR="00AB2192" w:rsidRPr="00AB2192" w:rsidRDefault="00AB2192" w:rsidP="00AB2192">
      <w:pPr>
        <w:rPr>
          <w:lang w:val="ru-RU"/>
        </w:rPr>
      </w:pPr>
    </w:p>
    <w:p w:rsidR="002D379C" w:rsidRDefault="002D379C" w:rsidP="00D143FF">
      <w:pPr>
        <w:pStyle w:val="BMKHEADING1"/>
        <w:numPr>
          <w:ilvl w:val="0"/>
          <w:numId w:val="23"/>
        </w:numPr>
        <w:tabs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r w:rsidRPr="00C02224">
        <w:rPr>
          <w:szCs w:val="22"/>
          <w:lang w:val="ru-RU"/>
        </w:rPr>
        <w:t>ответственность сторон</w:t>
      </w:r>
    </w:p>
    <w:p w:rsidR="00D143FF" w:rsidRPr="001D057D" w:rsidRDefault="00D143FF" w:rsidP="00D143FF">
      <w:pPr>
        <w:rPr>
          <w:lang w:val="ru-RU"/>
        </w:rPr>
      </w:pPr>
    </w:p>
    <w:p w:rsidR="002D379C" w:rsidRPr="001D057D" w:rsidRDefault="002D379C" w:rsidP="00563DFA">
      <w:pPr>
        <w:pStyle w:val="BMKHeading2"/>
        <w:numPr>
          <w:ilvl w:val="1"/>
          <w:numId w:val="23"/>
        </w:numPr>
        <w:tabs>
          <w:tab w:val="clear" w:pos="862"/>
        </w:tabs>
        <w:spacing w:after="0" w:line="22" w:lineRule="atLeast"/>
        <w:contextualSpacing/>
        <w:rPr>
          <w:szCs w:val="22"/>
          <w:lang w:val="ru-RU"/>
        </w:rPr>
      </w:pPr>
      <w:bookmarkStart w:id="85" w:name="_Ref499554638"/>
      <w:bookmarkStart w:id="86" w:name="_Ref468964275"/>
      <w:r w:rsidRPr="001D057D">
        <w:rPr>
          <w:szCs w:val="22"/>
          <w:lang w:val="ru-RU"/>
        </w:rPr>
        <w:t xml:space="preserve">В случае </w:t>
      </w:r>
      <w:proofErr w:type="gramStart"/>
      <w:r w:rsidRPr="001D057D">
        <w:rPr>
          <w:szCs w:val="22"/>
          <w:lang w:val="ru-RU"/>
        </w:rPr>
        <w:t xml:space="preserve">нарушения срока передачи Объекта </w:t>
      </w:r>
      <w:r w:rsidR="00563DFA" w:rsidRPr="001D057D">
        <w:rPr>
          <w:szCs w:val="22"/>
          <w:lang w:val="ru-RU"/>
        </w:rPr>
        <w:t>д</w:t>
      </w:r>
      <w:r w:rsidRPr="001D057D">
        <w:rPr>
          <w:szCs w:val="22"/>
          <w:lang w:val="ru-RU"/>
        </w:rPr>
        <w:t xml:space="preserve">олевого </w:t>
      </w:r>
      <w:r w:rsidR="004550C1" w:rsidRPr="001D057D">
        <w:rPr>
          <w:szCs w:val="22"/>
          <w:lang w:val="ru-RU"/>
        </w:rPr>
        <w:t>с</w:t>
      </w:r>
      <w:r w:rsidRPr="001D057D">
        <w:rPr>
          <w:szCs w:val="22"/>
          <w:lang w:val="ru-RU"/>
        </w:rPr>
        <w:t>троительства</w:t>
      </w:r>
      <w:proofErr w:type="gramEnd"/>
      <w:r w:rsidRPr="001D057D">
        <w:rPr>
          <w:szCs w:val="22"/>
          <w:lang w:val="ru-RU"/>
        </w:rPr>
        <w:t xml:space="preserve"> в установленный настоящим Договором срок, Застройщик уплачивает Участнику </w:t>
      </w:r>
      <w:r w:rsidR="00563DFA" w:rsidRPr="001D057D">
        <w:rPr>
          <w:szCs w:val="22"/>
          <w:lang w:val="ru-RU"/>
        </w:rPr>
        <w:t>д</w:t>
      </w:r>
      <w:r w:rsidRPr="001D057D">
        <w:rPr>
          <w:szCs w:val="22"/>
          <w:lang w:val="ru-RU"/>
        </w:rPr>
        <w:t xml:space="preserve">олевого </w:t>
      </w:r>
      <w:r w:rsidR="00563DFA" w:rsidRPr="001D057D">
        <w:rPr>
          <w:szCs w:val="22"/>
          <w:lang w:val="ru-RU"/>
        </w:rPr>
        <w:t>с</w:t>
      </w:r>
      <w:r w:rsidRPr="001D057D">
        <w:rPr>
          <w:szCs w:val="22"/>
          <w:lang w:val="ru-RU"/>
        </w:rPr>
        <w:t xml:space="preserve">троительства неустойку в размере </w:t>
      </w:r>
      <w:r w:rsidR="00563DFA" w:rsidRPr="001D057D">
        <w:rPr>
          <w:szCs w:val="22"/>
          <w:lang w:val="ru-RU"/>
        </w:rPr>
        <w:t>одной трехсотой</w:t>
      </w:r>
      <w:r w:rsidRPr="001D057D">
        <w:rPr>
          <w:szCs w:val="22"/>
          <w:lang w:val="ru-RU"/>
        </w:rPr>
        <w:t xml:space="preserve"> </w:t>
      </w:r>
      <w:r w:rsidR="00563DFA" w:rsidRPr="001D057D">
        <w:rPr>
          <w:szCs w:val="22"/>
          <w:lang w:val="ru-RU"/>
        </w:rPr>
        <w:t>ставки</w:t>
      </w:r>
      <w:r w:rsidR="00C02349" w:rsidRPr="001D057D">
        <w:rPr>
          <w:szCs w:val="22"/>
          <w:lang w:val="ru-RU"/>
        </w:rPr>
        <w:t xml:space="preserve"> рефинансирования</w:t>
      </w:r>
      <w:r w:rsidRPr="001D057D">
        <w:rPr>
          <w:szCs w:val="22"/>
          <w:lang w:val="ru-RU"/>
        </w:rPr>
        <w:t xml:space="preserve"> Центрального банка Российской Федерации, действовавшей на день исполнения обязательства, от Цены Договора за каждый день просрочки, если иной размер неустойки не установлен Законом № 214</w:t>
      </w:r>
      <w:r w:rsidR="00CC1F06" w:rsidRPr="001D057D">
        <w:rPr>
          <w:szCs w:val="22"/>
          <w:lang w:val="ru-RU"/>
        </w:rPr>
        <w:t>-ФЗ.</w:t>
      </w:r>
    </w:p>
    <w:p w:rsidR="00563DFA" w:rsidRPr="001D057D" w:rsidRDefault="00563DFA" w:rsidP="00563DFA">
      <w:pPr>
        <w:pStyle w:val="a6"/>
        <w:ind w:left="360"/>
        <w:jc w:val="both"/>
        <w:rPr>
          <w:rFonts w:ascii="Times New Roman" w:hAnsi="Times New Roman"/>
        </w:rPr>
      </w:pPr>
      <w:r w:rsidRPr="001D057D">
        <w:rPr>
          <w:rFonts w:ascii="Times New Roman" w:hAnsi="Times New Roman"/>
        </w:rPr>
        <w:t>Если Участником долевого строительства является гражданин, предусмотренная настоящим пунктом неустойка уплачивается Застройщиком в двойном размере.</w:t>
      </w:r>
    </w:p>
    <w:p w:rsidR="00563DFA" w:rsidRPr="001D057D" w:rsidRDefault="00563DFA" w:rsidP="00EB3CF0">
      <w:pPr>
        <w:pStyle w:val="a6"/>
        <w:ind w:left="360"/>
        <w:jc w:val="both"/>
        <w:rPr>
          <w:rFonts w:ascii="Times New Roman" w:hAnsi="Times New Roman"/>
        </w:rPr>
      </w:pPr>
      <w:r w:rsidRPr="001D057D">
        <w:rPr>
          <w:rFonts w:ascii="Times New Roman" w:hAnsi="Times New Roman"/>
        </w:rPr>
        <w:t>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</w:t>
      </w:r>
      <w:r w:rsidR="00EB3CF0" w:rsidRPr="001D057D">
        <w:rPr>
          <w:rFonts w:ascii="Times New Roman" w:hAnsi="Times New Roman"/>
        </w:rPr>
        <w:t>го строительства от подписания П</w:t>
      </w:r>
      <w:r w:rsidRPr="001D057D">
        <w:rPr>
          <w:rFonts w:ascii="Times New Roman" w:hAnsi="Times New Roman"/>
        </w:rPr>
        <w:t xml:space="preserve">ередаточного </w:t>
      </w:r>
      <w:r w:rsidR="00EB3CF0" w:rsidRPr="001D057D">
        <w:rPr>
          <w:rFonts w:ascii="Times New Roman" w:hAnsi="Times New Roman"/>
        </w:rPr>
        <w:t>А</w:t>
      </w:r>
      <w:r w:rsidRPr="001D057D">
        <w:rPr>
          <w:rFonts w:ascii="Times New Roman" w:hAnsi="Times New Roman"/>
        </w:rPr>
        <w:t>кта или иного документа о передаче Объекта долевого строительства Застройщик освобождается от уплаты Участнику долевого строительства неустойки при условии надлежащего исполнения Застройщиком своих обязательств</w:t>
      </w:r>
      <w:r w:rsidR="00C02349" w:rsidRPr="001D057D">
        <w:rPr>
          <w:rFonts w:ascii="Times New Roman" w:hAnsi="Times New Roman"/>
        </w:rPr>
        <w:t xml:space="preserve"> по</w:t>
      </w:r>
      <w:r w:rsidRPr="001D057D">
        <w:rPr>
          <w:rFonts w:ascii="Times New Roman" w:hAnsi="Times New Roman"/>
        </w:rPr>
        <w:t xml:space="preserve"> Договору.</w:t>
      </w:r>
    </w:p>
    <w:p w:rsidR="002D379C" w:rsidRPr="001D057D" w:rsidRDefault="002D379C" w:rsidP="0087324B">
      <w:pPr>
        <w:pStyle w:val="BMKHeading2"/>
        <w:numPr>
          <w:ilvl w:val="1"/>
          <w:numId w:val="23"/>
        </w:numPr>
        <w:tabs>
          <w:tab w:val="clear" w:pos="862"/>
        </w:tabs>
        <w:spacing w:after="0" w:line="22" w:lineRule="atLeast"/>
        <w:contextualSpacing/>
        <w:rPr>
          <w:szCs w:val="22"/>
          <w:lang w:val="ru-RU"/>
        </w:rPr>
      </w:pPr>
      <w:bookmarkStart w:id="87" w:name="_Ref517687353"/>
      <w:r w:rsidRPr="001D057D">
        <w:rPr>
          <w:szCs w:val="22"/>
          <w:lang w:val="ru-RU"/>
        </w:rPr>
        <w:t>Застройщик будет вправе отказаться от исполнения Договора в одностороннем внесудебном порядке</w:t>
      </w:r>
      <w:bookmarkEnd w:id="85"/>
      <w:bookmarkEnd w:id="87"/>
      <w:r w:rsidR="00B25F6E" w:rsidRPr="001D057D">
        <w:rPr>
          <w:szCs w:val="22"/>
          <w:lang w:val="ru-RU"/>
        </w:rPr>
        <w:t>:</w:t>
      </w:r>
    </w:p>
    <w:p w:rsidR="00B25F6E" w:rsidRPr="001D057D" w:rsidRDefault="00B25F6E" w:rsidP="00B25F6E">
      <w:pPr>
        <w:pStyle w:val="a6"/>
        <w:ind w:left="360"/>
        <w:jc w:val="both"/>
        <w:rPr>
          <w:rFonts w:ascii="Times New Roman" w:hAnsi="Times New Roman"/>
        </w:rPr>
      </w:pPr>
      <w:bookmarkStart w:id="88" w:name="P263"/>
      <w:bookmarkEnd w:id="88"/>
      <w:r w:rsidRPr="001D057D">
        <w:rPr>
          <w:rFonts w:ascii="Times New Roman" w:hAnsi="Times New Roman"/>
        </w:rPr>
        <w:t>если в соответствии с Договором уплата цены Договора должна производиться Участником долевого строительства путем единовременного внесения платежа и просрочка Участника долевого строительства по внесению платежа составила более чем два месяца;</w:t>
      </w:r>
    </w:p>
    <w:p w:rsidR="00B25F6E" w:rsidRPr="001D057D" w:rsidRDefault="00B25F6E" w:rsidP="00B25F6E">
      <w:pPr>
        <w:pStyle w:val="a6"/>
        <w:ind w:left="360"/>
        <w:jc w:val="both"/>
        <w:rPr>
          <w:rFonts w:ascii="Times New Roman" w:hAnsi="Times New Roman"/>
        </w:rPr>
      </w:pPr>
      <w:bookmarkStart w:id="89" w:name="P264"/>
      <w:bookmarkEnd w:id="89"/>
      <w:proofErr w:type="gramStart"/>
      <w:r w:rsidRPr="001D057D">
        <w:rPr>
          <w:rFonts w:ascii="Times New Roman" w:hAnsi="Times New Roman"/>
        </w:rPr>
        <w:lastRenderedPageBreak/>
        <w:t>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период, но Участник долевого строительства допускает систематическое нарушение сроков внесения платежей, то есть нарушение срока внесения платежа более чем три раза в течение двенадцати месяцев или просрочку внесения платежа в течение более чем два месяца.</w:t>
      </w:r>
      <w:proofErr w:type="gramEnd"/>
    </w:p>
    <w:p w:rsidR="002D379C" w:rsidRPr="001D057D" w:rsidRDefault="00D143FF" w:rsidP="002D379C">
      <w:pPr>
        <w:pStyle w:val="BMKHeading2"/>
        <w:numPr>
          <w:ilvl w:val="0"/>
          <w:numId w:val="0"/>
        </w:numPr>
        <w:spacing w:after="0" w:line="22" w:lineRule="atLeast"/>
        <w:ind w:left="567" w:hanging="567"/>
        <w:contextualSpacing/>
        <w:rPr>
          <w:szCs w:val="22"/>
          <w:lang w:val="ru-RU"/>
        </w:rPr>
      </w:pPr>
      <w:bookmarkStart w:id="90" w:name="_Ref517687224"/>
      <w:bookmarkStart w:id="91" w:name="_Ref468965962"/>
      <w:bookmarkEnd w:id="86"/>
      <w:r w:rsidRPr="001D057D">
        <w:rPr>
          <w:szCs w:val="22"/>
          <w:lang w:val="ru-RU"/>
        </w:rPr>
        <w:t>8</w:t>
      </w:r>
      <w:r w:rsidR="002D379C" w:rsidRPr="001D057D">
        <w:rPr>
          <w:szCs w:val="22"/>
          <w:lang w:val="ru-RU"/>
        </w:rPr>
        <w:t>.</w:t>
      </w:r>
      <w:r w:rsidR="00C76855" w:rsidRPr="001D057D">
        <w:rPr>
          <w:szCs w:val="22"/>
          <w:lang w:val="ru-RU"/>
        </w:rPr>
        <w:t>3</w:t>
      </w:r>
      <w:r w:rsidR="002D379C" w:rsidRPr="001D057D">
        <w:rPr>
          <w:szCs w:val="22"/>
          <w:lang w:val="ru-RU"/>
        </w:rPr>
        <w:t xml:space="preserve">.  В случае нарушения установленного Договором срока внесения платежей Участник </w:t>
      </w:r>
      <w:r w:rsidR="005612EB" w:rsidRPr="001D057D">
        <w:rPr>
          <w:szCs w:val="22"/>
          <w:lang w:val="ru-RU"/>
        </w:rPr>
        <w:t>д</w:t>
      </w:r>
      <w:r w:rsidR="002D379C" w:rsidRPr="001D057D">
        <w:rPr>
          <w:szCs w:val="22"/>
          <w:lang w:val="ru-RU"/>
        </w:rPr>
        <w:t xml:space="preserve">олевого </w:t>
      </w:r>
      <w:r w:rsidR="005612EB" w:rsidRPr="001D057D">
        <w:rPr>
          <w:szCs w:val="22"/>
          <w:lang w:val="ru-RU"/>
        </w:rPr>
        <w:t>с</w:t>
      </w:r>
      <w:r w:rsidR="002D379C" w:rsidRPr="001D057D">
        <w:rPr>
          <w:szCs w:val="22"/>
          <w:lang w:val="ru-RU"/>
        </w:rPr>
        <w:t xml:space="preserve">троительства уплачивает Застройщику неустойку в размере одной трехсотой </w:t>
      </w:r>
      <w:r w:rsidR="006513C9" w:rsidRPr="001D057D">
        <w:rPr>
          <w:szCs w:val="22"/>
          <w:lang w:val="ru-RU"/>
        </w:rPr>
        <w:t xml:space="preserve">ставки </w:t>
      </w:r>
      <w:r w:rsidR="00E31843" w:rsidRPr="001D057D">
        <w:rPr>
          <w:szCs w:val="22"/>
          <w:lang w:val="ru-RU"/>
        </w:rPr>
        <w:t xml:space="preserve">рефинансирования </w:t>
      </w:r>
      <w:r w:rsidR="006513C9" w:rsidRPr="001D057D">
        <w:rPr>
          <w:szCs w:val="22"/>
          <w:lang w:val="ru-RU"/>
        </w:rPr>
        <w:t>Центрального банка Российской Федерации, действовавшей на день исполнения  обязательства</w:t>
      </w:r>
      <w:r w:rsidR="002D379C" w:rsidRPr="001D057D">
        <w:rPr>
          <w:szCs w:val="22"/>
          <w:lang w:val="ru-RU"/>
        </w:rPr>
        <w:t>, от суммы просроченного платежа за каждый день просрочки.</w:t>
      </w:r>
      <w:bookmarkEnd w:id="90"/>
    </w:p>
    <w:p w:rsidR="002D379C" w:rsidRPr="001D057D" w:rsidRDefault="00D143FF" w:rsidP="002D379C">
      <w:pPr>
        <w:pStyle w:val="BMKHeading2"/>
        <w:numPr>
          <w:ilvl w:val="0"/>
          <w:numId w:val="0"/>
        </w:numPr>
        <w:spacing w:after="0" w:line="22" w:lineRule="atLeast"/>
        <w:ind w:left="567" w:hanging="567"/>
        <w:contextualSpacing/>
        <w:rPr>
          <w:szCs w:val="22"/>
          <w:lang w:val="ru-RU"/>
        </w:rPr>
      </w:pPr>
      <w:r w:rsidRPr="001D057D">
        <w:rPr>
          <w:szCs w:val="22"/>
          <w:lang w:val="ru-RU"/>
        </w:rPr>
        <w:t>8</w:t>
      </w:r>
      <w:r w:rsidR="002D379C" w:rsidRPr="001D057D">
        <w:rPr>
          <w:szCs w:val="22"/>
          <w:lang w:val="ru-RU"/>
        </w:rPr>
        <w:t>.</w:t>
      </w:r>
      <w:r w:rsidR="00C76855" w:rsidRPr="001D057D">
        <w:rPr>
          <w:szCs w:val="22"/>
          <w:lang w:val="ru-RU"/>
        </w:rPr>
        <w:t>4</w:t>
      </w:r>
      <w:r w:rsidR="002D379C" w:rsidRPr="001D057D">
        <w:rPr>
          <w:szCs w:val="22"/>
          <w:lang w:val="ru-RU"/>
        </w:rPr>
        <w:t xml:space="preserve">.  </w:t>
      </w:r>
      <w:proofErr w:type="gramStart"/>
      <w:r w:rsidR="002D379C" w:rsidRPr="001D057D">
        <w:rPr>
          <w:szCs w:val="22"/>
          <w:lang w:val="ru-RU"/>
        </w:rPr>
        <w:t xml:space="preserve">В случае отказа или уклонения Участника </w:t>
      </w:r>
      <w:r w:rsidR="005612EB" w:rsidRPr="001D057D">
        <w:rPr>
          <w:szCs w:val="22"/>
          <w:lang w:val="ru-RU"/>
        </w:rPr>
        <w:t>д</w:t>
      </w:r>
      <w:r w:rsidR="002D379C" w:rsidRPr="001D057D">
        <w:rPr>
          <w:szCs w:val="22"/>
          <w:lang w:val="ru-RU"/>
        </w:rPr>
        <w:t xml:space="preserve">олевого </w:t>
      </w:r>
      <w:r w:rsidR="005612EB" w:rsidRPr="001D057D">
        <w:rPr>
          <w:szCs w:val="22"/>
          <w:lang w:val="ru-RU"/>
        </w:rPr>
        <w:t>с</w:t>
      </w:r>
      <w:r w:rsidR="002D379C" w:rsidRPr="001D057D">
        <w:rPr>
          <w:szCs w:val="22"/>
          <w:lang w:val="ru-RU"/>
        </w:rPr>
        <w:t xml:space="preserve">троительства от заключения с управляющей организацией договора и оплаты ее услуг и иных расходов по содержанию </w:t>
      </w:r>
      <w:r w:rsidR="00611FC5" w:rsidRPr="001D057D">
        <w:rPr>
          <w:szCs w:val="22"/>
          <w:lang w:val="ru-RU"/>
        </w:rPr>
        <w:t xml:space="preserve">общего </w:t>
      </w:r>
      <w:r w:rsidR="002D379C" w:rsidRPr="001D057D">
        <w:rPr>
          <w:szCs w:val="22"/>
          <w:lang w:val="ru-RU"/>
        </w:rPr>
        <w:t xml:space="preserve">имущества в Здании, Участник </w:t>
      </w:r>
      <w:r w:rsidR="005612EB" w:rsidRPr="001D057D">
        <w:rPr>
          <w:szCs w:val="22"/>
          <w:lang w:val="ru-RU"/>
        </w:rPr>
        <w:t>д</w:t>
      </w:r>
      <w:r w:rsidR="002D379C" w:rsidRPr="001D057D">
        <w:rPr>
          <w:szCs w:val="22"/>
          <w:lang w:val="ru-RU"/>
        </w:rPr>
        <w:t xml:space="preserve">олевого </w:t>
      </w:r>
      <w:r w:rsidR="005612EB" w:rsidRPr="001D057D">
        <w:rPr>
          <w:szCs w:val="22"/>
          <w:lang w:val="ru-RU"/>
        </w:rPr>
        <w:t>с</w:t>
      </w:r>
      <w:r w:rsidR="002D379C" w:rsidRPr="001D057D">
        <w:rPr>
          <w:szCs w:val="22"/>
          <w:lang w:val="ru-RU"/>
        </w:rPr>
        <w:t xml:space="preserve">троительства обязуется в течение 10 (Десяти) рабочих дней с момента направления Участнику </w:t>
      </w:r>
      <w:r w:rsidR="005612EB" w:rsidRPr="001D057D">
        <w:rPr>
          <w:szCs w:val="22"/>
          <w:lang w:val="ru-RU"/>
        </w:rPr>
        <w:t>д</w:t>
      </w:r>
      <w:r w:rsidR="002D379C" w:rsidRPr="001D057D">
        <w:rPr>
          <w:szCs w:val="22"/>
          <w:lang w:val="ru-RU"/>
        </w:rPr>
        <w:t xml:space="preserve">олевого </w:t>
      </w:r>
      <w:r w:rsidR="005612EB" w:rsidRPr="001D057D">
        <w:rPr>
          <w:szCs w:val="22"/>
          <w:lang w:val="ru-RU"/>
        </w:rPr>
        <w:t>с</w:t>
      </w:r>
      <w:r w:rsidR="002D379C" w:rsidRPr="001D057D">
        <w:rPr>
          <w:szCs w:val="22"/>
          <w:lang w:val="ru-RU"/>
        </w:rPr>
        <w:t xml:space="preserve">троительства соответствующего требования Застройщика возместить Застройщику все понесенные им расходы соответственно доле Участника </w:t>
      </w:r>
      <w:r w:rsidR="005612EB" w:rsidRPr="001D057D">
        <w:rPr>
          <w:szCs w:val="22"/>
          <w:lang w:val="ru-RU"/>
        </w:rPr>
        <w:t>долевого с</w:t>
      </w:r>
      <w:r w:rsidR="002D379C" w:rsidRPr="001D057D">
        <w:rPr>
          <w:szCs w:val="22"/>
          <w:lang w:val="ru-RU"/>
        </w:rPr>
        <w:t xml:space="preserve">троительства в </w:t>
      </w:r>
      <w:r w:rsidR="00611FC5" w:rsidRPr="001D057D">
        <w:rPr>
          <w:szCs w:val="22"/>
          <w:lang w:val="ru-RU"/>
        </w:rPr>
        <w:t xml:space="preserve">общем </w:t>
      </w:r>
      <w:r w:rsidR="002D379C" w:rsidRPr="001D057D">
        <w:rPr>
          <w:szCs w:val="22"/>
          <w:lang w:val="ru-RU"/>
        </w:rPr>
        <w:t>имуществе</w:t>
      </w:r>
      <w:proofErr w:type="gramEnd"/>
      <w:r w:rsidR="002D379C" w:rsidRPr="001D057D">
        <w:rPr>
          <w:szCs w:val="22"/>
          <w:lang w:val="ru-RU"/>
        </w:rPr>
        <w:t xml:space="preserve"> (за период </w:t>
      </w:r>
      <w:proofErr w:type="gramStart"/>
      <w:r w:rsidR="002D379C" w:rsidRPr="001D057D">
        <w:rPr>
          <w:szCs w:val="22"/>
          <w:lang w:val="ru-RU"/>
        </w:rPr>
        <w:t>с даты подписания</w:t>
      </w:r>
      <w:proofErr w:type="gramEnd"/>
      <w:r w:rsidR="002D379C" w:rsidRPr="001D057D">
        <w:rPr>
          <w:szCs w:val="22"/>
          <w:lang w:val="ru-RU"/>
        </w:rPr>
        <w:t xml:space="preserve"> Передаточного Акта).</w:t>
      </w:r>
    </w:p>
    <w:p w:rsidR="002D379C" w:rsidRDefault="00D143FF" w:rsidP="002D379C">
      <w:pPr>
        <w:pStyle w:val="BMKHeading2"/>
        <w:numPr>
          <w:ilvl w:val="0"/>
          <w:numId w:val="0"/>
        </w:numPr>
        <w:spacing w:after="0" w:line="22" w:lineRule="atLeast"/>
        <w:ind w:left="567" w:hanging="567"/>
        <w:contextualSpacing/>
        <w:rPr>
          <w:szCs w:val="22"/>
          <w:lang w:val="ru-RU"/>
        </w:rPr>
      </w:pPr>
      <w:r w:rsidRPr="001D057D">
        <w:rPr>
          <w:szCs w:val="22"/>
          <w:lang w:val="ru-RU"/>
        </w:rPr>
        <w:t>8</w:t>
      </w:r>
      <w:r w:rsidR="002D379C" w:rsidRPr="001D057D">
        <w:rPr>
          <w:szCs w:val="22"/>
          <w:lang w:val="ru-RU"/>
        </w:rPr>
        <w:t>.</w:t>
      </w:r>
      <w:r w:rsidR="00C76855" w:rsidRPr="001D057D">
        <w:rPr>
          <w:szCs w:val="22"/>
          <w:lang w:val="ru-RU"/>
        </w:rPr>
        <w:t>5</w:t>
      </w:r>
      <w:r w:rsidR="002D379C" w:rsidRPr="001D057D">
        <w:rPr>
          <w:szCs w:val="22"/>
          <w:lang w:val="ru-RU"/>
        </w:rPr>
        <w:t xml:space="preserve">.   В случае нарушения условия статьи </w:t>
      </w:r>
      <w:r w:rsidR="002D379C" w:rsidRPr="001D057D">
        <w:fldChar w:fldCharType="begin"/>
      </w:r>
      <w:r w:rsidR="002D379C" w:rsidRPr="001D057D">
        <w:rPr>
          <w:lang w:val="ru-RU"/>
        </w:rPr>
        <w:instrText xml:space="preserve"> </w:instrText>
      </w:r>
      <w:r w:rsidR="002D379C" w:rsidRPr="001D057D">
        <w:instrText>REF</w:instrText>
      </w:r>
      <w:r w:rsidR="002D379C" w:rsidRPr="001D057D">
        <w:rPr>
          <w:lang w:val="ru-RU"/>
        </w:rPr>
        <w:instrText xml:space="preserve"> _</w:instrText>
      </w:r>
      <w:r w:rsidR="002D379C" w:rsidRPr="001D057D">
        <w:instrText>Ref</w:instrText>
      </w:r>
      <w:r w:rsidR="002D379C" w:rsidRPr="001D057D">
        <w:rPr>
          <w:lang w:val="ru-RU"/>
        </w:rPr>
        <w:instrText>497333088 \</w:instrText>
      </w:r>
      <w:r w:rsidR="002D379C" w:rsidRPr="001D057D">
        <w:instrText>r</w:instrText>
      </w:r>
      <w:r w:rsidR="002D379C" w:rsidRPr="001D057D">
        <w:rPr>
          <w:lang w:val="ru-RU"/>
        </w:rPr>
        <w:instrText xml:space="preserve"> \</w:instrText>
      </w:r>
      <w:r w:rsidR="002D379C" w:rsidRPr="001D057D">
        <w:instrText>h</w:instrText>
      </w:r>
      <w:r w:rsidR="002D379C" w:rsidRPr="001D057D">
        <w:rPr>
          <w:lang w:val="ru-RU"/>
        </w:rPr>
        <w:instrText xml:space="preserve">  \* </w:instrText>
      </w:r>
      <w:r w:rsidR="002D379C" w:rsidRPr="001D057D">
        <w:instrText>MERGEFORMAT</w:instrText>
      </w:r>
      <w:r w:rsidR="002D379C" w:rsidRPr="001D057D">
        <w:rPr>
          <w:lang w:val="ru-RU"/>
        </w:rPr>
        <w:instrText xml:space="preserve"> </w:instrText>
      </w:r>
      <w:r w:rsidR="002D379C" w:rsidRPr="001D057D">
        <w:fldChar w:fldCharType="separate"/>
      </w:r>
      <w:r w:rsidR="000202EE" w:rsidRPr="00E375B1">
        <w:rPr>
          <w:szCs w:val="22"/>
          <w:lang w:val="ru-RU"/>
        </w:rPr>
        <w:t>3.3.3</w:t>
      </w:r>
      <w:r w:rsidR="002D379C" w:rsidRPr="001D057D">
        <w:fldChar w:fldCharType="end"/>
      </w:r>
      <w:r w:rsidR="002D379C" w:rsidRPr="001D057D">
        <w:rPr>
          <w:szCs w:val="22"/>
          <w:lang w:val="ru-RU"/>
        </w:rPr>
        <w:t xml:space="preserve"> Договора Участник Долевого Строительства обязуется оплатить Застройщику стоимость восстановительных работ, а также штраф в </w:t>
      </w:r>
      <w:r w:rsidR="002D379C" w:rsidRPr="00C02224">
        <w:rPr>
          <w:szCs w:val="22"/>
          <w:lang w:val="ru-RU"/>
        </w:rPr>
        <w:t xml:space="preserve">размере 50% (пятидесяти процентов) от стоимости таких работ, включающей НДС. При этом согласия Участника </w:t>
      </w:r>
      <w:r w:rsidR="00A62657">
        <w:rPr>
          <w:szCs w:val="22"/>
          <w:lang w:val="ru-RU"/>
        </w:rPr>
        <w:t>д</w:t>
      </w:r>
      <w:r w:rsidR="002D379C" w:rsidRPr="00C02224">
        <w:rPr>
          <w:szCs w:val="22"/>
          <w:lang w:val="ru-RU"/>
        </w:rPr>
        <w:t xml:space="preserve">олевого </w:t>
      </w:r>
      <w:r w:rsidR="00A62657">
        <w:rPr>
          <w:szCs w:val="22"/>
          <w:lang w:val="ru-RU"/>
        </w:rPr>
        <w:t>с</w:t>
      </w:r>
      <w:r w:rsidR="002D379C" w:rsidRPr="00C02224">
        <w:rPr>
          <w:szCs w:val="22"/>
          <w:lang w:val="ru-RU"/>
        </w:rPr>
        <w:t>троительства на проведение Застройщиком восстановительных работ не требуется.</w:t>
      </w:r>
    </w:p>
    <w:p w:rsidR="002D379C" w:rsidRPr="00C02224" w:rsidRDefault="00D143FF" w:rsidP="002D379C">
      <w:pPr>
        <w:pStyle w:val="BMKHeading2"/>
        <w:numPr>
          <w:ilvl w:val="0"/>
          <w:numId w:val="0"/>
        </w:numPr>
        <w:spacing w:after="0" w:line="22" w:lineRule="atLeast"/>
        <w:ind w:left="567" w:hanging="567"/>
        <w:contextualSpacing/>
        <w:rPr>
          <w:szCs w:val="22"/>
          <w:lang w:val="ru-RU"/>
        </w:rPr>
      </w:pPr>
      <w:r>
        <w:rPr>
          <w:szCs w:val="22"/>
          <w:lang w:val="ru-RU"/>
        </w:rPr>
        <w:t>8</w:t>
      </w:r>
      <w:r w:rsidR="002D379C">
        <w:rPr>
          <w:szCs w:val="22"/>
          <w:lang w:val="ru-RU"/>
        </w:rPr>
        <w:t>.</w:t>
      </w:r>
      <w:r w:rsidR="002C7948">
        <w:rPr>
          <w:szCs w:val="22"/>
          <w:lang w:val="ru-RU"/>
        </w:rPr>
        <w:t>6</w:t>
      </w:r>
      <w:r w:rsidR="002D379C">
        <w:rPr>
          <w:szCs w:val="22"/>
          <w:lang w:val="ru-RU"/>
        </w:rPr>
        <w:t xml:space="preserve">.    </w:t>
      </w:r>
      <w:proofErr w:type="gramStart"/>
      <w:r w:rsidR="002D379C" w:rsidRPr="00B71530">
        <w:rPr>
          <w:szCs w:val="22"/>
          <w:lang w:val="ru-RU"/>
        </w:rPr>
        <w:t xml:space="preserve">В целях соблюдения Закона № 214-ФЗ Стороны пришли к соглашению о том, что в случае получения Застройщиком денежных средств в счет Цены Договора ранее его государственной регистрации, Участник </w:t>
      </w:r>
      <w:r w:rsidR="007A1E9B">
        <w:rPr>
          <w:szCs w:val="22"/>
          <w:lang w:val="ru-RU"/>
        </w:rPr>
        <w:t>д</w:t>
      </w:r>
      <w:r w:rsidR="002D379C" w:rsidRPr="00B71530">
        <w:rPr>
          <w:szCs w:val="22"/>
          <w:lang w:val="ru-RU"/>
        </w:rPr>
        <w:t xml:space="preserve">олевого </w:t>
      </w:r>
      <w:r w:rsidR="007A1E9B">
        <w:rPr>
          <w:szCs w:val="22"/>
          <w:lang w:val="ru-RU"/>
        </w:rPr>
        <w:t>с</w:t>
      </w:r>
      <w:r w:rsidR="002D379C" w:rsidRPr="00B71530">
        <w:rPr>
          <w:szCs w:val="22"/>
          <w:lang w:val="ru-RU"/>
        </w:rPr>
        <w:t>троительства обязуется возместить Застройщику все фактически понесенные Застройщиком убытки, возникшие вследствие указанной оплаты (в том числе, возникшие вследствие наложения на Застройщика штрафных санкций Государственными органами), в течение 5 (пяти) рабочих дней с</w:t>
      </w:r>
      <w:proofErr w:type="gramEnd"/>
      <w:r w:rsidR="002D379C" w:rsidRPr="00B71530">
        <w:rPr>
          <w:szCs w:val="22"/>
          <w:lang w:val="ru-RU"/>
        </w:rPr>
        <w:t xml:space="preserve"> даты получения от Застройщика соответствующего требования</w:t>
      </w:r>
      <w:r w:rsidR="002D379C" w:rsidRPr="00C02224">
        <w:rPr>
          <w:szCs w:val="22"/>
          <w:lang w:val="ru-RU"/>
        </w:rPr>
        <w:t>.</w:t>
      </w:r>
    </w:p>
    <w:bookmarkEnd w:id="91"/>
    <w:p w:rsidR="002D379C" w:rsidRPr="00C02224" w:rsidRDefault="00D143FF" w:rsidP="002D379C">
      <w:pPr>
        <w:pStyle w:val="BMKHeading2"/>
        <w:numPr>
          <w:ilvl w:val="0"/>
          <w:numId w:val="0"/>
        </w:numPr>
        <w:spacing w:after="0" w:line="22" w:lineRule="atLeast"/>
        <w:ind w:left="567" w:hanging="567"/>
        <w:contextualSpacing/>
        <w:rPr>
          <w:szCs w:val="22"/>
          <w:lang w:val="ru-RU"/>
        </w:rPr>
      </w:pPr>
      <w:r>
        <w:rPr>
          <w:szCs w:val="22"/>
          <w:lang w:val="ru-RU"/>
        </w:rPr>
        <w:t>8</w:t>
      </w:r>
      <w:r w:rsidR="002D379C">
        <w:rPr>
          <w:szCs w:val="22"/>
          <w:lang w:val="ru-RU"/>
        </w:rPr>
        <w:t>.</w:t>
      </w:r>
      <w:r w:rsidR="002C7948">
        <w:rPr>
          <w:szCs w:val="22"/>
          <w:lang w:val="ru-RU"/>
        </w:rPr>
        <w:t>7</w:t>
      </w:r>
      <w:r w:rsidR="002D379C">
        <w:rPr>
          <w:szCs w:val="22"/>
          <w:lang w:val="ru-RU"/>
        </w:rPr>
        <w:t xml:space="preserve">.   </w:t>
      </w:r>
      <w:r w:rsidR="002D379C" w:rsidRPr="00C02224">
        <w:rPr>
          <w:szCs w:val="22"/>
          <w:lang w:val="ru-RU"/>
        </w:rPr>
        <w:t>В той м</w:t>
      </w:r>
      <w:r w:rsidR="002D379C">
        <w:rPr>
          <w:szCs w:val="22"/>
          <w:lang w:val="ru-RU"/>
        </w:rPr>
        <w:t>ере, в которой это допускается з</w:t>
      </w:r>
      <w:r w:rsidR="002D379C" w:rsidRPr="00C02224">
        <w:rPr>
          <w:szCs w:val="22"/>
          <w:lang w:val="ru-RU"/>
        </w:rPr>
        <w:t>аконодательством, ответственность Застройщика перед Участником Долевого Строительства ограничена нижеследующим:</w:t>
      </w:r>
    </w:p>
    <w:p w:rsidR="002D379C" w:rsidRPr="00C02224" w:rsidRDefault="002D379C" w:rsidP="002D379C">
      <w:pPr>
        <w:pStyle w:val="BMKHeading3"/>
        <w:numPr>
          <w:ilvl w:val="2"/>
          <w:numId w:val="9"/>
        </w:numPr>
        <w:spacing w:after="0" w:line="22" w:lineRule="atLeast"/>
        <w:ind w:left="0" w:hanging="447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Застройщик возмещает исключительно прямой ущерб, причиненный виновными действиями Застройщика,</w:t>
      </w:r>
    </w:p>
    <w:p w:rsidR="002D379C" w:rsidRDefault="002D379C" w:rsidP="002D379C">
      <w:pPr>
        <w:pStyle w:val="BMKHeading3"/>
        <w:numPr>
          <w:ilvl w:val="2"/>
          <w:numId w:val="9"/>
        </w:numPr>
        <w:spacing w:after="0" w:line="22" w:lineRule="atLeast"/>
        <w:ind w:left="0" w:hanging="447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размер ответственности Застройщика ограничен </w:t>
      </w:r>
      <w:r w:rsidR="00316612">
        <w:rPr>
          <w:szCs w:val="22"/>
          <w:lang w:val="ru-RU"/>
        </w:rPr>
        <w:t>5</w:t>
      </w:r>
      <w:r w:rsidRPr="00C02224">
        <w:rPr>
          <w:szCs w:val="22"/>
          <w:lang w:val="ru-RU"/>
        </w:rPr>
        <w:t>% (</w:t>
      </w:r>
      <w:r w:rsidR="00316612">
        <w:rPr>
          <w:szCs w:val="22"/>
          <w:lang w:val="ru-RU"/>
        </w:rPr>
        <w:t xml:space="preserve">пятью </w:t>
      </w:r>
      <w:r w:rsidRPr="00C02224">
        <w:rPr>
          <w:szCs w:val="22"/>
          <w:lang w:val="ru-RU"/>
        </w:rPr>
        <w:t xml:space="preserve">процентами) от </w:t>
      </w:r>
      <w:r w:rsidR="00E84449">
        <w:rPr>
          <w:szCs w:val="22"/>
          <w:lang w:val="ru-RU"/>
        </w:rPr>
        <w:t xml:space="preserve">вознаграждения Застройщика в составе </w:t>
      </w:r>
      <w:r w:rsidRPr="00C02224">
        <w:rPr>
          <w:szCs w:val="22"/>
          <w:lang w:val="ru-RU"/>
        </w:rPr>
        <w:t>Цены Договора, фактически полученной Застройщиком.</w:t>
      </w:r>
    </w:p>
    <w:p w:rsidR="00C74429" w:rsidRPr="00C74429" w:rsidRDefault="00C74429" w:rsidP="00C74429">
      <w:pPr>
        <w:rPr>
          <w:lang w:val="ru-RU"/>
        </w:rPr>
      </w:pPr>
    </w:p>
    <w:p w:rsidR="009073F5" w:rsidRDefault="009073F5" w:rsidP="00814239">
      <w:pPr>
        <w:pStyle w:val="BMKHEADING1"/>
        <w:numPr>
          <w:ilvl w:val="0"/>
          <w:numId w:val="23"/>
        </w:numPr>
        <w:tabs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bookmarkStart w:id="92" w:name="_Ref497336330"/>
      <w:r w:rsidRPr="00C02224">
        <w:rPr>
          <w:szCs w:val="22"/>
          <w:lang w:val="ru-RU"/>
        </w:rPr>
        <w:t>РАСТОРЖЕНИЕ ДОГОВОРА</w:t>
      </w:r>
      <w:bookmarkEnd w:id="92"/>
    </w:p>
    <w:p w:rsidR="00814239" w:rsidRPr="00814239" w:rsidRDefault="00814239" w:rsidP="00814239">
      <w:pPr>
        <w:rPr>
          <w:lang w:val="ru-RU"/>
        </w:rPr>
      </w:pPr>
    </w:p>
    <w:p w:rsidR="00AA152B" w:rsidRDefault="009073F5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AA152B">
        <w:rPr>
          <w:szCs w:val="22"/>
          <w:lang w:val="ru-RU"/>
        </w:rPr>
        <w:t xml:space="preserve">Участник </w:t>
      </w:r>
      <w:r w:rsidR="00241936" w:rsidRPr="00AA152B">
        <w:rPr>
          <w:szCs w:val="22"/>
          <w:lang w:val="ru-RU"/>
        </w:rPr>
        <w:t>д</w:t>
      </w:r>
      <w:r w:rsidRPr="00AA152B">
        <w:rPr>
          <w:szCs w:val="22"/>
          <w:lang w:val="ru-RU"/>
        </w:rPr>
        <w:t xml:space="preserve">олевого </w:t>
      </w:r>
      <w:r w:rsidR="00241936" w:rsidRPr="00AA152B">
        <w:rPr>
          <w:szCs w:val="22"/>
          <w:lang w:val="ru-RU"/>
        </w:rPr>
        <w:t>с</w:t>
      </w:r>
      <w:r w:rsidRPr="00AA152B">
        <w:rPr>
          <w:szCs w:val="22"/>
          <w:lang w:val="ru-RU"/>
        </w:rPr>
        <w:t>троительства вправе расторгнуть настоящий Договор в соответствии с положениями Закона № 214</w:t>
      </w:r>
      <w:r w:rsidR="00EF58E2" w:rsidRPr="00AA152B">
        <w:rPr>
          <w:szCs w:val="22"/>
          <w:lang w:val="ru-RU"/>
        </w:rPr>
        <w:t>-ФЗ</w:t>
      </w:r>
      <w:r w:rsidRPr="00AA152B">
        <w:rPr>
          <w:szCs w:val="22"/>
          <w:lang w:val="ru-RU"/>
        </w:rPr>
        <w:t xml:space="preserve">. </w:t>
      </w:r>
    </w:p>
    <w:p w:rsidR="009073F5" w:rsidRPr="00AA152B" w:rsidRDefault="009073F5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proofErr w:type="gramStart"/>
      <w:r w:rsidRPr="00AA152B">
        <w:rPr>
          <w:szCs w:val="22"/>
          <w:lang w:val="ru-RU"/>
        </w:rPr>
        <w:t>В случае если после даты подписания настоящего Договора в Закон № 214</w:t>
      </w:r>
      <w:r w:rsidR="00EF58E2" w:rsidRPr="00AA152B">
        <w:rPr>
          <w:szCs w:val="22"/>
          <w:lang w:val="ru-RU"/>
        </w:rPr>
        <w:t>-ФЗ</w:t>
      </w:r>
      <w:r w:rsidRPr="00AA152B">
        <w:rPr>
          <w:szCs w:val="22"/>
          <w:lang w:val="ru-RU"/>
        </w:rPr>
        <w:t xml:space="preserve"> будут внесены изменения, в соответствии с которыми Участнику </w:t>
      </w:r>
      <w:r w:rsidR="00241936" w:rsidRPr="00AA152B">
        <w:rPr>
          <w:szCs w:val="22"/>
          <w:lang w:val="ru-RU"/>
        </w:rPr>
        <w:t>д</w:t>
      </w:r>
      <w:r w:rsidRPr="00AA152B">
        <w:rPr>
          <w:szCs w:val="22"/>
          <w:lang w:val="ru-RU"/>
        </w:rPr>
        <w:t xml:space="preserve">олевого </w:t>
      </w:r>
      <w:r w:rsidR="00241936" w:rsidRPr="00AA152B">
        <w:rPr>
          <w:szCs w:val="22"/>
          <w:lang w:val="ru-RU"/>
        </w:rPr>
        <w:t>с</w:t>
      </w:r>
      <w:r w:rsidRPr="00AA152B">
        <w:rPr>
          <w:szCs w:val="22"/>
          <w:lang w:val="ru-RU"/>
        </w:rPr>
        <w:t>троительства будет предоставлено какое-либо право на расторжение настоящего Договора или односторонний отказ от его исполнения, то такие положения Закона № 214</w:t>
      </w:r>
      <w:r w:rsidR="00EF58E2" w:rsidRPr="00AA152B">
        <w:rPr>
          <w:szCs w:val="22"/>
          <w:lang w:val="ru-RU"/>
        </w:rPr>
        <w:t>-ФЗ</w:t>
      </w:r>
      <w:r w:rsidRPr="00AA152B">
        <w:rPr>
          <w:szCs w:val="22"/>
          <w:lang w:val="ru-RU"/>
        </w:rPr>
        <w:t xml:space="preserve"> не подлежат применению к настоящему Договору, за исключением случаев, когда соответствующее императивное положение Закона № 214</w:t>
      </w:r>
      <w:r w:rsidR="00EF58E2" w:rsidRPr="00AA152B">
        <w:rPr>
          <w:szCs w:val="22"/>
          <w:lang w:val="ru-RU"/>
        </w:rPr>
        <w:t>-ФЗ</w:t>
      </w:r>
      <w:r w:rsidRPr="00AA152B">
        <w:rPr>
          <w:szCs w:val="22"/>
          <w:lang w:val="ru-RU"/>
        </w:rPr>
        <w:t xml:space="preserve"> не позволяет по соглашению Сторон</w:t>
      </w:r>
      <w:proofErr w:type="gramEnd"/>
      <w:r w:rsidRPr="00AA152B">
        <w:rPr>
          <w:szCs w:val="22"/>
          <w:lang w:val="ru-RU"/>
        </w:rPr>
        <w:t xml:space="preserve"> лишить Участника </w:t>
      </w:r>
      <w:r w:rsidR="00241936" w:rsidRPr="00AA152B">
        <w:rPr>
          <w:szCs w:val="22"/>
          <w:lang w:val="ru-RU"/>
        </w:rPr>
        <w:t>д</w:t>
      </w:r>
      <w:r w:rsidRPr="00AA152B">
        <w:rPr>
          <w:szCs w:val="22"/>
          <w:lang w:val="ru-RU"/>
        </w:rPr>
        <w:t xml:space="preserve">олевого </w:t>
      </w:r>
      <w:r w:rsidR="00241936" w:rsidRPr="00AA152B">
        <w:rPr>
          <w:szCs w:val="22"/>
          <w:lang w:val="ru-RU"/>
        </w:rPr>
        <w:t>с</w:t>
      </w:r>
      <w:r w:rsidRPr="00AA152B">
        <w:rPr>
          <w:szCs w:val="22"/>
          <w:lang w:val="ru-RU"/>
        </w:rPr>
        <w:t>троительства возможности использовать такое право.</w:t>
      </w:r>
    </w:p>
    <w:p w:rsidR="00241936" w:rsidRPr="00241936" w:rsidRDefault="009073F5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bookmarkStart w:id="93" w:name="_Ref468965688"/>
      <w:bookmarkStart w:id="94" w:name="_Ref498529226"/>
      <w:r w:rsidRPr="00241936">
        <w:rPr>
          <w:lang w:val="ru-RU"/>
        </w:rPr>
        <w:t xml:space="preserve">Застройщик вправе отказаться </w:t>
      </w:r>
      <w:proofErr w:type="gramStart"/>
      <w:r w:rsidRPr="00241936">
        <w:rPr>
          <w:lang w:val="ru-RU"/>
        </w:rPr>
        <w:t xml:space="preserve">от исполнения Договора в одностороннем внесудебном порядке в случае нарушения Участником </w:t>
      </w:r>
      <w:r w:rsidR="00241936" w:rsidRPr="00241936">
        <w:rPr>
          <w:lang w:val="ru-RU"/>
        </w:rPr>
        <w:t>д</w:t>
      </w:r>
      <w:r w:rsidRPr="00241936">
        <w:rPr>
          <w:lang w:val="ru-RU"/>
        </w:rPr>
        <w:t xml:space="preserve">олевого </w:t>
      </w:r>
      <w:r w:rsidR="00241936" w:rsidRPr="00241936">
        <w:rPr>
          <w:lang w:val="ru-RU"/>
        </w:rPr>
        <w:t>с</w:t>
      </w:r>
      <w:r w:rsidRPr="00241936">
        <w:rPr>
          <w:lang w:val="ru-RU"/>
        </w:rPr>
        <w:t xml:space="preserve">троительства </w:t>
      </w:r>
      <w:r w:rsidR="00BA7FA3">
        <w:rPr>
          <w:lang w:val="ru-RU"/>
        </w:rPr>
        <w:t xml:space="preserve">принятых на себя </w:t>
      </w:r>
      <w:r w:rsidRPr="00241936">
        <w:rPr>
          <w:lang w:val="ru-RU"/>
        </w:rPr>
        <w:t>обязательств</w:t>
      </w:r>
      <w:r w:rsidR="00BA7FA3">
        <w:rPr>
          <w:lang w:val="ru-RU"/>
        </w:rPr>
        <w:t xml:space="preserve"> по настоящему Договору</w:t>
      </w:r>
      <w:proofErr w:type="gramEnd"/>
      <w:r w:rsidRPr="00241936">
        <w:rPr>
          <w:lang w:val="ru-RU"/>
        </w:rPr>
        <w:t xml:space="preserve">. В этом случае Застройщик должен направить Участнику </w:t>
      </w:r>
      <w:r w:rsidR="00241936" w:rsidRPr="00241936">
        <w:rPr>
          <w:lang w:val="ru-RU"/>
        </w:rPr>
        <w:t>д</w:t>
      </w:r>
      <w:r w:rsidRPr="00241936">
        <w:rPr>
          <w:lang w:val="ru-RU"/>
        </w:rPr>
        <w:t xml:space="preserve">олевого </w:t>
      </w:r>
      <w:r w:rsidR="00241936" w:rsidRPr="00241936">
        <w:rPr>
          <w:lang w:val="ru-RU"/>
        </w:rPr>
        <w:t>с</w:t>
      </w:r>
      <w:r w:rsidRPr="00241936">
        <w:rPr>
          <w:lang w:val="ru-RU"/>
        </w:rPr>
        <w:t>троительства письменное уведомление с требованием исправить соответствующее нарушение и предложить срок на исправление нарушения не менее того, что указан в Законе № 214</w:t>
      </w:r>
      <w:r w:rsidR="00EF58E2">
        <w:rPr>
          <w:lang w:val="ru-RU"/>
        </w:rPr>
        <w:t>-ФЗ</w:t>
      </w:r>
      <w:r w:rsidRPr="00241936">
        <w:rPr>
          <w:lang w:val="ru-RU"/>
        </w:rPr>
        <w:t xml:space="preserve"> (а при отсутствии в Законе № 214</w:t>
      </w:r>
      <w:r w:rsidR="00EF58E2">
        <w:rPr>
          <w:lang w:val="ru-RU"/>
        </w:rPr>
        <w:t>-ФЗ</w:t>
      </w:r>
      <w:r w:rsidRPr="00241936">
        <w:rPr>
          <w:lang w:val="ru-RU"/>
        </w:rPr>
        <w:t xml:space="preserve"> указания на срок - 10 (десяти) рабочих дней) и информацией о последствиях неисполнения такого требования. В случае если в срок, указанный в уведомлении Застройщика, соответствующее нарушение не будет устранено, Договор будет считаться расторгнутым со дня направления Застройщиком Участнику </w:t>
      </w:r>
      <w:r w:rsidR="00241936" w:rsidRPr="00241936">
        <w:rPr>
          <w:lang w:val="ru-RU"/>
        </w:rPr>
        <w:t>д</w:t>
      </w:r>
      <w:r w:rsidRPr="00241936">
        <w:rPr>
          <w:lang w:val="ru-RU"/>
        </w:rPr>
        <w:t xml:space="preserve">олевого </w:t>
      </w:r>
      <w:r w:rsidR="00241936" w:rsidRPr="00241936">
        <w:rPr>
          <w:lang w:val="ru-RU"/>
        </w:rPr>
        <w:t>с</w:t>
      </w:r>
      <w:r w:rsidRPr="00241936">
        <w:rPr>
          <w:lang w:val="ru-RU"/>
        </w:rPr>
        <w:t>троительства уведомления об одностороннем отказе от исполнения Договора.</w:t>
      </w:r>
      <w:bookmarkEnd w:id="93"/>
      <w:bookmarkEnd w:id="94"/>
    </w:p>
    <w:p w:rsidR="009073F5" w:rsidRPr="00241936" w:rsidRDefault="009073F5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241936">
        <w:rPr>
          <w:szCs w:val="22"/>
          <w:lang w:val="ru-RU"/>
        </w:rPr>
        <w:lastRenderedPageBreak/>
        <w:t xml:space="preserve">В случае прекращения Договора на основании </w:t>
      </w:r>
      <w:r w:rsidR="00241936" w:rsidRPr="00241936">
        <w:rPr>
          <w:szCs w:val="22"/>
          <w:lang w:val="ru-RU"/>
        </w:rPr>
        <w:t>с</w:t>
      </w:r>
      <w:r w:rsidRPr="00241936">
        <w:rPr>
          <w:szCs w:val="22"/>
          <w:lang w:val="ru-RU"/>
        </w:rPr>
        <w:t xml:space="preserve">татьи </w:t>
      </w:r>
      <w:r>
        <w:fldChar w:fldCharType="begin"/>
      </w:r>
      <w:r w:rsidRPr="00241936">
        <w:rPr>
          <w:lang w:val="ru-RU"/>
        </w:rPr>
        <w:instrText xml:space="preserve"> </w:instrText>
      </w:r>
      <w:r>
        <w:instrText>REF</w:instrText>
      </w:r>
      <w:r w:rsidRPr="00241936">
        <w:rPr>
          <w:lang w:val="ru-RU"/>
        </w:rPr>
        <w:instrText xml:space="preserve"> _</w:instrText>
      </w:r>
      <w:r>
        <w:instrText>Ref</w:instrText>
      </w:r>
      <w:r w:rsidRPr="00241936">
        <w:rPr>
          <w:lang w:val="ru-RU"/>
        </w:rPr>
        <w:instrText>468965688 \</w:instrText>
      </w:r>
      <w:r>
        <w:instrText>r</w:instrText>
      </w:r>
      <w:r w:rsidRPr="00241936">
        <w:rPr>
          <w:lang w:val="ru-RU"/>
        </w:rPr>
        <w:instrText xml:space="preserve"> \</w:instrText>
      </w:r>
      <w:r>
        <w:instrText>h</w:instrText>
      </w:r>
      <w:r w:rsidRPr="00241936">
        <w:rPr>
          <w:lang w:val="ru-RU"/>
        </w:rPr>
        <w:instrText xml:space="preserve">  \* </w:instrText>
      </w:r>
      <w:r>
        <w:instrText>MERGEFORMAT</w:instrText>
      </w:r>
      <w:r w:rsidRPr="00241936">
        <w:rPr>
          <w:lang w:val="ru-RU"/>
        </w:rPr>
        <w:instrText xml:space="preserve"> </w:instrText>
      </w:r>
      <w:r>
        <w:fldChar w:fldCharType="separate"/>
      </w:r>
      <w:r w:rsidR="000202EE" w:rsidRPr="00E375B1">
        <w:rPr>
          <w:szCs w:val="22"/>
          <w:lang w:val="ru-RU"/>
        </w:rPr>
        <w:t>9.3</w:t>
      </w:r>
      <w:r>
        <w:fldChar w:fldCharType="end"/>
      </w:r>
      <w:r w:rsidRPr="00241936">
        <w:rPr>
          <w:szCs w:val="22"/>
          <w:lang w:val="ru-RU"/>
        </w:rPr>
        <w:t xml:space="preserve"> Договора Застройщик имеет право требовать с Участника </w:t>
      </w:r>
      <w:r w:rsidR="00241936">
        <w:rPr>
          <w:szCs w:val="22"/>
          <w:lang w:val="ru-RU"/>
        </w:rPr>
        <w:t>д</w:t>
      </w:r>
      <w:r w:rsidRPr="00241936">
        <w:rPr>
          <w:szCs w:val="22"/>
          <w:lang w:val="ru-RU"/>
        </w:rPr>
        <w:t xml:space="preserve">олевого </w:t>
      </w:r>
      <w:r w:rsidR="00241936">
        <w:rPr>
          <w:szCs w:val="22"/>
          <w:lang w:val="ru-RU"/>
        </w:rPr>
        <w:t>с</w:t>
      </w:r>
      <w:r w:rsidRPr="00241936">
        <w:rPr>
          <w:szCs w:val="22"/>
          <w:lang w:val="ru-RU"/>
        </w:rPr>
        <w:t>троительства выплаты неусто</w:t>
      </w:r>
      <w:r w:rsidR="00BA7FA3">
        <w:rPr>
          <w:szCs w:val="22"/>
          <w:lang w:val="ru-RU"/>
        </w:rPr>
        <w:t>ек</w:t>
      </w:r>
      <w:r w:rsidRPr="00241936">
        <w:rPr>
          <w:szCs w:val="22"/>
          <w:lang w:val="ru-RU"/>
        </w:rPr>
        <w:t>, предусмотренн</w:t>
      </w:r>
      <w:r w:rsidR="00BA7FA3">
        <w:rPr>
          <w:szCs w:val="22"/>
          <w:lang w:val="ru-RU"/>
        </w:rPr>
        <w:t>ых</w:t>
      </w:r>
      <w:r w:rsidRPr="00241936">
        <w:rPr>
          <w:szCs w:val="22"/>
          <w:lang w:val="ru-RU"/>
        </w:rPr>
        <w:t xml:space="preserve"> Договором.</w:t>
      </w:r>
    </w:p>
    <w:p w:rsidR="009073F5" w:rsidRDefault="009073F5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В случае расторжения настоящего Договора по любым основаниям, отсутствия или отказа в государственной регистрации Договора Участник </w:t>
      </w:r>
      <w:r w:rsidR="00241936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241936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не имеет права требовать от Застройщика передачи ему Объекта </w:t>
      </w:r>
      <w:r w:rsidR="00241936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241936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троительства. В таких случаях денежная сумма, оплаченная Участником </w:t>
      </w:r>
      <w:r w:rsidR="00241936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241936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в счет Цены Договора</w:t>
      </w:r>
      <w:r>
        <w:rPr>
          <w:szCs w:val="22"/>
          <w:lang w:val="ru-RU"/>
        </w:rPr>
        <w:t>,</w:t>
      </w:r>
      <w:r w:rsidRPr="00C02224">
        <w:rPr>
          <w:szCs w:val="22"/>
          <w:lang w:val="ru-RU"/>
        </w:rPr>
        <w:t xml:space="preserve"> подлежит возврату Застройщиком в порядке и срок</w:t>
      </w:r>
      <w:r>
        <w:rPr>
          <w:szCs w:val="22"/>
          <w:lang w:val="ru-RU"/>
        </w:rPr>
        <w:t>и, предусмотренные действующим з</w:t>
      </w:r>
      <w:r w:rsidRPr="00C02224">
        <w:rPr>
          <w:szCs w:val="22"/>
          <w:lang w:val="ru-RU"/>
        </w:rPr>
        <w:t>аконодательством, если в настоящем Договоре прямо не указано иное.</w:t>
      </w:r>
    </w:p>
    <w:p w:rsidR="002536DB" w:rsidRPr="002536DB" w:rsidRDefault="002536DB" w:rsidP="002536DB">
      <w:pPr>
        <w:pStyle w:val="a7"/>
        <w:ind w:left="360"/>
        <w:rPr>
          <w:lang w:val="ru-RU"/>
        </w:rPr>
      </w:pPr>
      <w:r w:rsidRPr="002536DB">
        <w:rPr>
          <w:lang w:val="ru-RU"/>
        </w:rPr>
        <w:t xml:space="preserve">При наступлении оснований для возврата Участнику долевого строительства денежных средств со счета </w:t>
      </w:r>
      <w:proofErr w:type="spellStart"/>
      <w:r w:rsidRPr="002536DB">
        <w:rPr>
          <w:lang w:val="ru-RU"/>
        </w:rPr>
        <w:t>эскроу</w:t>
      </w:r>
      <w:proofErr w:type="spellEnd"/>
      <w:r w:rsidRPr="002536DB">
        <w:rPr>
          <w:lang w:val="ru-RU"/>
        </w:rPr>
        <w:t xml:space="preserve"> (в том числе в случае расторжения/прекращения/отказа от исполнения Договора сторонами), денежные средства со счета </w:t>
      </w:r>
      <w:proofErr w:type="spellStart"/>
      <w:r w:rsidRPr="002536DB">
        <w:rPr>
          <w:lang w:val="ru-RU"/>
        </w:rPr>
        <w:t>эскроу</w:t>
      </w:r>
      <w:proofErr w:type="spellEnd"/>
      <w:r w:rsidRPr="002536DB">
        <w:rPr>
          <w:lang w:val="ru-RU"/>
        </w:rPr>
        <w:t xml:space="preserve"> подлежат возврату участнику долевого строительства в соответствии с условиями договора счета </w:t>
      </w:r>
      <w:proofErr w:type="spellStart"/>
      <w:r w:rsidRPr="002536DB">
        <w:rPr>
          <w:lang w:val="ru-RU"/>
        </w:rPr>
        <w:t>эскроу</w:t>
      </w:r>
      <w:proofErr w:type="spellEnd"/>
      <w:r w:rsidRPr="002536DB">
        <w:rPr>
          <w:lang w:val="ru-RU"/>
        </w:rPr>
        <w:t>.</w:t>
      </w:r>
    </w:p>
    <w:p w:rsidR="00BA30E6" w:rsidRPr="00BA30E6" w:rsidRDefault="00BA30E6" w:rsidP="00BA30E6">
      <w:pPr>
        <w:rPr>
          <w:lang w:val="ru-RU"/>
        </w:rPr>
      </w:pPr>
    </w:p>
    <w:p w:rsidR="00C64FDE" w:rsidRDefault="00C64FDE" w:rsidP="00F42DD9">
      <w:pPr>
        <w:pStyle w:val="BMKHEADING1"/>
        <w:numPr>
          <w:ilvl w:val="0"/>
          <w:numId w:val="23"/>
        </w:numPr>
        <w:tabs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bookmarkStart w:id="95" w:name="_Ref499031833"/>
      <w:r w:rsidRPr="00C02224">
        <w:rPr>
          <w:szCs w:val="22"/>
          <w:lang w:val="ru-RU"/>
        </w:rPr>
        <w:t>ОБСТОЯТЕЛЬСТВА НЕПРЕОДОЛИМОЙ СИЛЫ</w:t>
      </w:r>
      <w:bookmarkEnd w:id="95"/>
    </w:p>
    <w:p w:rsidR="00F42DD9" w:rsidRPr="00F42DD9" w:rsidRDefault="00F42DD9" w:rsidP="00F42DD9">
      <w:pPr>
        <w:rPr>
          <w:lang w:val="ru-RU"/>
        </w:rPr>
      </w:pPr>
    </w:p>
    <w:p w:rsidR="00C64FDE" w:rsidRPr="00C02224" w:rsidRDefault="00C64FDE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bookmarkStart w:id="96" w:name="_Ref338873605"/>
      <w:proofErr w:type="gramStart"/>
      <w:r w:rsidRPr="00C02224">
        <w:rPr>
          <w:szCs w:val="22"/>
          <w:lang w:val="ru-RU"/>
        </w:rPr>
        <w:t xml:space="preserve">В настоящем Договоре </w:t>
      </w:r>
      <w:r>
        <w:rPr>
          <w:szCs w:val="22"/>
          <w:lang w:val="ru-RU"/>
        </w:rPr>
        <w:t>обстоятельства непреодолимой с</w:t>
      </w:r>
      <w:r w:rsidRPr="00C02224">
        <w:rPr>
          <w:szCs w:val="22"/>
          <w:lang w:val="ru-RU"/>
        </w:rPr>
        <w:t xml:space="preserve">илы означают: стихийные бедствия (наводнения, землетрясения, техногенные катастрофы и т.п.), войну, революцию, восстание, гражданские волнения, изъятие (конфискацию, реквизицию) государством Земельного Участка в </w:t>
      </w:r>
      <w:r>
        <w:rPr>
          <w:szCs w:val="22"/>
          <w:lang w:val="ru-RU"/>
        </w:rPr>
        <w:t>установленном з</w:t>
      </w:r>
      <w:r w:rsidRPr="00C02224">
        <w:rPr>
          <w:szCs w:val="22"/>
          <w:lang w:val="ru-RU"/>
        </w:rPr>
        <w:t>аконодательством порядке, ядерный взрыв, радиоактивное или химическое заражение или ионизирующее излучение, решение государственного и/или муниципального органа власти, государственного регулирования экономики и кредитно-финансовой системы, санкций, вето, эмбарго, международных и внутренних конфликтов</w:t>
      </w:r>
      <w:proofErr w:type="gramEnd"/>
      <w:r w:rsidRPr="00C02224">
        <w:rPr>
          <w:szCs w:val="22"/>
          <w:lang w:val="ru-RU"/>
        </w:rPr>
        <w:t xml:space="preserve">, забастовок в организациях, задействованных в подготовке и выполнении работ при строительстве Здания, и (или) любое другое обстоятельство, включая изменение действовавшего на дату </w:t>
      </w:r>
      <w:r>
        <w:rPr>
          <w:szCs w:val="22"/>
          <w:lang w:val="ru-RU"/>
        </w:rPr>
        <w:t>подписания настоящего Договора з</w:t>
      </w:r>
      <w:r w:rsidRPr="00C02224">
        <w:rPr>
          <w:szCs w:val="22"/>
          <w:lang w:val="ru-RU"/>
        </w:rPr>
        <w:t xml:space="preserve">аконодательства, при условии, что любое из указанных </w:t>
      </w:r>
      <w:r>
        <w:rPr>
          <w:szCs w:val="22"/>
          <w:lang w:val="ru-RU"/>
        </w:rPr>
        <w:t>обстоятельств</w:t>
      </w:r>
      <w:r w:rsidRPr="00C02224">
        <w:rPr>
          <w:szCs w:val="22"/>
          <w:lang w:val="ru-RU"/>
        </w:rPr>
        <w:t xml:space="preserve"> делают невозможным исполнение обязательств по настоящему Договору. При этом недостаток финансовых средств не относится к </w:t>
      </w:r>
      <w:r>
        <w:rPr>
          <w:szCs w:val="22"/>
          <w:lang w:val="ru-RU"/>
        </w:rPr>
        <w:t>обстоятельствам непреодолимой с</w:t>
      </w:r>
      <w:r w:rsidRPr="00C02224">
        <w:rPr>
          <w:szCs w:val="22"/>
          <w:lang w:val="ru-RU"/>
        </w:rPr>
        <w:t>илы.</w:t>
      </w:r>
      <w:bookmarkEnd w:id="96"/>
    </w:p>
    <w:p w:rsidR="00C64FDE" w:rsidRPr="00C02224" w:rsidRDefault="00C64FDE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proofErr w:type="gramStart"/>
      <w:r w:rsidRPr="00C02224">
        <w:rPr>
          <w:szCs w:val="22"/>
          <w:lang w:val="ru-RU"/>
        </w:rPr>
        <w:t xml:space="preserve">Если не указано иное, Стороны освобождаются от обязанности исполнения соответствующих обязательств по настоящему Договору, если такая неспособность исполнения обязательств явилась результатом </w:t>
      </w:r>
      <w:r>
        <w:rPr>
          <w:szCs w:val="22"/>
          <w:lang w:val="ru-RU"/>
        </w:rPr>
        <w:t>обстоятельств непреодолимой с</w:t>
      </w:r>
      <w:r w:rsidRPr="00C02224">
        <w:rPr>
          <w:szCs w:val="22"/>
          <w:lang w:val="ru-RU"/>
        </w:rPr>
        <w:t xml:space="preserve">илы, возникших после даты заключения Договора, и оказала существенное влияние на Сторону, ссылающуюся на </w:t>
      </w:r>
      <w:r>
        <w:rPr>
          <w:szCs w:val="22"/>
          <w:lang w:val="ru-RU"/>
        </w:rPr>
        <w:t>обстоятельства непреодолимой с</w:t>
      </w:r>
      <w:r w:rsidRPr="00C02224">
        <w:rPr>
          <w:szCs w:val="22"/>
          <w:lang w:val="ru-RU"/>
        </w:rPr>
        <w:t xml:space="preserve">илы, и такое освобождение будет действовать в течение всего периода действия </w:t>
      </w:r>
      <w:r>
        <w:rPr>
          <w:szCs w:val="22"/>
          <w:lang w:val="ru-RU"/>
        </w:rPr>
        <w:t>обстоятельств непреодолимой с</w:t>
      </w:r>
      <w:r w:rsidRPr="00C02224">
        <w:rPr>
          <w:szCs w:val="22"/>
          <w:lang w:val="ru-RU"/>
        </w:rPr>
        <w:t>илы.</w:t>
      </w:r>
      <w:proofErr w:type="gramEnd"/>
      <w:r w:rsidRPr="00C02224">
        <w:rPr>
          <w:szCs w:val="22"/>
          <w:lang w:val="ru-RU"/>
        </w:rPr>
        <w:t xml:space="preserve"> Однако Стороны должны продолжать исполнять свои обязательства, не затронутые </w:t>
      </w:r>
      <w:r>
        <w:rPr>
          <w:szCs w:val="22"/>
          <w:lang w:val="ru-RU"/>
        </w:rPr>
        <w:t>обстоятельствами непреодолимой с</w:t>
      </w:r>
      <w:r w:rsidRPr="00C02224">
        <w:rPr>
          <w:szCs w:val="22"/>
          <w:lang w:val="ru-RU"/>
        </w:rPr>
        <w:t>илы.</w:t>
      </w:r>
    </w:p>
    <w:p w:rsidR="00C64FDE" w:rsidRPr="00C02224" w:rsidRDefault="00C64FDE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Сторона, ссылающаяся на </w:t>
      </w:r>
      <w:r>
        <w:rPr>
          <w:szCs w:val="22"/>
          <w:lang w:val="ru-RU"/>
        </w:rPr>
        <w:t>обстоятельства н</w:t>
      </w:r>
      <w:r w:rsidRPr="00C02224">
        <w:rPr>
          <w:szCs w:val="22"/>
          <w:lang w:val="ru-RU"/>
        </w:rPr>
        <w:t>епреодолимо</w:t>
      </w:r>
      <w:r>
        <w:rPr>
          <w:szCs w:val="22"/>
          <w:lang w:val="ru-RU"/>
        </w:rPr>
        <w:t>й с</w:t>
      </w:r>
      <w:r w:rsidRPr="00C02224">
        <w:rPr>
          <w:szCs w:val="22"/>
          <w:lang w:val="ru-RU"/>
        </w:rPr>
        <w:t xml:space="preserve">илы, должна как можно скорее, но в любом случае не позднее, чем через </w:t>
      </w:r>
      <w:r>
        <w:rPr>
          <w:szCs w:val="22"/>
          <w:lang w:val="ru-RU"/>
        </w:rPr>
        <w:t>14 (четырнадцать)</w:t>
      </w:r>
      <w:r w:rsidRPr="00C02224">
        <w:rPr>
          <w:szCs w:val="22"/>
          <w:lang w:val="ru-RU"/>
        </w:rPr>
        <w:t xml:space="preserve"> календарных дней после такого события, сообщить в письменном виде </w:t>
      </w:r>
      <w:r>
        <w:rPr>
          <w:szCs w:val="22"/>
          <w:lang w:val="ru-RU"/>
        </w:rPr>
        <w:t>таких обстоятельствах</w:t>
      </w:r>
      <w:r w:rsidRPr="00C02224">
        <w:rPr>
          <w:szCs w:val="22"/>
          <w:lang w:val="ru-RU"/>
        </w:rPr>
        <w:t xml:space="preserve"> другой Стороне. Данное сообщение должно содержать информацию о природе </w:t>
      </w:r>
      <w:r>
        <w:rPr>
          <w:szCs w:val="22"/>
          <w:lang w:val="ru-RU"/>
        </w:rPr>
        <w:t>о</w:t>
      </w:r>
      <w:r w:rsidRPr="00C02224">
        <w:rPr>
          <w:szCs w:val="22"/>
          <w:lang w:val="ru-RU"/>
        </w:rPr>
        <w:t>бстоятельств</w:t>
      </w:r>
      <w:r>
        <w:rPr>
          <w:szCs w:val="22"/>
          <w:lang w:val="ru-RU"/>
        </w:rPr>
        <w:t xml:space="preserve"> непреодолимой с</w:t>
      </w:r>
      <w:r w:rsidRPr="00C02224">
        <w:rPr>
          <w:szCs w:val="22"/>
          <w:lang w:val="ru-RU"/>
        </w:rPr>
        <w:t>илы и, по возможности, указание на период их действия и оценку их влияния на способность ссылающейся Стороны исполнять свои обязательства по настоящему Договору.</w:t>
      </w:r>
    </w:p>
    <w:p w:rsidR="00C64FDE" w:rsidRPr="00C02224" w:rsidRDefault="00C64FDE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После прекращения последствий </w:t>
      </w:r>
      <w:r>
        <w:rPr>
          <w:szCs w:val="22"/>
          <w:lang w:val="ru-RU"/>
        </w:rPr>
        <w:t>обстоятельств н</w:t>
      </w:r>
      <w:r w:rsidRPr="00C02224">
        <w:rPr>
          <w:szCs w:val="22"/>
          <w:lang w:val="ru-RU"/>
        </w:rPr>
        <w:t>епреодолим</w:t>
      </w:r>
      <w:r>
        <w:rPr>
          <w:szCs w:val="22"/>
          <w:lang w:val="ru-RU"/>
        </w:rPr>
        <w:t>ой с</w:t>
      </w:r>
      <w:r w:rsidRPr="00C02224">
        <w:rPr>
          <w:szCs w:val="22"/>
          <w:lang w:val="ru-RU"/>
        </w:rPr>
        <w:t xml:space="preserve">илы Сторона, ссылающаяся на них, должна в кратчайшие сроки, но в любом случае не позднее, чем через </w:t>
      </w:r>
      <w:r>
        <w:rPr>
          <w:szCs w:val="22"/>
          <w:lang w:val="ru-RU"/>
        </w:rPr>
        <w:t>14 (четырнадцать)</w:t>
      </w:r>
      <w:r w:rsidRPr="00C02224">
        <w:rPr>
          <w:szCs w:val="22"/>
          <w:lang w:val="ru-RU"/>
        </w:rPr>
        <w:t xml:space="preserve"> календарных дней после такого прекращения, сообщить в письменном виде об этом другой Стороне. Если Сторона, ссылающаяся на </w:t>
      </w:r>
      <w:r>
        <w:rPr>
          <w:szCs w:val="22"/>
          <w:lang w:val="ru-RU"/>
        </w:rPr>
        <w:t>о</w:t>
      </w:r>
      <w:r w:rsidRPr="00C02224">
        <w:rPr>
          <w:szCs w:val="22"/>
          <w:lang w:val="ru-RU"/>
        </w:rPr>
        <w:t>бстоятель</w:t>
      </w:r>
      <w:r>
        <w:rPr>
          <w:szCs w:val="22"/>
          <w:lang w:val="ru-RU"/>
        </w:rPr>
        <w:t>ства непреодолимой с</w:t>
      </w:r>
      <w:r w:rsidRPr="00C02224">
        <w:rPr>
          <w:szCs w:val="22"/>
          <w:lang w:val="ru-RU"/>
        </w:rPr>
        <w:t>илы, не сообщит другой Стороне о наступлении либо о прекращении последствий</w:t>
      </w:r>
      <w:r>
        <w:rPr>
          <w:szCs w:val="22"/>
          <w:lang w:val="ru-RU"/>
        </w:rPr>
        <w:t xml:space="preserve"> обстоятельств непреодолимой с</w:t>
      </w:r>
      <w:r w:rsidRPr="00C02224">
        <w:rPr>
          <w:szCs w:val="22"/>
          <w:lang w:val="ru-RU"/>
        </w:rPr>
        <w:t>илы, либо сделает это с опозданием, то она будет нести ответственность за любые убытки и расходы, вызванные отсутствием такого сообщения либо его опозданием.</w:t>
      </w:r>
    </w:p>
    <w:p w:rsidR="00C64FDE" w:rsidRDefault="00C64FDE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proofErr w:type="gramStart"/>
      <w:r w:rsidRPr="00C02224">
        <w:rPr>
          <w:szCs w:val="22"/>
          <w:lang w:val="ru-RU"/>
        </w:rPr>
        <w:t xml:space="preserve">Если </w:t>
      </w:r>
      <w:r>
        <w:rPr>
          <w:szCs w:val="22"/>
          <w:lang w:val="ru-RU"/>
        </w:rPr>
        <w:t>обстоятельства непреодолимой с</w:t>
      </w:r>
      <w:r w:rsidRPr="00C02224">
        <w:rPr>
          <w:szCs w:val="22"/>
          <w:lang w:val="ru-RU"/>
        </w:rPr>
        <w:t>илы или их последствия длятся более</w:t>
      </w:r>
      <w:r>
        <w:rPr>
          <w:szCs w:val="22"/>
          <w:lang w:val="ru-RU"/>
        </w:rPr>
        <w:t xml:space="preserve"> 3</w:t>
      </w:r>
      <w:r w:rsidRPr="00C022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(трех) </w:t>
      </w:r>
      <w:r w:rsidRPr="00C02224">
        <w:rPr>
          <w:szCs w:val="22"/>
          <w:lang w:val="ru-RU"/>
        </w:rPr>
        <w:t xml:space="preserve"> месяцев с даты направления соответствующего уведомления, либо в этот момент времени можно разумно предположить, что </w:t>
      </w:r>
      <w:r>
        <w:rPr>
          <w:szCs w:val="22"/>
          <w:lang w:val="ru-RU"/>
        </w:rPr>
        <w:t>о</w:t>
      </w:r>
      <w:r w:rsidRPr="00C02224">
        <w:rPr>
          <w:szCs w:val="22"/>
          <w:lang w:val="ru-RU"/>
        </w:rPr>
        <w:t>бстоятельства</w:t>
      </w:r>
      <w:r>
        <w:rPr>
          <w:szCs w:val="22"/>
          <w:lang w:val="ru-RU"/>
        </w:rPr>
        <w:t xml:space="preserve"> непреодолимой с</w:t>
      </w:r>
      <w:r w:rsidRPr="00C02224">
        <w:rPr>
          <w:szCs w:val="22"/>
          <w:lang w:val="ru-RU"/>
        </w:rPr>
        <w:t>илы или их последствия будут длиться более</w:t>
      </w:r>
      <w:r>
        <w:rPr>
          <w:szCs w:val="22"/>
          <w:lang w:val="ru-RU"/>
        </w:rPr>
        <w:t xml:space="preserve"> 3</w:t>
      </w:r>
      <w:r w:rsidRPr="00C022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(трех) </w:t>
      </w:r>
      <w:r w:rsidRPr="00C02224">
        <w:rPr>
          <w:szCs w:val="22"/>
          <w:lang w:val="ru-RU"/>
        </w:rPr>
        <w:t xml:space="preserve">месяцев, либо </w:t>
      </w:r>
      <w:r>
        <w:rPr>
          <w:szCs w:val="22"/>
          <w:lang w:val="ru-RU"/>
        </w:rPr>
        <w:t>обстоятельством непреодолимой с</w:t>
      </w:r>
      <w:r w:rsidRPr="00C02224">
        <w:rPr>
          <w:szCs w:val="22"/>
          <w:lang w:val="ru-RU"/>
        </w:rPr>
        <w:t xml:space="preserve">илы является изменение действующего законодательства, Стороны должны </w:t>
      </w:r>
      <w:r w:rsidRPr="00C02224">
        <w:rPr>
          <w:szCs w:val="22"/>
          <w:lang w:val="ru-RU"/>
        </w:rPr>
        <w:lastRenderedPageBreak/>
        <w:t>незамедлительно провести переговоры, основанные на принципах добросовестности, чтобы внести такие изменения в</w:t>
      </w:r>
      <w:proofErr w:type="gramEnd"/>
      <w:r w:rsidRPr="00C02224">
        <w:rPr>
          <w:szCs w:val="22"/>
          <w:lang w:val="ru-RU"/>
        </w:rPr>
        <w:t xml:space="preserve"> настоящий Договор, которые обеспечат продолжение исполнения ими своих обязательств по Договору как можно ближе к тому, как это предполагалось при подписании Договора.</w:t>
      </w:r>
    </w:p>
    <w:p w:rsidR="003023CD" w:rsidRPr="003023CD" w:rsidRDefault="003023CD" w:rsidP="003023CD">
      <w:pPr>
        <w:rPr>
          <w:lang w:val="ru-RU"/>
        </w:rPr>
      </w:pPr>
    </w:p>
    <w:p w:rsidR="00182A76" w:rsidRDefault="00182A76" w:rsidP="003741D7">
      <w:pPr>
        <w:pStyle w:val="BMKHEADING1"/>
        <w:numPr>
          <w:ilvl w:val="0"/>
          <w:numId w:val="23"/>
        </w:numPr>
        <w:tabs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bookmarkStart w:id="97" w:name="P328"/>
      <w:bookmarkStart w:id="98" w:name="P331"/>
      <w:bookmarkStart w:id="99" w:name="P335"/>
      <w:bookmarkEnd w:id="97"/>
      <w:bookmarkEnd w:id="98"/>
      <w:bookmarkEnd w:id="99"/>
      <w:r w:rsidRPr="00C02224">
        <w:rPr>
          <w:szCs w:val="22"/>
          <w:lang w:val="ru-RU"/>
        </w:rPr>
        <w:t>ПРИМЕНИМОЕ ПРАВО И РАЗРЕШЕНИЕ СПОРОВ</w:t>
      </w:r>
    </w:p>
    <w:p w:rsidR="003741D7" w:rsidRPr="003741D7" w:rsidRDefault="003741D7" w:rsidP="003741D7">
      <w:pPr>
        <w:rPr>
          <w:lang w:val="ru-RU"/>
        </w:rPr>
      </w:pP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Настоящий Договор регулируется и подлежит толкованию в соответствии с правом Российской Федерации.</w:t>
      </w:r>
    </w:p>
    <w:p w:rsidR="00182A76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Если между Сторонами возникает спор в связи с настоящим Договором, Стороны должны сделать все возможное, чтобы прийти к соглашению, но если соглашение не будет достигнуто в течение 60 (Шестидесяти) календарных дней </w:t>
      </w:r>
      <w:proofErr w:type="gramStart"/>
      <w:r w:rsidRPr="00C02224">
        <w:rPr>
          <w:szCs w:val="22"/>
          <w:lang w:val="ru-RU"/>
        </w:rPr>
        <w:t>с даты</w:t>
      </w:r>
      <w:proofErr w:type="gramEnd"/>
      <w:r w:rsidRPr="00C02224">
        <w:rPr>
          <w:szCs w:val="22"/>
          <w:lang w:val="ru-RU"/>
        </w:rPr>
        <w:t xml:space="preserve"> соответствующей претензии, такой спор подлежит разрешению судом в порядк</w:t>
      </w:r>
      <w:r>
        <w:rPr>
          <w:szCs w:val="22"/>
          <w:lang w:val="ru-RU"/>
        </w:rPr>
        <w:t>е, предусмотренном действующим з</w:t>
      </w:r>
      <w:r w:rsidRPr="00C02224">
        <w:rPr>
          <w:szCs w:val="22"/>
          <w:lang w:val="ru-RU"/>
        </w:rPr>
        <w:t>аконодательством.</w:t>
      </w:r>
    </w:p>
    <w:p w:rsidR="00995E89" w:rsidRPr="00995E89" w:rsidRDefault="00995E89" w:rsidP="00995E89">
      <w:pPr>
        <w:rPr>
          <w:lang w:val="ru-RU"/>
        </w:rPr>
      </w:pPr>
    </w:p>
    <w:p w:rsidR="00182A76" w:rsidRDefault="00182A76" w:rsidP="00174CED">
      <w:pPr>
        <w:pStyle w:val="BMKHEADING1"/>
        <w:numPr>
          <w:ilvl w:val="0"/>
          <w:numId w:val="23"/>
        </w:numPr>
        <w:tabs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bookmarkStart w:id="100" w:name="_Ref338847343"/>
      <w:r w:rsidRPr="00C02224">
        <w:rPr>
          <w:szCs w:val="22"/>
          <w:lang w:val="ru-RU"/>
        </w:rPr>
        <w:t>УВЕДОМЛЕНИЯ</w:t>
      </w:r>
      <w:bookmarkEnd w:id="100"/>
    </w:p>
    <w:p w:rsidR="00174CED" w:rsidRPr="00174CED" w:rsidRDefault="00174CED" w:rsidP="00174CED">
      <w:pPr>
        <w:rPr>
          <w:lang w:val="ru-RU"/>
        </w:rPr>
      </w:pPr>
    </w:p>
    <w:p w:rsidR="00DA1EC4" w:rsidRPr="00880A1F" w:rsidRDefault="00DA1EC4" w:rsidP="00880A1F">
      <w:pPr>
        <w:pStyle w:val="a7"/>
        <w:numPr>
          <w:ilvl w:val="1"/>
          <w:numId w:val="23"/>
        </w:numPr>
        <w:rPr>
          <w:szCs w:val="22"/>
          <w:lang w:val="ru-RU"/>
        </w:rPr>
      </w:pPr>
      <w:r w:rsidRPr="00880A1F">
        <w:rPr>
          <w:szCs w:val="22"/>
          <w:lang w:val="ru-RU"/>
        </w:rPr>
        <w:t>Все уведомления, направляемые в соответствии с настоящим Договором, составляются в   письменном виде и подлежат доставке признанной курьерской службой, либо иным признанным способом, по адресу соответствующей Стороны, приведенному ниже, либо по иному адресу, о котором соответствующая Сторона уведомила другую Сторону.</w:t>
      </w:r>
    </w:p>
    <w:p w:rsidR="00DA1EC4" w:rsidRPr="00C02224" w:rsidRDefault="00DA1EC4" w:rsidP="00DA1EC4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Каждая Сторона гарантирует возможности доставки корреспонденции по указанному в Договоре адресу и в полной мере несет риски невозможности получения (доставки). </w:t>
      </w:r>
    </w:p>
    <w:p w:rsidR="00DA1EC4" w:rsidRPr="00C02224" w:rsidRDefault="00DA1EC4" w:rsidP="00DA1EC4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line="22" w:lineRule="atLeast"/>
        <w:ind w:left="720" w:hanging="720"/>
        <w:contextualSpacing/>
        <w:rPr>
          <w:lang w:val="ru-RU"/>
        </w:rPr>
      </w:pPr>
      <w:bookmarkStart w:id="101" w:name="_Ref498022948"/>
      <w:r w:rsidRPr="00C02224">
        <w:rPr>
          <w:lang w:val="ru-RU"/>
        </w:rPr>
        <w:t xml:space="preserve">Застройщик вправе уведомлять Участника </w:t>
      </w:r>
      <w:r>
        <w:rPr>
          <w:lang w:val="ru-RU"/>
        </w:rPr>
        <w:t>д</w:t>
      </w:r>
      <w:r w:rsidRPr="00C02224">
        <w:rPr>
          <w:lang w:val="ru-RU"/>
        </w:rPr>
        <w:t xml:space="preserve">олевого </w:t>
      </w:r>
      <w:r>
        <w:rPr>
          <w:lang w:val="ru-RU"/>
        </w:rPr>
        <w:t>с</w:t>
      </w:r>
      <w:r w:rsidRPr="00C02224">
        <w:rPr>
          <w:lang w:val="ru-RU"/>
        </w:rPr>
        <w:t xml:space="preserve">троительства посредством размещения соответствующей информации на сайте Застройщика </w:t>
      </w:r>
      <w:proofErr w:type="gramStart"/>
      <w:r>
        <w:rPr>
          <w:lang w:val="ru-RU"/>
        </w:rPr>
        <w:t>и(</w:t>
      </w:r>
      <w:proofErr w:type="gramEnd"/>
      <w:r>
        <w:rPr>
          <w:lang w:val="ru-RU"/>
        </w:rPr>
        <w:t xml:space="preserve">или) </w:t>
      </w:r>
      <w:r>
        <w:rPr>
          <w:szCs w:val="22"/>
          <w:lang w:val="ru-RU"/>
        </w:rPr>
        <w:t>Единой информационной системе</w:t>
      </w:r>
      <w:r w:rsidRPr="009D4D2F">
        <w:rPr>
          <w:szCs w:val="22"/>
          <w:lang w:val="ru-RU"/>
        </w:rPr>
        <w:t xml:space="preserve"> жилищного строительства</w:t>
      </w:r>
      <w:r w:rsidRPr="00C02224">
        <w:rPr>
          <w:lang w:val="ru-RU"/>
        </w:rPr>
        <w:t>, если специальный способ направления</w:t>
      </w:r>
      <w:r>
        <w:rPr>
          <w:lang w:val="ru-RU"/>
        </w:rPr>
        <w:t xml:space="preserve"> уведомлений не определен з</w:t>
      </w:r>
      <w:r w:rsidRPr="00C02224">
        <w:rPr>
          <w:lang w:val="ru-RU"/>
        </w:rPr>
        <w:t xml:space="preserve">аконодательством и такой способ уведомления не противоречат целям направления уведомления. При этом Участник </w:t>
      </w:r>
      <w:r>
        <w:rPr>
          <w:lang w:val="ru-RU"/>
        </w:rPr>
        <w:t>д</w:t>
      </w:r>
      <w:r w:rsidRPr="00C02224">
        <w:rPr>
          <w:lang w:val="ru-RU"/>
        </w:rPr>
        <w:t xml:space="preserve">олевого </w:t>
      </w:r>
      <w:r>
        <w:rPr>
          <w:lang w:val="ru-RU"/>
        </w:rPr>
        <w:t>с</w:t>
      </w:r>
      <w:r w:rsidRPr="00C02224">
        <w:rPr>
          <w:lang w:val="ru-RU"/>
        </w:rPr>
        <w:t>троительства считается уведомленным в момент публикации Застройщиком соответствующей информации.</w:t>
      </w:r>
      <w:bookmarkEnd w:id="101"/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bookmarkStart w:id="102" w:name="_Ref498021542"/>
      <w:r w:rsidRPr="00C02224">
        <w:rPr>
          <w:szCs w:val="22"/>
          <w:lang w:val="ru-RU"/>
        </w:rPr>
        <w:t xml:space="preserve">Уведомления считаются полученными адресатом и вступают в силу в дату фактического получения или дату, когда они считаются полученными (в дату, которая наступит ранее). Способы отправления уведомлений и даты, когда они считаются полученными:  (a) при вручении уполномоченному представителю адресата лично под расписку о получении либо курьерским сообщением – с момента вручения; (b) при направлении предварительно оплаченным ценным почтовым отправлением с уведомлением о вручении с описью вложения Почтой России – по истечении 7 (Семи) календарных дней, или иной почтовой службой (DHL, TNT, </w:t>
      </w:r>
      <w:proofErr w:type="spellStart"/>
      <w:r w:rsidRPr="00C02224">
        <w:rPr>
          <w:szCs w:val="22"/>
          <w:lang w:val="ru-RU"/>
        </w:rPr>
        <w:t>FedEx</w:t>
      </w:r>
      <w:proofErr w:type="spellEnd"/>
      <w:r w:rsidRPr="00C02224">
        <w:rPr>
          <w:szCs w:val="22"/>
          <w:lang w:val="ru-RU"/>
        </w:rPr>
        <w:t xml:space="preserve"> и др.) – по истечении 3 (Трех) календарных дней с момента отправления; (c) при направлении телеграммой – на следующий день после отправления; (</w:t>
      </w:r>
      <w:r w:rsidRPr="00C02224">
        <w:rPr>
          <w:szCs w:val="22"/>
          <w:lang w:val="en-US"/>
        </w:rPr>
        <w:t>d</w:t>
      </w:r>
      <w:r w:rsidRPr="00C02224">
        <w:rPr>
          <w:szCs w:val="22"/>
          <w:lang w:val="ru-RU"/>
        </w:rPr>
        <w:t xml:space="preserve">) при направлении электронной почтой или посредством СМС-сообщения – </w:t>
      </w:r>
      <w:bookmarkEnd w:id="102"/>
      <w:r w:rsidRPr="00C02224">
        <w:rPr>
          <w:szCs w:val="22"/>
          <w:lang w:val="ru-RU"/>
        </w:rPr>
        <w:t>в день отправления.</w:t>
      </w: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В случае изменения своих персональных данных и реквизитов, указанных в настоящем Договоре Участник </w:t>
      </w:r>
      <w:r w:rsidR="00C252B6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C252B6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обязуется в течение 5 (Пяти) календарных дней письменно уведомить Застройщика о таком изменении, сообщить новые реквизиты, а также </w:t>
      </w:r>
      <w:proofErr w:type="gramStart"/>
      <w:r w:rsidRPr="00C02224">
        <w:rPr>
          <w:szCs w:val="22"/>
          <w:lang w:val="ru-RU"/>
        </w:rPr>
        <w:t>предоставить документы</w:t>
      </w:r>
      <w:proofErr w:type="gramEnd"/>
      <w:r w:rsidRPr="00C02224">
        <w:rPr>
          <w:szCs w:val="22"/>
          <w:lang w:val="ru-RU"/>
        </w:rPr>
        <w:t>, подтверждающие такое изменение.</w:t>
      </w:r>
    </w:p>
    <w:p w:rsidR="00182A76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</w:t>
      </w:r>
    </w:p>
    <w:p w:rsidR="00CD76E0" w:rsidRPr="00CD76E0" w:rsidRDefault="00CD76E0" w:rsidP="00CD76E0">
      <w:pPr>
        <w:rPr>
          <w:lang w:val="ru-RU"/>
        </w:rPr>
      </w:pPr>
    </w:p>
    <w:p w:rsidR="00182A76" w:rsidRDefault="00182A76" w:rsidP="00DB2B76">
      <w:pPr>
        <w:pStyle w:val="BMKHEADING1"/>
        <w:numPr>
          <w:ilvl w:val="0"/>
          <w:numId w:val="23"/>
        </w:numPr>
        <w:tabs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r w:rsidRPr="00C02224">
        <w:rPr>
          <w:szCs w:val="22"/>
          <w:lang w:val="ru-RU"/>
        </w:rPr>
        <w:t>ГОСУДАРСТВЕННАЯ РЕГИСТРАЦИЯ</w:t>
      </w:r>
    </w:p>
    <w:p w:rsidR="00DB2B76" w:rsidRPr="00DB2B76" w:rsidRDefault="00DB2B76" w:rsidP="00DB2B76">
      <w:pPr>
        <w:rPr>
          <w:lang w:val="ru-RU"/>
        </w:rPr>
      </w:pP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Стороны обязуются обеспечить подачу в уполномоченный орган документов, необходимых для государственной регистрации Договора или дополнительных соглашений к нему, в течение 5 (пяти) рабочих дней с момента подписания Договора или соответствующего дополнительного соглашения. </w:t>
      </w:r>
    </w:p>
    <w:p w:rsidR="00DB2B76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DB2B76">
        <w:rPr>
          <w:szCs w:val="22"/>
          <w:lang w:val="ru-RU"/>
        </w:rPr>
        <w:lastRenderedPageBreak/>
        <w:t xml:space="preserve">Право собственности на завершенный строительством Объект </w:t>
      </w:r>
      <w:r w:rsidR="00DB2B76" w:rsidRPr="00DB2B76">
        <w:rPr>
          <w:szCs w:val="22"/>
          <w:lang w:val="ru-RU"/>
        </w:rPr>
        <w:t>д</w:t>
      </w:r>
      <w:r w:rsidRPr="00DB2B76">
        <w:rPr>
          <w:szCs w:val="22"/>
          <w:lang w:val="ru-RU"/>
        </w:rPr>
        <w:t xml:space="preserve">олевого </w:t>
      </w:r>
      <w:r w:rsidR="00DB2B76" w:rsidRPr="00DB2B76">
        <w:rPr>
          <w:szCs w:val="22"/>
          <w:lang w:val="ru-RU"/>
        </w:rPr>
        <w:t>с</w:t>
      </w:r>
      <w:r w:rsidRPr="00DB2B76">
        <w:rPr>
          <w:szCs w:val="22"/>
          <w:lang w:val="ru-RU"/>
        </w:rPr>
        <w:t xml:space="preserve">троительства возникает у Участника </w:t>
      </w:r>
      <w:r w:rsidR="00DB2B76" w:rsidRPr="00DB2B76">
        <w:rPr>
          <w:szCs w:val="22"/>
          <w:lang w:val="ru-RU"/>
        </w:rPr>
        <w:t>д</w:t>
      </w:r>
      <w:r w:rsidRPr="00DB2B76">
        <w:rPr>
          <w:szCs w:val="22"/>
          <w:lang w:val="ru-RU"/>
        </w:rPr>
        <w:t xml:space="preserve">олевого </w:t>
      </w:r>
      <w:r w:rsidR="00DB2B76" w:rsidRPr="00DB2B76">
        <w:rPr>
          <w:szCs w:val="22"/>
          <w:lang w:val="ru-RU"/>
        </w:rPr>
        <w:t>с</w:t>
      </w:r>
      <w:r w:rsidRPr="00DB2B76">
        <w:rPr>
          <w:szCs w:val="22"/>
          <w:lang w:val="ru-RU"/>
        </w:rPr>
        <w:t xml:space="preserve">троительства с момента государственной регистрации указанного права в установленном действующим законодательством порядке. </w:t>
      </w:r>
      <w:r w:rsidR="00611FC5">
        <w:rPr>
          <w:szCs w:val="22"/>
          <w:lang w:val="ru-RU"/>
        </w:rPr>
        <w:t>При этом у Участника долевого строительства в силу закона одновременно возникает доля в праве собственности на общее имущество в Здании.</w:t>
      </w:r>
    </w:p>
    <w:p w:rsidR="00182A76" w:rsidRPr="00DB2B76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proofErr w:type="gramStart"/>
      <w:r w:rsidRPr="00DB2B76">
        <w:rPr>
          <w:szCs w:val="22"/>
          <w:lang w:val="ru-RU"/>
        </w:rPr>
        <w:t xml:space="preserve">Если иное не предусмотрено соглашением Сторон, в течение 10 (десяти) рабочих дней с момента подписания Передаточного Акта Участник </w:t>
      </w:r>
      <w:r w:rsidR="00C7730A">
        <w:rPr>
          <w:szCs w:val="22"/>
          <w:lang w:val="ru-RU"/>
        </w:rPr>
        <w:t>д</w:t>
      </w:r>
      <w:r w:rsidRPr="00DB2B76">
        <w:rPr>
          <w:szCs w:val="22"/>
          <w:lang w:val="ru-RU"/>
        </w:rPr>
        <w:t xml:space="preserve">олевого </w:t>
      </w:r>
      <w:r w:rsidR="00C7730A">
        <w:rPr>
          <w:szCs w:val="22"/>
          <w:lang w:val="ru-RU"/>
        </w:rPr>
        <w:t>с</w:t>
      </w:r>
      <w:r w:rsidRPr="00DB2B76">
        <w:rPr>
          <w:szCs w:val="22"/>
          <w:lang w:val="ru-RU"/>
        </w:rPr>
        <w:t xml:space="preserve">троительства обязан направить в уполномоченный орган все необходимые и достаточные документы для государственной регистрации права собственности на Объект </w:t>
      </w:r>
      <w:r w:rsidR="00C7730A">
        <w:rPr>
          <w:szCs w:val="22"/>
          <w:lang w:val="ru-RU"/>
        </w:rPr>
        <w:t>д</w:t>
      </w:r>
      <w:r w:rsidRPr="00DB2B76">
        <w:rPr>
          <w:szCs w:val="22"/>
          <w:lang w:val="ru-RU"/>
        </w:rPr>
        <w:t xml:space="preserve">олевого </w:t>
      </w:r>
      <w:r w:rsidR="00C7730A">
        <w:rPr>
          <w:szCs w:val="22"/>
          <w:lang w:val="ru-RU"/>
        </w:rPr>
        <w:t>с</w:t>
      </w:r>
      <w:r w:rsidRPr="00DB2B76">
        <w:rPr>
          <w:szCs w:val="22"/>
          <w:lang w:val="ru-RU"/>
        </w:rPr>
        <w:t>троительства и предоставить Застройщику копию расписки о приеме заявления о государственной регистрации.</w:t>
      </w:r>
      <w:proofErr w:type="gramEnd"/>
    </w:p>
    <w:p w:rsidR="00182A76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proofErr w:type="gramStart"/>
      <w:r w:rsidRPr="00C02224">
        <w:rPr>
          <w:szCs w:val="22"/>
          <w:lang w:val="ru-RU"/>
        </w:rPr>
        <w:t xml:space="preserve">Правоотношения, связанные с процессом регистрации настоящего Договора и дополнительных соглашений к нему, а также оформления права собственности на переданный Участнику </w:t>
      </w:r>
      <w:r w:rsidR="00C7730A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C7730A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Объект </w:t>
      </w:r>
      <w:r w:rsidR="00C7730A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C7730A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могут быть урегулированы в отдельном договоре, заключаемом между Участником </w:t>
      </w:r>
      <w:r w:rsidR="00C7730A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C7730A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и Застройщиком (или указанным им лицом).</w:t>
      </w:r>
      <w:proofErr w:type="gramEnd"/>
    </w:p>
    <w:p w:rsidR="00DE467F" w:rsidRPr="00DE467F" w:rsidRDefault="00DE467F" w:rsidP="00DE467F">
      <w:pPr>
        <w:rPr>
          <w:lang w:val="ru-RU"/>
        </w:rPr>
      </w:pPr>
    </w:p>
    <w:p w:rsidR="00182A76" w:rsidRDefault="00182A76" w:rsidP="00014F02">
      <w:pPr>
        <w:pStyle w:val="BMKHEADING1"/>
        <w:numPr>
          <w:ilvl w:val="0"/>
          <w:numId w:val="23"/>
        </w:numPr>
        <w:tabs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r w:rsidRPr="00C02224">
        <w:rPr>
          <w:szCs w:val="22"/>
          <w:lang w:val="ru-RU"/>
        </w:rPr>
        <w:t>ОСОБЫЕ УСЛОВИЯ</w:t>
      </w:r>
      <w:bookmarkStart w:id="103" w:name="_Ref498022590"/>
    </w:p>
    <w:p w:rsidR="00014F02" w:rsidRPr="00014F02" w:rsidRDefault="00014F02" w:rsidP="00014F02">
      <w:pPr>
        <w:rPr>
          <w:lang w:val="ru-RU"/>
        </w:rPr>
      </w:pPr>
    </w:p>
    <w:p w:rsidR="00182A76" w:rsidRPr="00D35B1D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line="22" w:lineRule="atLeast"/>
        <w:ind w:left="720" w:hanging="720"/>
        <w:contextualSpacing/>
        <w:rPr>
          <w:szCs w:val="22"/>
          <w:lang w:val="ru-RU"/>
        </w:rPr>
      </w:pPr>
      <w:r w:rsidRPr="003C4628">
        <w:rPr>
          <w:szCs w:val="22"/>
          <w:lang w:val="ru-RU"/>
        </w:rPr>
        <w:t>Право Застройщика на заключение настоящего Договора подтверждается докумен</w:t>
      </w:r>
      <w:r>
        <w:rPr>
          <w:szCs w:val="22"/>
          <w:lang w:val="ru-RU"/>
        </w:rPr>
        <w:t xml:space="preserve">тами, указанными </w:t>
      </w:r>
      <w:r w:rsidRPr="00A40FB9">
        <w:rPr>
          <w:szCs w:val="22"/>
          <w:lang w:val="ru-RU"/>
        </w:rPr>
        <w:t xml:space="preserve">в Приложении </w:t>
      </w:r>
      <w:r w:rsidR="00FA4591">
        <w:rPr>
          <w:szCs w:val="22"/>
          <w:lang w:val="ru-RU"/>
        </w:rPr>
        <w:t>2</w:t>
      </w:r>
      <w:r w:rsidRPr="00A40FB9">
        <w:rPr>
          <w:szCs w:val="22"/>
          <w:lang w:val="ru-RU"/>
        </w:rPr>
        <w:t xml:space="preserve"> к Договору</w:t>
      </w:r>
      <w:r w:rsidRPr="003C4628">
        <w:rPr>
          <w:szCs w:val="22"/>
          <w:lang w:val="ru-RU"/>
        </w:rPr>
        <w:t xml:space="preserve">. Застройщик подтверждает и гарантирует на момент заключения настоящего Договора, права на Здание и его </w:t>
      </w:r>
      <w:r>
        <w:rPr>
          <w:szCs w:val="22"/>
          <w:lang w:val="ru-RU"/>
        </w:rPr>
        <w:t>составные части (включая общее и</w:t>
      </w:r>
      <w:r w:rsidRPr="003C4628">
        <w:rPr>
          <w:szCs w:val="22"/>
          <w:lang w:val="ru-RU"/>
        </w:rPr>
        <w:t xml:space="preserve">мущество и Объект </w:t>
      </w:r>
      <w:r w:rsidR="005C75B1">
        <w:rPr>
          <w:szCs w:val="22"/>
          <w:lang w:val="ru-RU"/>
        </w:rPr>
        <w:t>д</w:t>
      </w:r>
      <w:r w:rsidRPr="003C4628">
        <w:rPr>
          <w:szCs w:val="22"/>
          <w:lang w:val="ru-RU"/>
        </w:rPr>
        <w:t xml:space="preserve">олевого </w:t>
      </w:r>
      <w:r w:rsidR="005C75B1">
        <w:rPr>
          <w:szCs w:val="22"/>
          <w:lang w:val="ru-RU"/>
        </w:rPr>
        <w:t>с</w:t>
      </w:r>
      <w:r w:rsidRPr="003C4628">
        <w:rPr>
          <w:szCs w:val="22"/>
          <w:lang w:val="ru-RU"/>
        </w:rPr>
        <w:t>троительства) никому не проданы, не заложены, в споре, под арестом или запретом не состоят и не обременены другими способами, предусмотренными действующим законодательством Российской Федерации</w:t>
      </w:r>
      <w:r w:rsidR="001D057D">
        <w:rPr>
          <w:szCs w:val="22"/>
          <w:lang w:val="ru-RU"/>
        </w:rPr>
        <w:t xml:space="preserve">, помимо </w:t>
      </w:r>
      <w:proofErr w:type="gramStart"/>
      <w:r w:rsidR="001D057D">
        <w:rPr>
          <w:szCs w:val="22"/>
          <w:lang w:val="ru-RU"/>
        </w:rPr>
        <w:t>указанных</w:t>
      </w:r>
      <w:proofErr w:type="gramEnd"/>
      <w:r w:rsidR="001D057D">
        <w:rPr>
          <w:szCs w:val="22"/>
          <w:lang w:val="ru-RU"/>
        </w:rPr>
        <w:t xml:space="preserve"> в Договоре</w:t>
      </w:r>
      <w:r w:rsidRPr="003C4628">
        <w:rPr>
          <w:szCs w:val="22"/>
          <w:lang w:val="ru-RU"/>
        </w:rPr>
        <w:t xml:space="preserve">. Также Застройщик подтверждает и гарантирует, что Застройщиком не заключен, и не будет заключён в период действия настоящего Договора договор с другим лицом, кроме Участника </w:t>
      </w:r>
      <w:r w:rsidR="005C75B1">
        <w:rPr>
          <w:szCs w:val="22"/>
          <w:lang w:val="ru-RU"/>
        </w:rPr>
        <w:t>д</w:t>
      </w:r>
      <w:r w:rsidRPr="003C4628">
        <w:rPr>
          <w:szCs w:val="22"/>
          <w:lang w:val="ru-RU"/>
        </w:rPr>
        <w:t xml:space="preserve">олевого </w:t>
      </w:r>
      <w:r w:rsidR="005C75B1">
        <w:rPr>
          <w:szCs w:val="22"/>
          <w:lang w:val="ru-RU"/>
        </w:rPr>
        <w:t>с</w:t>
      </w:r>
      <w:r w:rsidRPr="003C4628">
        <w:rPr>
          <w:szCs w:val="22"/>
          <w:lang w:val="ru-RU"/>
        </w:rPr>
        <w:t xml:space="preserve">троительства, выполнение условий которого приведет к возникновению (с момента государственной регистрации) права собственности этого лица на Объект </w:t>
      </w:r>
      <w:r w:rsidR="005C75B1">
        <w:rPr>
          <w:szCs w:val="22"/>
          <w:lang w:val="ru-RU"/>
        </w:rPr>
        <w:t>д</w:t>
      </w:r>
      <w:r w:rsidRPr="003C4628">
        <w:rPr>
          <w:szCs w:val="22"/>
          <w:lang w:val="ru-RU"/>
        </w:rPr>
        <w:t xml:space="preserve">олевого </w:t>
      </w:r>
      <w:r w:rsidR="005C75B1">
        <w:rPr>
          <w:szCs w:val="22"/>
          <w:lang w:val="ru-RU"/>
        </w:rPr>
        <w:t>с</w:t>
      </w:r>
      <w:r w:rsidRPr="003C4628">
        <w:rPr>
          <w:szCs w:val="22"/>
          <w:lang w:val="ru-RU"/>
        </w:rPr>
        <w:t xml:space="preserve">троительства, указанный </w:t>
      </w:r>
      <w:r w:rsidRPr="00A40FB9">
        <w:rPr>
          <w:szCs w:val="22"/>
          <w:lang w:val="ru-RU"/>
        </w:rPr>
        <w:t xml:space="preserve">в Приложении </w:t>
      </w:r>
      <w:r w:rsidR="00A40FB9" w:rsidRPr="00A40FB9">
        <w:rPr>
          <w:szCs w:val="22"/>
          <w:lang w:val="ru-RU"/>
        </w:rPr>
        <w:t>1</w:t>
      </w:r>
      <w:r w:rsidR="00B12946">
        <w:rPr>
          <w:szCs w:val="22"/>
          <w:lang w:val="ru-RU"/>
        </w:rPr>
        <w:t xml:space="preserve"> </w:t>
      </w:r>
      <w:r w:rsidRPr="00A40FB9">
        <w:rPr>
          <w:szCs w:val="22"/>
          <w:lang w:val="ru-RU"/>
        </w:rPr>
        <w:t>к Договору</w:t>
      </w:r>
      <w:r w:rsidRPr="003C4628">
        <w:rPr>
          <w:szCs w:val="22"/>
          <w:lang w:val="ru-RU"/>
        </w:rPr>
        <w:t>.</w:t>
      </w: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Участник </w:t>
      </w:r>
      <w:r w:rsidR="005C75B1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5C75B1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уведомлен и согласен, что в составе Здания</w:t>
      </w:r>
      <w:r>
        <w:rPr>
          <w:szCs w:val="22"/>
          <w:lang w:val="ru-RU"/>
        </w:rPr>
        <w:t xml:space="preserve"> согласно проектной д</w:t>
      </w:r>
      <w:r w:rsidRPr="00C02224">
        <w:rPr>
          <w:szCs w:val="22"/>
          <w:lang w:val="ru-RU"/>
        </w:rPr>
        <w:t xml:space="preserve">окументации предусмотрено строительство нежилых помещений, </w:t>
      </w:r>
      <w:proofErr w:type="spellStart"/>
      <w:r w:rsidRPr="00C02224">
        <w:rPr>
          <w:szCs w:val="22"/>
          <w:lang w:val="ru-RU"/>
        </w:rPr>
        <w:t>машиномест</w:t>
      </w:r>
      <w:proofErr w:type="spellEnd"/>
      <w:r w:rsidRPr="00C02224">
        <w:rPr>
          <w:szCs w:val="22"/>
          <w:lang w:val="ru-RU"/>
        </w:rPr>
        <w:t xml:space="preserve">, </w:t>
      </w:r>
      <w:r w:rsidR="00611FC5">
        <w:rPr>
          <w:szCs w:val="22"/>
          <w:lang w:val="ru-RU"/>
        </w:rPr>
        <w:t xml:space="preserve">которые не входят в состав общего имущества и </w:t>
      </w:r>
      <w:r>
        <w:rPr>
          <w:szCs w:val="22"/>
          <w:lang w:val="ru-RU"/>
        </w:rPr>
        <w:t>подлежат передаче в частную собственность по заключаемым Застройщиком договорам</w:t>
      </w:r>
      <w:r w:rsidRPr="00C02224">
        <w:rPr>
          <w:szCs w:val="22"/>
          <w:lang w:val="ru-RU"/>
        </w:rPr>
        <w:t>.</w:t>
      </w:r>
    </w:p>
    <w:bookmarkEnd w:id="103"/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Участник </w:t>
      </w:r>
      <w:r w:rsidR="005C75B1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5C75B1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дает согласие и поручает Застройщику передать построенные с использованием денежных средств Участника </w:t>
      </w:r>
      <w:r w:rsidR="005C75B1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5C75B1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внешние инженерные сети и иные объекты внешней инженерной инфраструктуры для обеспечения их надлежащей эксплуатации в собственность специализированных организаций. В случае необходимости Участник </w:t>
      </w:r>
      <w:r w:rsidR="005C75B1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5C75B1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 обязуется предоставить соотв</w:t>
      </w:r>
      <w:r>
        <w:rPr>
          <w:szCs w:val="22"/>
          <w:lang w:val="ru-RU"/>
        </w:rPr>
        <w:t>етствующее письменное согласие</w:t>
      </w:r>
      <w:r w:rsidRPr="00C02224">
        <w:rPr>
          <w:szCs w:val="22"/>
          <w:lang w:val="ru-RU"/>
        </w:rPr>
        <w:t xml:space="preserve"> по получении соответствующего требования Застройщика в сроки, указанные в таком требовании.</w:t>
      </w:r>
    </w:p>
    <w:p w:rsidR="00182A76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>
        <w:rPr>
          <w:szCs w:val="22"/>
          <w:lang w:val="ru-RU"/>
        </w:rPr>
        <w:t>В случае подписания Передаточного акта до момента исполнения Участником</w:t>
      </w:r>
      <w:r w:rsidRPr="00C02224">
        <w:rPr>
          <w:szCs w:val="22"/>
          <w:lang w:val="ru-RU"/>
        </w:rPr>
        <w:t xml:space="preserve"> </w:t>
      </w:r>
      <w:r w:rsidR="005C75B1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5C75B1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</w:t>
      </w:r>
      <w:r>
        <w:rPr>
          <w:szCs w:val="22"/>
          <w:lang w:val="ru-RU"/>
        </w:rPr>
        <w:t xml:space="preserve">обязательства </w:t>
      </w:r>
      <w:r w:rsidRPr="00C02224">
        <w:rPr>
          <w:szCs w:val="22"/>
          <w:lang w:val="ru-RU"/>
        </w:rPr>
        <w:t>по</w:t>
      </w:r>
      <w:r>
        <w:rPr>
          <w:szCs w:val="22"/>
          <w:lang w:val="ru-RU"/>
        </w:rPr>
        <w:t xml:space="preserve"> полной оплате Ц</w:t>
      </w:r>
      <w:r w:rsidRPr="00C02224">
        <w:rPr>
          <w:szCs w:val="22"/>
          <w:lang w:val="ru-RU"/>
        </w:rPr>
        <w:t>ены Договора</w:t>
      </w:r>
      <w:r w:rsidR="006905C7">
        <w:rPr>
          <w:szCs w:val="22"/>
          <w:lang w:val="ru-RU"/>
        </w:rPr>
        <w:t>,</w:t>
      </w:r>
      <w:r w:rsidRPr="00C02224">
        <w:rPr>
          <w:szCs w:val="22"/>
          <w:lang w:val="ru-RU"/>
        </w:rPr>
        <w:t xml:space="preserve"> Объект </w:t>
      </w:r>
      <w:r w:rsidR="00262FDD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262FDD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считается находящимся в залоге у Застройщика</w:t>
      </w:r>
      <w:r>
        <w:rPr>
          <w:szCs w:val="22"/>
          <w:lang w:val="ru-RU"/>
        </w:rPr>
        <w:t>.</w:t>
      </w: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Настоящим Участник </w:t>
      </w:r>
      <w:r w:rsidR="00262FDD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262FDD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в соответствии с Федеральным законом от 27.02.2006г. № 152-ФЗ "О персональных данных" заявляет свое согласие на обработку и использование Застройщиком персональных данных Участника </w:t>
      </w:r>
      <w:r w:rsidR="00262FDD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262FDD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в целях заключения и исполнения настоящего Договора. Также Участник </w:t>
      </w:r>
      <w:r w:rsidR="00262FDD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262FDD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дает согласие Застройщику на передачу своих персональных данных всем лицам, упомянутым в настоящем Договоре, в целях его надлежащего исполнения. Обработка персональных данных Участника </w:t>
      </w:r>
      <w:r w:rsidR="00262FDD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262FDD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осуществляется Застройщиком в объеме, который необходим для достижения вышеуказанной цели. Участник </w:t>
      </w:r>
      <w:r w:rsidR="00262FDD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262FDD">
        <w:rPr>
          <w:szCs w:val="22"/>
          <w:lang w:val="ru-RU"/>
        </w:rPr>
        <w:t>с</w:t>
      </w:r>
      <w:r w:rsidRPr="00C02224">
        <w:rPr>
          <w:szCs w:val="22"/>
          <w:lang w:val="ru-RU"/>
        </w:rPr>
        <w:t>троительства подтверждает, что данное согласие действуют в течение срока хранения Застройщиком персональных данных, который составляет 5 (пять) лет с момента их получения.</w:t>
      </w:r>
    </w:p>
    <w:p w:rsidR="00182A76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>
        <w:rPr>
          <w:szCs w:val="22"/>
          <w:lang w:val="ru-RU"/>
        </w:rPr>
        <w:t xml:space="preserve">Настоящим Участник </w:t>
      </w:r>
      <w:r w:rsidR="00262FDD">
        <w:rPr>
          <w:szCs w:val="22"/>
          <w:lang w:val="ru-RU"/>
        </w:rPr>
        <w:t>д</w:t>
      </w:r>
      <w:r>
        <w:rPr>
          <w:szCs w:val="22"/>
          <w:lang w:val="ru-RU"/>
        </w:rPr>
        <w:t xml:space="preserve">олевого </w:t>
      </w:r>
      <w:r w:rsidR="00262FDD">
        <w:rPr>
          <w:szCs w:val="22"/>
          <w:lang w:val="ru-RU"/>
        </w:rPr>
        <w:t>с</w:t>
      </w:r>
      <w:r>
        <w:rPr>
          <w:szCs w:val="22"/>
          <w:lang w:val="ru-RU"/>
        </w:rPr>
        <w:t xml:space="preserve">троительства выражает свое согласие на получение от Застройщика и/или привлеченных им лиц </w:t>
      </w:r>
      <w:proofErr w:type="gramStart"/>
      <w:r>
        <w:rPr>
          <w:szCs w:val="22"/>
          <w:lang w:val="ru-RU"/>
        </w:rPr>
        <w:t>информации</w:t>
      </w:r>
      <w:proofErr w:type="gramEnd"/>
      <w:r>
        <w:rPr>
          <w:szCs w:val="22"/>
          <w:lang w:val="ru-RU"/>
        </w:rPr>
        <w:t xml:space="preserve"> как в период действий настоящего </w:t>
      </w:r>
      <w:r>
        <w:rPr>
          <w:szCs w:val="22"/>
          <w:lang w:val="ru-RU"/>
        </w:rPr>
        <w:lastRenderedPageBreak/>
        <w:t xml:space="preserve">Договора, так и по истечении его действия об акциях, скидках, новых услугах и предложениях (в том числе участия в опросах и анкетировании) путем информирования Участника </w:t>
      </w:r>
      <w:r w:rsidR="00262FDD">
        <w:rPr>
          <w:szCs w:val="22"/>
          <w:lang w:val="ru-RU"/>
        </w:rPr>
        <w:t>д</w:t>
      </w:r>
      <w:r>
        <w:rPr>
          <w:szCs w:val="22"/>
          <w:lang w:val="ru-RU"/>
        </w:rPr>
        <w:t xml:space="preserve">олевого </w:t>
      </w:r>
      <w:r w:rsidR="00262FDD">
        <w:rPr>
          <w:szCs w:val="22"/>
          <w:lang w:val="ru-RU"/>
        </w:rPr>
        <w:t>с</w:t>
      </w:r>
      <w:r>
        <w:rPr>
          <w:szCs w:val="22"/>
          <w:lang w:val="ru-RU"/>
        </w:rPr>
        <w:t>троительства через смс-сообщения, электронную почту, телефонную связь и почтовые сообщения, а также предложений участия в опросах и анкетировании.</w:t>
      </w: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Подписанием настоящего Договора Участник </w:t>
      </w:r>
      <w:r w:rsidR="00262FDD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262FDD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подтверждает свое ознакомлением с документацией по деятельности Застройщика и проекту строительства </w:t>
      </w:r>
      <w:r>
        <w:rPr>
          <w:szCs w:val="22"/>
          <w:lang w:val="ru-RU"/>
        </w:rPr>
        <w:t>Здания</w:t>
      </w:r>
      <w:r w:rsidRPr="00C02224">
        <w:rPr>
          <w:szCs w:val="22"/>
          <w:lang w:val="ru-RU"/>
        </w:rPr>
        <w:t xml:space="preserve">, </w:t>
      </w:r>
      <w:proofErr w:type="gramStart"/>
      <w:r w:rsidRPr="00C02224">
        <w:rPr>
          <w:szCs w:val="22"/>
          <w:lang w:val="ru-RU"/>
        </w:rPr>
        <w:t>которая</w:t>
      </w:r>
      <w:proofErr w:type="gramEnd"/>
      <w:r w:rsidRPr="00C02224">
        <w:rPr>
          <w:szCs w:val="22"/>
          <w:lang w:val="ru-RU"/>
        </w:rPr>
        <w:t xml:space="preserve"> имеется на </w:t>
      </w:r>
      <w:r>
        <w:rPr>
          <w:szCs w:val="22"/>
          <w:lang w:val="ru-RU"/>
        </w:rPr>
        <w:t>дату подписания Договора</w:t>
      </w:r>
      <w:r w:rsidRPr="00C02224">
        <w:rPr>
          <w:szCs w:val="22"/>
          <w:lang w:val="ru-RU"/>
        </w:rPr>
        <w:t xml:space="preserve"> согласно </w:t>
      </w:r>
      <w:r w:rsidRPr="00A40FB9">
        <w:rPr>
          <w:szCs w:val="22"/>
          <w:lang w:val="ru-RU"/>
        </w:rPr>
        <w:t xml:space="preserve">Приложению </w:t>
      </w:r>
      <w:r w:rsidR="00BB39CD">
        <w:rPr>
          <w:szCs w:val="22"/>
          <w:lang w:val="ru-RU"/>
        </w:rPr>
        <w:t>2</w:t>
      </w:r>
      <w:r w:rsidRPr="00A40FB9">
        <w:rPr>
          <w:szCs w:val="22"/>
          <w:lang w:val="ru-RU"/>
        </w:rPr>
        <w:t xml:space="preserve"> к </w:t>
      </w:r>
      <w:r w:rsidRPr="00C02224">
        <w:rPr>
          <w:szCs w:val="22"/>
          <w:lang w:val="ru-RU"/>
        </w:rPr>
        <w:t xml:space="preserve">настоящему Договору. Участник </w:t>
      </w:r>
      <w:r w:rsidR="00262FDD">
        <w:rPr>
          <w:szCs w:val="22"/>
          <w:lang w:val="ru-RU"/>
        </w:rPr>
        <w:t>д</w:t>
      </w:r>
      <w:r w:rsidRPr="00C02224">
        <w:rPr>
          <w:szCs w:val="22"/>
          <w:lang w:val="ru-RU"/>
        </w:rPr>
        <w:t xml:space="preserve">олевого </w:t>
      </w:r>
      <w:r w:rsidR="00262FDD">
        <w:rPr>
          <w:szCs w:val="22"/>
          <w:lang w:val="ru-RU"/>
        </w:rPr>
        <w:t>с</w:t>
      </w:r>
      <w:r w:rsidRPr="00C02224">
        <w:rPr>
          <w:szCs w:val="22"/>
          <w:lang w:val="ru-RU"/>
        </w:rPr>
        <w:t xml:space="preserve">троительства вправе ознакомиться с актуальной документацией на официальном сайте Застройщика </w:t>
      </w:r>
      <w:r>
        <w:rPr>
          <w:szCs w:val="22"/>
          <w:lang w:val="ru-RU"/>
        </w:rPr>
        <w:t>и (или) Единой информационной системе жилищного строительства</w:t>
      </w:r>
      <w:r w:rsidRPr="00C02224">
        <w:rPr>
          <w:szCs w:val="22"/>
          <w:lang w:val="ru-RU"/>
        </w:rPr>
        <w:t>.</w:t>
      </w:r>
    </w:p>
    <w:p w:rsidR="00182A76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При подписании настоящего Договора Стороны подтверждают, что они обладают полномочиями на подписание настоящего Договора, а также отсутствуют обстоятельства, вынуждающие совершить данную сделку на крайне невыгодных для себя условиях.</w:t>
      </w:r>
      <w:r w:rsidRPr="00EB53E9">
        <w:rPr>
          <w:szCs w:val="22"/>
          <w:lang w:val="ru-RU"/>
        </w:rPr>
        <w:t xml:space="preserve"> </w:t>
      </w:r>
    </w:p>
    <w:p w:rsidR="00182A76" w:rsidRDefault="00182A76" w:rsidP="00262FDD">
      <w:pPr>
        <w:ind w:left="708" w:firstLine="12"/>
        <w:rPr>
          <w:szCs w:val="22"/>
          <w:lang w:val="ru-RU"/>
        </w:rPr>
      </w:pPr>
      <w:r w:rsidRPr="00176A2B">
        <w:rPr>
          <w:szCs w:val="22"/>
          <w:lang w:val="ru-RU"/>
        </w:rPr>
        <w:t xml:space="preserve">Объект </w:t>
      </w:r>
      <w:r w:rsidR="00262FDD">
        <w:rPr>
          <w:szCs w:val="22"/>
          <w:lang w:val="ru-RU"/>
        </w:rPr>
        <w:t>д</w:t>
      </w:r>
      <w:r w:rsidRPr="00176A2B">
        <w:rPr>
          <w:szCs w:val="22"/>
          <w:lang w:val="ru-RU"/>
        </w:rPr>
        <w:t xml:space="preserve">олевого </w:t>
      </w:r>
      <w:r w:rsidR="00262FDD">
        <w:rPr>
          <w:szCs w:val="22"/>
          <w:lang w:val="ru-RU"/>
        </w:rPr>
        <w:t>с</w:t>
      </w:r>
      <w:r w:rsidRPr="00176A2B">
        <w:rPr>
          <w:szCs w:val="22"/>
          <w:lang w:val="ru-RU"/>
        </w:rPr>
        <w:t>троительства подлежит оформлению в личную собственность</w:t>
      </w:r>
      <w:r w:rsidR="00262FDD">
        <w:rPr>
          <w:szCs w:val="22"/>
          <w:lang w:val="ru-RU"/>
        </w:rPr>
        <w:t xml:space="preserve"> </w:t>
      </w:r>
      <w:r w:rsidRPr="00176A2B">
        <w:rPr>
          <w:szCs w:val="22"/>
          <w:lang w:val="ru-RU"/>
        </w:rPr>
        <w:t>Участника</w:t>
      </w:r>
      <w:r>
        <w:rPr>
          <w:szCs w:val="22"/>
          <w:lang w:val="ru-RU"/>
        </w:rPr>
        <w:t xml:space="preserve"> </w:t>
      </w:r>
      <w:r w:rsidR="00262FDD">
        <w:rPr>
          <w:szCs w:val="22"/>
          <w:lang w:val="ru-RU"/>
        </w:rPr>
        <w:t>д</w:t>
      </w:r>
      <w:r w:rsidRPr="00176A2B">
        <w:rPr>
          <w:szCs w:val="22"/>
          <w:lang w:val="ru-RU"/>
        </w:rPr>
        <w:t xml:space="preserve">олевого </w:t>
      </w:r>
      <w:r w:rsidR="00262FDD">
        <w:rPr>
          <w:szCs w:val="22"/>
          <w:lang w:val="ru-RU"/>
        </w:rPr>
        <w:t>с</w:t>
      </w:r>
      <w:r w:rsidRPr="00176A2B">
        <w:rPr>
          <w:szCs w:val="22"/>
          <w:lang w:val="ru-RU"/>
        </w:rPr>
        <w:t xml:space="preserve">троительства. </w:t>
      </w:r>
      <w:r w:rsidRPr="00945F19">
        <w:rPr>
          <w:szCs w:val="22"/>
          <w:lang w:val="ru-RU"/>
        </w:rPr>
        <w:t>При этом Участник Долевого Строительства</w:t>
      </w:r>
      <w:r w:rsidR="00262FDD" w:rsidRPr="00945F19">
        <w:rPr>
          <w:szCs w:val="22"/>
          <w:lang w:val="ru-RU"/>
        </w:rPr>
        <w:t xml:space="preserve"> </w:t>
      </w:r>
      <w:r w:rsidRPr="00945F19">
        <w:rPr>
          <w:szCs w:val="22"/>
          <w:lang w:val="ru-RU"/>
        </w:rPr>
        <w:t>заявляет о том, что на момент подписания настоящего Договора в зарегистрированном</w:t>
      </w:r>
      <w:r w:rsidR="00262FDD" w:rsidRPr="00945F19">
        <w:rPr>
          <w:szCs w:val="22"/>
          <w:lang w:val="ru-RU"/>
        </w:rPr>
        <w:t xml:space="preserve"> </w:t>
      </w:r>
      <w:r w:rsidRPr="00945F19">
        <w:rPr>
          <w:szCs w:val="22"/>
          <w:lang w:val="ru-RU"/>
        </w:rPr>
        <w:t xml:space="preserve">браке не </w:t>
      </w:r>
      <w:proofErr w:type="gramStart"/>
      <w:r w:rsidRPr="00945F19">
        <w:rPr>
          <w:szCs w:val="22"/>
          <w:lang w:val="ru-RU"/>
        </w:rPr>
        <w:t>состоит</w:t>
      </w:r>
      <w:proofErr w:type="gramEnd"/>
      <w:r w:rsidR="002536DB">
        <w:rPr>
          <w:szCs w:val="22"/>
          <w:lang w:val="ru-RU"/>
        </w:rPr>
        <w:t>/состоит</w:t>
      </w:r>
      <w:r w:rsidR="00262FDD" w:rsidRPr="00945F19">
        <w:rPr>
          <w:szCs w:val="22"/>
          <w:lang w:val="ru-RU"/>
        </w:rPr>
        <w:t>.</w:t>
      </w:r>
    </w:p>
    <w:p w:rsidR="002536DB" w:rsidRPr="00D323AD" w:rsidRDefault="002536DB" w:rsidP="002536DB">
      <w:pPr>
        <w:ind w:firstLine="708"/>
        <w:rPr>
          <w:i/>
          <w:u w:val="single"/>
          <w:lang w:val="ru-RU"/>
        </w:rPr>
      </w:pPr>
      <w:r w:rsidRPr="00D323AD">
        <w:rPr>
          <w:i/>
          <w:u w:val="single"/>
          <w:lang w:val="ru-RU"/>
        </w:rPr>
        <w:t>Дополнение в случае приобретения в личную собственность (вне брака)</w:t>
      </w:r>
    </w:p>
    <w:p w:rsidR="002536DB" w:rsidRPr="00D323AD" w:rsidRDefault="002536DB" w:rsidP="002536DB">
      <w:pPr>
        <w:rPr>
          <w:i/>
          <w:lang w:val="ru-RU"/>
        </w:rPr>
      </w:pPr>
      <w:r w:rsidRPr="00D323AD">
        <w:rPr>
          <w:i/>
          <w:lang w:val="ru-RU"/>
        </w:rPr>
        <w:t xml:space="preserve">Объект долевого строительства подлежит оформлению в личную собственность Участника </w:t>
      </w:r>
    </w:p>
    <w:p w:rsidR="002536DB" w:rsidRPr="00D323AD" w:rsidRDefault="002536DB" w:rsidP="002536DB">
      <w:pPr>
        <w:rPr>
          <w:i/>
          <w:lang w:val="ru-RU"/>
        </w:rPr>
      </w:pPr>
      <w:r w:rsidRPr="00D323AD">
        <w:rPr>
          <w:i/>
          <w:lang w:val="ru-RU"/>
        </w:rPr>
        <w:t xml:space="preserve">долевого строительства. При этом Участник долевого строительства заявляет о том, что </w:t>
      </w:r>
      <w:proofErr w:type="gramStart"/>
      <w:r w:rsidRPr="00D323AD">
        <w:rPr>
          <w:i/>
          <w:lang w:val="ru-RU"/>
        </w:rPr>
        <w:t>на</w:t>
      </w:r>
      <w:proofErr w:type="gramEnd"/>
    </w:p>
    <w:p w:rsidR="002536DB" w:rsidRPr="00D323AD" w:rsidRDefault="002536DB" w:rsidP="002536DB">
      <w:pPr>
        <w:rPr>
          <w:i/>
          <w:lang w:val="ru-RU"/>
        </w:rPr>
      </w:pPr>
      <w:r w:rsidRPr="00D323AD">
        <w:rPr>
          <w:i/>
          <w:lang w:val="ru-RU"/>
        </w:rPr>
        <w:t>момент подписания настоящего Договора в зарегистрированном браке не состоит.</w:t>
      </w:r>
    </w:p>
    <w:p w:rsidR="002536DB" w:rsidRPr="00D323AD" w:rsidRDefault="002536DB" w:rsidP="002536DB">
      <w:pPr>
        <w:rPr>
          <w:i/>
          <w:u w:val="single"/>
          <w:lang w:val="ru-RU"/>
        </w:rPr>
      </w:pPr>
      <w:r w:rsidRPr="00D323AD">
        <w:rPr>
          <w:i/>
          <w:u w:val="single"/>
          <w:lang w:val="ru-RU"/>
        </w:rPr>
        <w:tab/>
        <w:t>Дополнение в случае приобретения в общую совместную собственность (в браке)</w:t>
      </w:r>
    </w:p>
    <w:p w:rsidR="002536DB" w:rsidRPr="00D323AD" w:rsidRDefault="002536DB" w:rsidP="002536DB">
      <w:pPr>
        <w:rPr>
          <w:i/>
          <w:lang w:val="ru-RU"/>
        </w:rPr>
      </w:pPr>
      <w:r w:rsidRPr="00D323AD">
        <w:rPr>
          <w:i/>
          <w:lang w:val="ru-RU"/>
        </w:rPr>
        <w:t>Объект долевого строительства подлежит оформлению в общую совместную собственность Участника долевого строительства и его супруги/ее супруга. Участник долевого строительства заявляет о том, что на момент подписания настоящего Договора состоит в зарегистрированном браке и им получено нотариальное согласие супруга на заключение настоящего Договора в соответствии с требованиями статьи 35 Семейного Кодекса РФ.</w:t>
      </w:r>
    </w:p>
    <w:p w:rsidR="002536DB" w:rsidRPr="00D323AD" w:rsidRDefault="002536DB" w:rsidP="002536DB">
      <w:pPr>
        <w:rPr>
          <w:i/>
          <w:u w:val="single"/>
          <w:lang w:val="ru-RU"/>
        </w:rPr>
      </w:pPr>
      <w:r w:rsidRPr="00D323AD">
        <w:rPr>
          <w:i/>
          <w:u w:val="single"/>
          <w:lang w:val="ru-RU"/>
        </w:rPr>
        <w:tab/>
        <w:t>Дополнение в случае наличия брачного договора:</w:t>
      </w:r>
    </w:p>
    <w:p w:rsidR="002536DB" w:rsidRPr="00D323AD" w:rsidRDefault="002536DB" w:rsidP="002536DB">
      <w:pPr>
        <w:rPr>
          <w:i/>
          <w:lang w:val="ru-RU"/>
        </w:rPr>
      </w:pPr>
      <w:r w:rsidRPr="00D323AD">
        <w:rPr>
          <w:i/>
          <w:lang w:val="ru-RU"/>
        </w:rPr>
        <w:t>Участник долевого строительства заявляет о том, что на момент подписания настоящего Договора состоит в зарегистрированном браке с (ФИО, паспортные данные), с которым у него заключен брачный договор, условия которого не препятствуют заключению и надлежащему исполнению настоящего Договора.</w:t>
      </w:r>
    </w:p>
    <w:p w:rsidR="002536DB" w:rsidRPr="00D323AD" w:rsidRDefault="002536DB" w:rsidP="002536DB">
      <w:pPr>
        <w:rPr>
          <w:i/>
          <w:u w:val="single"/>
          <w:lang w:val="ru-RU"/>
        </w:rPr>
      </w:pPr>
      <w:r w:rsidRPr="00D323AD">
        <w:rPr>
          <w:i/>
          <w:u w:val="single"/>
          <w:lang w:val="ru-RU"/>
        </w:rPr>
        <w:tab/>
        <w:t>Дополнение в случае оформления в общую долевую собственность</w:t>
      </w:r>
    </w:p>
    <w:p w:rsidR="002536DB" w:rsidRPr="00D323AD" w:rsidRDefault="002536DB" w:rsidP="002536DB">
      <w:pPr>
        <w:rPr>
          <w:i/>
          <w:lang w:val="ru-RU"/>
        </w:rPr>
      </w:pPr>
      <w:r w:rsidRPr="00D323AD">
        <w:rPr>
          <w:i/>
          <w:lang w:val="ru-RU"/>
        </w:rPr>
        <w:t>Объект долевого строительство подлежит оформлению в долевую собственность Участника долевого строительства (размер доли) принадлежит Участнику долевого строительства, (размер доли) принадлежит (ФИО, паспортные данные).</w:t>
      </w:r>
    </w:p>
    <w:p w:rsidR="00B12946" w:rsidRPr="004D1C02" w:rsidRDefault="00B12946" w:rsidP="00262FDD">
      <w:pPr>
        <w:ind w:left="708" w:firstLine="12"/>
        <w:rPr>
          <w:i/>
          <w:szCs w:val="22"/>
          <w:lang w:val="ru-RU"/>
        </w:rPr>
      </w:pPr>
    </w:p>
    <w:p w:rsidR="00182A76" w:rsidRDefault="00182A76" w:rsidP="008333C5">
      <w:pPr>
        <w:pStyle w:val="BMKHEADING1"/>
        <w:numPr>
          <w:ilvl w:val="0"/>
          <w:numId w:val="23"/>
        </w:numPr>
        <w:tabs>
          <w:tab w:val="num" w:pos="720"/>
        </w:tabs>
        <w:spacing w:after="0" w:line="22" w:lineRule="atLeast"/>
        <w:ind w:left="720" w:hanging="720"/>
        <w:contextualSpacing/>
        <w:jc w:val="center"/>
        <w:rPr>
          <w:szCs w:val="22"/>
          <w:lang w:val="ru-RU"/>
        </w:rPr>
      </w:pPr>
      <w:r>
        <w:rPr>
          <w:szCs w:val="22"/>
          <w:lang w:val="ru-RU"/>
        </w:rPr>
        <w:t>ЗАКЛЮЧИТЕЛЬНЫЕ</w:t>
      </w:r>
      <w:r w:rsidRPr="00C022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ПОЛОЖЕНИЯ</w:t>
      </w:r>
    </w:p>
    <w:p w:rsidR="008333C5" w:rsidRPr="008333C5" w:rsidRDefault="008333C5" w:rsidP="008333C5">
      <w:pPr>
        <w:rPr>
          <w:lang w:val="ru-RU"/>
        </w:rPr>
      </w:pPr>
    </w:p>
    <w:p w:rsidR="00182A76" w:rsidRPr="00DE2F1F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Настоящий Договор вступает в силу с момента его государственной регистрации, но применяется к отношениям Сторон </w:t>
      </w:r>
      <w:proofErr w:type="gramStart"/>
      <w:r w:rsidRPr="00C02224">
        <w:rPr>
          <w:szCs w:val="22"/>
          <w:lang w:val="ru-RU"/>
        </w:rPr>
        <w:t xml:space="preserve">с </w:t>
      </w:r>
      <w:r>
        <w:rPr>
          <w:szCs w:val="22"/>
          <w:lang w:val="ru-RU"/>
        </w:rPr>
        <w:t>даты</w:t>
      </w:r>
      <w:proofErr w:type="gramEnd"/>
      <w:r>
        <w:rPr>
          <w:szCs w:val="22"/>
          <w:lang w:val="ru-RU"/>
        </w:rPr>
        <w:t xml:space="preserve"> его заключения и</w:t>
      </w:r>
      <w:r w:rsidRPr="00DE2F1F">
        <w:rPr>
          <w:szCs w:val="22"/>
          <w:lang w:val="ru-RU"/>
        </w:rPr>
        <w:t xml:space="preserve"> заменяет собой все предыдущие договоренности между Сторонами относительно его предмета.</w:t>
      </w:r>
      <w:r>
        <w:rPr>
          <w:szCs w:val="22"/>
          <w:lang w:val="ru-RU"/>
        </w:rPr>
        <w:t xml:space="preserve"> Действие настоящего Договора прекращается в момент исполнения Сторонами всех обязательств по Договору либо расторжения Договора в установленном порядке.</w:t>
      </w:r>
    </w:p>
    <w:p w:rsidR="00182A76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Изменения к Договору вступают в силу только после подписания их Сторонами и после их государственной регистрации, выполненной надлежащим образом, </w:t>
      </w:r>
      <w:r>
        <w:rPr>
          <w:szCs w:val="22"/>
          <w:lang w:val="ru-RU"/>
        </w:rPr>
        <w:t>если это требуется действующим з</w:t>
      </w:r>
      <w:r w:rsidRPr="00C02224">
        <w:rPr>
          <w:szCs w:val="22"/>
          <w:lang w:val="ru-RU"/>
        </w:rPr>
        <w:t>аконодательством.</w:t>
      </w: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Если настоящий Договор содержит обязанность Стороны действовать, Сторона производит такое действие за собственный счет, если не указано иное.</w:t>
      </w: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Если настоящий Договор содержит обязанность одной Стороны совершить определенные при получении требования другой Стороны, то такие действия должны быть совершены в сроки, установленные настоящим Договором, а если такие сроки не установлены – в требовании о совершении действия. В случае отсутствия сроков в Договоре или в требовании Стороны другая Сторона обязуется совершить необходимые от нее действия в течение разумного срока, который в любом случае не должен превышать 20 (двадцать) календарных дней.</w:t>
      </w: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lastRenderedPageBreak/>
        <w:t>Приложения к настоящему Договору являются его неотъемлемой частью и состоят из следующего:</w:t>
      </w:r>
    </w:p>
    <w:p w:rsidR="00E77F95" w:rsidRDefault="00E77F95" w:rsidP="00182A76">
      <w:pPr>
        <w:tabs>
          <w:tab w:val="left" w:pos="2835"/>
        </w:tabs>
        <w:spacing w:line="22" w:lineRule="atLeast"/>
        <w:ind w:left="709"/>
        <w:contextualSpacing/>
        <w:rPr>
          <w:szCs w:val="22"/>
          <w:lang w:val="ru-RU"/>
        </w:rPr>
      </w:pPr>
    </w:p>
    <w:p w:rsidR="00182A76" w:rsidRPr="00A64B82" w:rsidRDefault="00182A76" w:rsidP="00182A76">
      <w:pPr>
        <w:tabs>
          <w:tab w:val="left" w:pos="2835"/>
        </w:tabs>
        <w:spacing w:line="22" w:lineRule="atLeast"/>
        <w:ind w:left="709"/>
        <w:contextualSpacing/>
        <w:rPr>
          <w:szCs w:val="22"/>
          <w:lang w:val="ru-RU"/>
        </w:rPr>
      </w:pPr>
      <w:r w:rsidRPr="00A64B82">
        <w:rPr>
          <w:szCs w:val="22"/>
          <w:lang w:val="ru-RU"/>
        </w:rPr>
        <w:t>Приложение 1</w:t>
      </w:r>
      <w:r w:rsidRPr="00A64B82">
        <w:rPr>
          <w:szCs w:val="22"/>
          <w:lang w:val="ru-RU"/>
        </w:rPr>
        <w:tab/>
        <w:t xml:space="preserve">Описание </w:t>
      </w:r>
      <w:r w:rsidR="00884DDC">
        <w:rPr>
          <w:szCs w:val="22"/>
          <w:lang w:val="ru-RU"/>
        </w:rPr>
        <w:t xml:space="preserve">и План </w:t>
      </w:r>
      <w:r w:rsidRPr="00A64B82">
        <w:rPr>
          <w:szCs w:val="22"/>
          <w:lang w:val="ru-RU"/>
        </w:rPr>
        <w:t>Объекта Долевого Строительства</w:t>
      </w:r>
    </w:p>
    <w:p w:rsidR="00182A76" w:rsidRPr="00A64B82" w:rsidRDefault="00182A76" w:rsidP="00182A76">
      <w:pPr>
        <w:tabs>
          <w:tab w:val="left" w:pos="2835"/>
        </w:tabs>
        <w:spacing w:line="22" w:lineRule="atLeast"/>
        <w:ind w:left="709"/>
        <w:contextualSpacing/>
        <w:rPr>
          <w:szCs w:val="22"/>
          <w:lang w:val="ru-RU"/>
        </w:rPr>
      </w:pPr>
      <w:r w:rsidRPr="00A64B82">
        <w:rPr>
          <w:szCs w:val="22"/>
          <w:lang w:val="ru-RU"/>
        </w:rPr>
        <w:t xml:space="preserve">Приложение </w:t>
      </w:r>
      <w:r w:rsidR="004F11F1">
        <w:rPr>
          <w:szCs w:val="22"/>
          <w:lang w:val="ru-RU"/>
        </w:rPr>
        <w:t>2</w:t>
      </w:r>
      <w:r w:rsidRPr="00A64B82">
        <w:rPr>
          <w:szCs w:val="22"/>
          <w:lang w:val="ru-RU"/>
        </w:rPr>
        <w:tab/>
        <w:t>Документация</w:t>
      </w:r>
    </w:p>
    <w:p w:rsidR="00E77F95" w:rsidRPr="00A64B82" w:rsidRDefault="00E77F95" w:rsidP="00182A76">
      <w:pPr>
        <w:tabs>
          <w:tab w:val="left" w:pos="2835"/>
        </w:tabs>
        <w:spacing w:line="22" w:lineRule="atLeast"/>
        <w:ind w:left="709"/>
        <w:contextualSpacing/>
        <w:rPr>
          <w:szCs w:val="22"/>
          <w:lang w:val="ru-RU"/>
        </w:rPr>
      </w:pP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В случае каких-либо противоречий между положениями основного текста настоящего Договора и приложений к нему, преимущественную силу имеет основной текст настоящего Договора.</w:t>
      </w: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Если какое-либо из условий настоящего Договора будет признано незаконным или не имеющим юридической силы, все другие условия этого Договора остаются в силе, а такое незаконное или не имеющее юридической силы условие, по возможности, подлежит изменению, в целях придать ему юридическую силу </w:t>
      </w:r>
      <w:r>
        <w:rPr>
          <w:szCs w:val="22"/>
          <w:lang w:val="ru-RU"/>
        </w:rPr>
        <w:t>в соответствии</w:t>
      </w:r>
      <w:r w:rsidRPr="00C02224">
        <w:rPr>
          <w:szCs w:val="22"/>
          <w:lang w:val="ru-RU"/>
        </w:rPr>
        <w:t xml:space="preserve"> с намерениями Сторон.</w:t>
      </w: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Если какое-либо условие Договора будет противоречить Закону № 214</w:t>
      </w:r>
      <w:r w:rsidR="00D323AD">
        <w:rPr>
          <w:szCs w:val="22"/>
          <w:lang w:val="ru-RU"/>
        </w:rPr>
        <w:t>-ФЗ</w:t>
      </w:r>
      <w:r w:rsidRPr="00C02224">
        <w:rPr>
          <w:szCs w:val="22"/>
          <w:lang w:val="ru-RU"/>
        </w:rPr>
        <w:t>, Стороны будут руководствоваться указанным законом в той его редакции, которая действовала на момент заключения Договора, если иное не следует из</w:t>
      </w:r>
      <w:r>
        <w:rPr>
          <w:szCs w:val="22"/>
          <w:lang w:val="ru-RU"/>
        </w:rPr>
        <w:t xml:space="preserve"> императивных</w:t>
      </w:r>
      <w:r w:rsidRPr="00C02224">
        <w:rPr>
          <w:szCs w:val="22"/>
          <w:lang w:val="ru-RU"/>
        </w:rPr>
        <w:t xml:space="preserve"> положений Закона № 214-ФЗ.</w:t>
      </w: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 xml:space="preserve">Если </w:t>
      </w:r>
      <w:proofErr w:type="gramStart"/>
      <w:r w:rsidRPr="00C02224">
        <w:rPr>
          <w:szCs w:val="22"/>
          <w:lang w:val="ru-RU"/>
        </w:rPr>
        <w:t>какая-либо</w:t>
      </w:r>
      <w:proofErr w:type="gramEnd"/>
      <w:r w:rsidRPr="00C02224">
        <w:rPr>
          <w:szCs w:val="22"/>
          <w:lang w:val="ru-RU"/>
        </w:rPr>
        <w:t xml:space="preserve"> из Сторон не предъявляет иной стороне претензии относительно какого-либо действия или бездействия другой Стороны, независимо от того, в течение какого времени оно продолжается, то это не рассматривается как отказ такой Стороны от каких-либо своих прав по настоящему Договору. Отказ любой Стороны от требований в отношении нарушения любого из условий настоящего Договора не считается отказом от требования в отношении нарушения любого другого условия Договора, либо согласием на последующее нарушение того же или иного условия Договора. Если какое-либо действие любой из Сторон предполагает согласие или разрешение другой Стороны, то согласие или разрешение другой Стороны на такое действие в одном случае после этого не считается согласием или разрешением на другое действие или на такое же действие.</w:t>
      </w:r>
    </w:p>
    <w:p w:rsidR="00182A76" w:rsidRPr="00C02224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  <w:tab w:val="left" w:pos="3969"/>
          <w:tab w:val="left" w:pos="4678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Стороны признают, что при подписании настоящего Договора их намерение таково, что, в о</w:t>
      </w:r>
      <w:r>
        <w:rPr>
          <w:szCs w:val="22"/>
          <w:lang w:val="ru-RU"/>
        </w:rPr>
        <w:t>бъеме, разрешенном действующим з</w:t>
      </w:r>
      <w:r w:rsidRPr="00C02224">
        <w:rPr>
          <w:szCs w:val="22"/>
          <w:lang w:val="ru-RU"/>
        </w:rPr>
        <w:t>аконодательством, настоящий Договор будет иметь обязательную силу для их правопреемников. Стороны предпримут все возможное, чтобы использо</w:t>
      </w:r>
      <w:r>
        <w:rPr>
          <w:szCs w:val="22"/>
          <w:lang w:val="ru-RU"/>
        </w:rPr>
        <w:t>вать любые будущие изменения в з</w:t>
      </w:r>
      <w:r w:rsidRPr="00C02224">
        <w:rPr>
          <w:szCs w:val="22"/>
          <w:lang w:val="ru-RU"/>
        </w:rPr>
        <w:t xml:space="preserve">аконодательстве в целях реализации такого намерения. </w:t>
      </w:r>
    </w:p>
    <w:p w:rsidR="00182A76" w:rsidRDefault="00182A76" w:rsidP="00345E2B">
      <w:pPr>
        <w:pStyle w:val="BMKHeading2"/>
        <w:numPr>
          <w:ilvl w:val="1"/>
          <w:numId w:val="23"/>
        </w:numPr>
        <w:tabs>
          <w:tab w:val="clear" w:pos="862"/>
          <w:tab w:val="num" w:pos="720"/>
        </w:tabs>
        <w:spacing w:after="0" w:line="22" w:lineRule="atLeast"/>
        <w:ind w:left="720" w:hanging="720"/>
        <w:contextualSpacing/>
        <w:rPr>
          <w:szCs w:val="22"/>
          <w:lang w:val="ru-RU"/>
        </w:rPr>
      </w:pPr>
      <w:r w:rsidRPr="00C02224">
        <w:rPr>
          <w:szCs w:val="22"/>
          <w:lang w:val="ru-RU"/>
        </w:rPr>
        <w:t>Настоящий Договор составлен в трех подлинных экземплярах на русском языке, по одному подлинному экземпляру для каждой из Сторон, а третий подлинный экземпляр передается в регистрирующий орган для государственной регистрации настоящего Договора.</w:t>
      </w:r>
    </w:p>
    <w:p w:rsidR="00D9583A" w:rsidRPr="00D9583A" w:rsidRDefault="00D9583A" w:rsidP="00D9583A">
      <w:pPr>
        <w:rPr>
          <w:lang w:val="ru-RU"/>
        </w:rPr>
      </w:pPr>
    </w:p>
    <w:p w:rsidR="00AC0FF2" w:rsidRDefault="00AC0FF2" w:rsidP="00AC0FF2">
      <w:pPr>
        <w:pStyle w:val="BMKHEADING1"/>
        <w:numPr>
          <w:ilvl w:val="0"/>
          <w:numId w:val="23"/>
        </w:numPr>
        <w:jc w:val="center"/>
        <w:rPr>
          <w:lang w:val="ru-RU"/>
        </w:rPr>
      </w:pPr>
      <w:bookmarkStart w:id="104" w:name="_Ref524101301"/>
      <w:r w:rsidRPr="001278BB">
        <w:rPr>
          <w:lang w:val="ru-RU"/>
        </w:rPr>
        <w:t xml:space="preserve">реквизиты и </w:t>
      </w:r>
      <w:r w:rsidRPr="001278BB">
        <w:t>ПОДПИСИ СТОРОН</w:t>
      </w:r>
      <w:bookmarkEnd w:id="104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5A4F" w:rsidRPr="008743EE" w:rsidTr="00685A4F">
        <w:tc>
          <w:tcPr>
            <w:tcW w:w="4785" w:type="dxa"/>
          </w:tcPr>
          <w:p w:rsidR="00685A4F" w:rsidRPr="00685A4F" w:rsidRDefault="00685A4F" w:rsidP="00685A4F">
            <w:pPr>
              <w:spacing w:line="22" w:lineRule="atLeast"/>
              <w:jc w:val="left"/>
              <w:rPr>
                <w:b/>
                <w:lang w:val="ru-RU"/>
              </w:rPr>
            </w:pPr>
            <w:r w:rsidRPr="00685A4F">
              <w:rPr>
                <w:b/>
                <w:lang w:val="ru-RU"/>
              </w:rPr>
              <w:t>Участник Долевого Строительства</w:t>
            </w:r>
          </w:p>
          <w:p w:rsidR="00685A4F" w:rsidRPr="00685A4F" w:rsidRDefault="00685A4F" w:rsidP="00685A4F">
            <w:pPr>
              <w:ind w:right="-142"/>
              <w:rPr>
                <w:b/>
                <w:bCs/>
                <w:szCs w:val="22"/>
              </w:rPr>
            </w:pPr>
            <w:proofErr w:type="spellStart"/>
            <w:r w:rsidRPr="00685A4F">
              <w:rPr>
                <w:b/>
                <w:bCs/>
                <w:szCs w:val="22"/>
              </w:rPr>
              <w:t>Гражданин</w:t>
            </w:r>
            <w:proofErr w:type="spellEnd"/>
            <w:r w:rsidRPr="00685A4F">
              <w:rPr>
                <w:b/>
                <w:bCs/>
                <w:szCs w:val="22"/>
              </w:rPr>
              <w:t xml:space="preserve"> </w:t>
            </w:r>
            <w:proofErr w:type="spellStart"/>
            <w:r w:rsidRPr="00685A4F">
              <w:rPr>
                <w:b/>
                <w:bCs/>
                <w:szCs w:val="22"/>
              </w:rPr>
              <w:t>Российской</w:t>
            </w:r>
            <w:proofErr w:type="spellEnd"/>
            <w:r w:rsidRPr="00685A4F">
              <w:rPr>
                <w:b/>
                <w:bCs/>
                <w:szCs w:val="22"/>
              </w:rPr>
              <w:t xml:space="preserve"> </w:t>
            </w:r>
            <w:proofErr w:type="spellStart"/>
            <w:r w:rsidRPr="00685A4F">
              <w:rPr>
                <w:b/>
                <w:bCs/>
                <w:szCs w:val="22"/>
              </w:rPr>
              <w:t>Федерации</w:t>
            </w:r>
            <w:proofErr w:type="spellEnd"/>
            <w:r w:rsidRPr="00685A4F">
              <w:rPr>
                <w:b/>
                <w:bCs/>
                <w:szCs w:val="22"/>
              </w:rPr>
              <w:t xml:space="preserve"> </w:t>
            </w:r>
          </w:p>
          <w:p w:rsidR="00685A4F" w:rsidRPr="00685A4F" w:rsidRDefault="00685A4F" w:rsidP="00685A4F">
            <w:pPr>
              <w:ind w:right="-142"/>
              <w:rPr>
                <w:b/>
                <w:bCs/>
                <w:szCs w:val="22"/>
                <w:lang w:val="ru-RU"/>
              </w:rPr>
            </w:pPr>
            <w:r w:rsidRPr="00685A4F">
              <w:rPr>
                <w:b/>
                <w:bCs/>
                <w:szCs w:val="22"/>
                <w:lang w:val="ru-RU"/>
              </w:rPr>
              <w:t xml:space="preserve"> </w:t>
            </w:r>
          </w:p>
          <w:p w:rsidR="00685A4F" w:rsidRPr="00685A4F" w:rsidRDefault="00685A4F" w:rsidP="00685A4F">
            <w:pPr>
              <w:ind w:right="-142"/>
              <w:rPr>
                <w:szCs w:val="22"/>
                <w:lang w:val="ru-RU"/>
              </w:rPr>
            </w:pPr>
            <w:r w:rsidRPr="00685A4F">
              <w:rPr>
                <w:szCs w:val="22"/>
                <w:lang w:val="ru-RU"/>
              </w:rPr>
              <w:t xml:space="preserve">СНИЛС: </w:t>
            </w:r>
          </w:p>
          <w:p w:rsidR="00685A4F" w:rsidRPr="00685A4F" w:rsidRDefault="00685A4F" w:rsidP="00685A4F">
            <w:pPr>
              <w:ind w:right="-142"/>
              <w:rPr>
                <w:szCs w:val="22"/>
                <w:lang w:val="ru-RU"/>
              </w:rPr>
            </w:pPr>
            <w:r w:rsidRPr="00685A4F">
              <w:rPr>
                <w:szCs w:val="22"/>
                <w:lang w:val="ru-RU"/>
              </w:rPr>
              <w:t xml:space="preserve">ИНН: </w:t>
            </w:r>
          </w:p>
          <w:p w:rsidR="00685A4F" w:rsidRPr="00685A4F" w:rsidRDefault="00685A4F" w:rsidP="00685A4F">
            <w:pPr>
              <w:ind w:right="-142"/>
              <w:rPr>
                <w:szCs w:val="22"/>
                <w:lang w:val="ru-RU"/>
              </w:rPr>
            </w:pPr>
            <w:r w:rsidRPr="00685A4F">
              <w:rPr>
                <w:szCs w:val="22"/>
                <w:lang w:val="ru-RU"/>
              </w:rPr>
              <w:t xml:space="preserve">дата рождения: </w:t>
            </w:r>
          </w:p>
          <w:p w:rsidR="00685A4F" w:rsidRPr="00685A4F" w:rsidRDefault="00685A4F" w:rsidP="00685A4F">
            <w:pPr>
              <w:ind w:right="-142"/>
              <w:rPr>
                <w:szCs w:val="22"/>
                <w:lang w:val="ru-RU"/>
              </w:rPr>
            </w:pPr>
            <w:r w:rsidRPr="00685A4F">
              <w:rPr>
                <w:szCs w:val="22"/>
                <w:lang w:val="ru-RU"/>
              </w:rPr>
              <w:t xml:space="preserve">место рождения: </w:t>
            </w:r>
          </w:p>
          <w:p w:rsidR="00685A4F" w:rsidRPr="00685A4F" w:rsidRDefault="00685A4F" w:rsidP="00685A4F">
            <w:pPr>
              <w:ind w:right="-142"/>
              <w:rPr>
                <w:szCs w:val="22"/>
                <w:lang w:val="ru-RU"/>
              </w:rPr>
            </w:pPr>
            <w:r w:rsidRPr="00685A4F">
              <w:rPr>
                <w:szCs w:val="22"/>
                <w:lang w:val="ru-RU"/>
              </w:rPr>
              <w:t>паспорт  выдан: дата выдачи код подразделения:  зарегистрирован по адресу:</w:t>
            </w:r>
          </w:p>
          <w:p w:rsidR="00685A4F" w:rsidRPr="00685A4F" w:rsidRDefault="00685A4F" w:rsidP="00685A4F">
            <w:pPr>
              <w:ind w:right="-142"/>
              <w:rPr>
                <w:szCs w:val="22"/>
                <w:lang w:val="ru-RU"/>
              </w:rPr>
            </w:pPr>
            <w:r w:rsidRPr="00685A4F">
              <w:rPr>
                <w:szCs w:val="22"/>
                <w:lang w:val="ru-RU"/>
              </w:rPr>
              <w:t xml:space="preserve">Тел.: </w:t>
            </w:r>
          </w:p>
          <w:p w:rsidR="00685A4F" w:rsidRPr="00685A4F" w:rsidRDefault="00685A4F" w:rsidP="00685A4F">
            <w:pPr>
              <w:ind w:right="-142"/>
              <w:rPr>
                <w:lang w:val="ru-RU"/>
              </w:rPr>
            </w:pPr>
            <w:r w:rsidRPr="00685A4F">
              <w:rPr>
                <w:lang w:val="ru-RU"/>
              </w:rPr>
              <w:t xml:space="preserve">Счет </w:t>
            </w:r>
            <w:proofErr w:type="spellStart"/>
            <w:r w:rsidRPr="00685A4F">
              <w:rPr>
                <w:lang w:val="ru-RU"/>
              </w:rPr>
              <w:t>эскроу</w:t>
            </w:r>
            <w:proofErr w:type="spellEnd"/>
            <w:r w:rsidRPr="00685A4F">
              <w:rPr>
                <w:lang w:val="ru-RU"/>
              </w:rPr>
              <w:t xml:space="preserve"> ______________ в ПАО Сбербанк ИНН 7707083893 </w:t>
            </w:r>
            <w:proofErr w:type="spellStart"/>
            <w:r w:rsidRPr="00685A4F">
              <w:rPr>
                <w:lang w:val="ru-RU"/>
              </w:rPr>
              <w:t>к</w:t>
            </w:r>
            <w:proofErr w:type="gramStart"/>
            <w:r w:rsidRPr="00685A4F">
              <w:rPr>
                <w:lang w:val="ru-RU"/>
              </w:rPr>
              <w:t>.с</w:t>
            </w:r>
            <w:proofErr w:type="gramEnd"/>
            <w:r w:rsidRPr="00685A4F">
              <w:rPr>
                <w:lang w:val="ru-RU"/>
              </w:rPr>
              <w:t>ч</w:t>
            </w:r>
            <w:proofErr w:type="spellEnd"/>
            <w:r w:rsidRPr="00685A4F">
              <w:rPr>
                <w:lang w:val="ru-RU"/>
              </w:rPr>
              <w:t xml:space="preserve"> 30101810400000000225 БИК 044525225</w:t>
            </w:r>
          </w:p>
          <w:p w:rsidR="00685A4F" w:rsidRDefault="00685A4F" w:rsidP="00685A4F">
            <w:pPr>
              <w:rPr>
                <w:lang w:val="ru-RU"/>
              </w:rPr>
            </w:pPr>
          </w:p>
          <w:p w:rsidR="00685A4F" w:rsidRPr="00685A4F" w:rsidRDefault="00685A4F" w:rsidP="00685A4F">
            <w:pPr>
              <w:rPr>
                <w:lang w:val="ru-RU"/>
              </w:rPr>
            </w:pPr>
            <w:r>
              <w:rPr>
                <w:lang w:val="ru-RU"/>
              </w:rPr>
              <w:t>___________________________/  /</w:t>
            </w:r>
          </w:p>
        </w:tc>
        <w:tc>
          <w:tcPr>
            <w:tcW w:w="4786" w:type="dxa"/>
          </w:tcPr>
          <w:p w:rsidR="00685A4F" w:rsidRPr="00CF6ECF" w:rsidRDefault="00685A4F" w:rsidP="00685A4F">
            <w:pPr>
              <w:pStyle w:val="a7"/>
              <w:spacing w:line="22" w:lineRule="atLeast"/>
              <w:ind w:left="135" w:hanging="110"/>
              <w:rPr>
                <w:b/>
                <w:lang w:val="ru-RU"/>
              </w:rPr>
            </w:pPr>
            <w:r w:rsidRPr="00CF6ECF">
              <w:rPr>
                <w:b/>
                <w:lang w:val="ru-RU"/>
              </w:rPr>
              <w:t>Застройщик</w:t>
            </w:r>
          </w:p>
          <w:p w:rsidR="00685A4F" w:rsidRPr="001278BB" w:rsidRDefault="00685A4F" w:rsidP="00685A4F">
            <w:pPr>
              <w:pStyle w:val="a0"/>
              <w:widowControl w:val="0"/>
              <w:spacing w:after="0" w:line="22" w:lineRule="atLeast"/>
              <w:contextualSpacing/>
              <w:jc w:val="left"/>
              <w:rPr>
                <w:b/>
                <w:szCs w:val="22"/>
                <w:lang w:val="ru-RU"/>
              </w:rPr>
            </w:pPr>
            <w:r w:rsidRPr="001278BB">
              <w:rPr>
                <w:b/>
                <w:szCs w:val="22"/>
                <w:lang w:val="ru-RU"/>
              </w:rPr>
              <w:t>Акционерное общество «Специализированный застройщик «КИНОЦЕНТР»</w:t>
            </w:r>
          </w:p>
          <w:p w:rsidR="00685A4F" w:rsidRPr="001278BB" w:rsidRDefault="00685A4F" w:rsidP="00685A4F">
            <w:pPr>
              <w:widowControl w:val="0"/>
              <w:spacing w:line="22" w:lineRule="atLeast"/>
              <w:contextualSpacing/>
              <w:jc w:val="left"/>
              <w:rPr>
                <w:rFonts w:eastAsia="MS Mincho"/>
                <w:szCs w:val="22"/>
                <w:lang w:val="ru-RU"/>
              </w:rPr>
            </w:pPr>
            <w:r w:rsidRPr="001278BB">
              <w:rPr>
                <w:rFonts w:eastAsia="MS Mincho"/>
                <w:szCs w:val="22"/>
                <w:lang w:val="ru-RU"/>
              </w:rPr>
              <w:t xml:space="preserve">Юридический адрес: 143408, Московская область, г. Красногорск, д. 10, корп. 3, </w:t>
            </w:r>
            <w:proofErr w:type="spellStart"/>
            <w:r w:rsidRPr="001278BB">
              <w:rPr>
                <w:rFonts w:eastAsia="MS Mincho"/>
                <w:szCs w:val="22"/>
                <w:lang w:val="ru-RU"/>
              </w:rPr>
              <w:t>эт</w:t>
            </w:r>
            <w:proofErr w:type="spellEnd"/>
            <w:r w:rsidRPr="001278BB">
              <w:rPr>
                <w:rFonts w:eastAsia="MS Mincho"/>
                <w:szCs w:val="22"/>
                <w:lang w:val="ru-RU"/>
              </w:rPr>
              <w:t>. 2, пом. 3</w:t>
            </w:r>
          </w:p>
          <w:p w:rsidR="00685A4F" w:rsidRPr="001278BB" w:rsidRDefault="00685A4F" w:rsidP="00685A4F">
            <w:pPr>
              <w:widowControl w:val="0"/>
              <w:spacing w:line="22" w:lineRule="atLeast"/>
              <w:contextualSpacing/>
              <w:jc w:val="left"/>
              <w:rPr>
                <w:rFonts w:eastAsia="MS Mincho"/>
                <w:szCs w:val="22"/>
                <w:lang w:val="ru-RU"/>
              </w:rPr>
            </w:pPr>
            <w:r w:rsidRPr="001278BB">
              <w:rPr>
                <w:rFonts w:eastAsia="MS Mincho"/>
                <w:szCs w:val="22"/>
                <w:lang w:val="ru-RU"/>
              </w:rPr>
              <w:t>Почтовый адрес: 123022, г. Москва, Звенигородское н., д. 18/20 корп. 1</w:t>
            </w:r>
          </w:p>
          <w:p w:rsidR="00685A4F" w:rsidRPr="001278BB" w:rsidRDefault="00685A4F" w:rsidP="00685A4F">
            <w:pPr>
              <w:widowControl w:val="0"/>
              <w:spacing w:line="22" w:lineRule="atLeast"/>
              <w:contextualSpacing/>
              <w:jc w:val="left"/>
              <w:rPr>
                <w:rFonts w:eastAsia="MS Mincho"/>
                <w:szCs w:val="22"/>
                <w:lang w:val="ru-RU"/>
              </w:rPr>
            </w:pPr>
            <w:r w:rsidRPr="001278BB">
              <w:rPr>
                <w:rFonts w:eastAsia="MS Mincho"/>
                <w:szCs w:val="22"/>
                <w:lang w:val="ru-RU"/>
              </w:rPr>
              <w:t>Телефон: (495) 605-30-01</w:t>
            </w:r>
          </w:p>
          <w:p w:rsidR="00685A4F" w:rsidRPr="001278BB" w:rsidRDefault="00685A4F" w:rsidP="00685A4F">
            <w:pPr>
              <w:widowControl w:val="0"/>
              <w:spacing w:before="100" w:beforeAutospacing="1" w:line="22" w:lineRule="atLeast"/>
              <w:ind w:left="-1383" w:right="-856"/>
              <w:contextualSpacing/>
              <w:jc w:val="left"/>
              <w:rPr>
                <w:rFonts w:eastAsia="MS Mincho"/>
                <w:szCs w:val="22"/>
                <w:lang w:val="ru-RU"/>
              </w:rPr>
            </w:pPr>
            <w:r w:rsidRPr="001278BB">
              <w:rPr>
                <w:rFonts w:eastAsia="MS Mincho"/>
                <w:szCs w:val="22"/>
                <w:lang w:val="ru-RU"/>
              </w:rPr>
              <w:t xml:space="preserve">Электронная   </w:t>
            </w:r>
            <w:proofErr w:type="spellStart"/>
            <w:proofErr w:type="gramStart"/>
            <w:r w:rsidRPr="001278BB">
              <w:rPr>
                <w:rFonts w:eastAsia="MS Mincho"/>
                <w:szCs w:val="22"/>
                <w:lang w:val="ru-RU"/>
              </w:rPr>
              <w:t>Электронная</w:t>
            </w:r>
            <w:proofErr w:type="spellEnd"/>
            <w:proofErr w:type="gramEnd"/>
            <w:r w:rsidRPr="001278BB">
              <w:rPr>
                <w:rFonts w:eastAsia="MS Mincho"/>
                <w:szCs w:val="22"/>
                <w:lang w:val="ru-RU"/>
              </w:rPr>
              <w:t xml:space="preserve"> почта: </w:t>
            </w:r>
            <w:proofErr w:type="spellStart"/>
            <w:r w:rsidRPr="001278BB">
              <w:rPr>
                <w:rFonts w:eastAsia="MS Mincho"/>
                <w:szCs w:val="22"/>
                <w:lang w:val="en-US"/>
              </w:rPr>
              <w:t>administracia</w:t>
            </w:r>
            <w:proofErr w:type="spellEnd"/>
            <w:r w:rsidRPr="001278BB">
              <w:rPr>
                <w:rFonts w:eastAsia="MS Mincho"/>
                <w:szCs w:val="22"/>
                <w:lang w:val="ru-RU"/>
              </w:rPr>
              <w:t>@</w:t>
            </w:r>
            <w:proofErr w:type="spellStart"/>
            <w:r w:rsidRPr="001278BB">
              <w:rPr>
                <w:rFonts w:eastAsia="MS Mincho"/>
                <w:szCs w:val="22"/>
                <w:lang w:val="en-US"/>
              </w:rPr>
              <w:t>kinocenter</w:t>
            </w:r>
            <w:proofErr w:type="spellEnd"/>
            <w:r w:rsidRPr="001278BB">
              <w:rPr>
                <w:rFonts w:eastAsia="MS Mincho"/>
                <w:szCs w:val="22"/>
                <w:lang w:val="ru-RU"/>
              </w:rPr>
              <w:t>.</w:t>
            </w:r>
            <w:proofErr w:type="spellStart"/>
            <w:r w:rsidRPr="001278BB">
              <w:rPr>
                <w:rFonts w:eastAsia="MS Mincho"/>
                <w:szCs w:val="22"/>
                <w:lang w:val="en-US"/>
              </w:rPr>
              <w:t>ru</w:t>
            </w:r>
            <w:proofErr w:type="spellEnd"/>
          </w:p>
          <w:p w:rsidR="00685A4F" w:rsidRPr="001278BB" w:rsidRDefault="00685A4F" w:rsidP="00685A4F">
            <w:pPr>
              <w:widowControl w:val="0"/>
              <w:spacing w:line="22" w:lineRule="atLeast"/>
              <w:contextualSpacing/>
              <w:jc w:val="left"/>
              <w:rPr>
                <w:rFonts w:eastAsia="MS Mincho"/>
                <w:szCs w:val="22"/>
                <w:lang w:val="ru-RU"/>
              </w:rPr>
            </w:pPr>
            <w:r w:rsidRPr="001278BB">
              <w:rPr>
                <w:rFonts w:eastAsia="MS Mincho"/>
                <w:szCs w:val="22"/>
                <w:lang w:val="ru-RU"/>
              </w:rPr>
              <w:t>ОГРН:1027700029532</w:t>
            </w:r>
          </w:p>
          <w:p w:rsidR="00685A4F" w:rsidRPr="001278BB" w:rsidRDefault="00685A4F" w:rsidP="00685A4F">
            <w:pPr>
              <w:widowControl w:val="0"/>
              <w:spacing w:line="22" w:lineRule="atLeast"/>
              <w:contextualSpacing/>
              <w:jc w:val="left"/>
              <w:rPr>
                <w:rFonts w:eastAsia="MS Mincho"/>
                <w:szCs w:val="22"/>
                <w:lang w:val="ru-RU"/>
              </w:rPr>
            </w:pPr>
            <w:r w:rsidRPr="001278BB">
              <w:rPr>
                <w:rFonts w:eastAsia="MS Mincho"/>
                <w:szCs w:val="22"/>
                <w:lang w:val="ru-RU"/>
              </w:rPr>
              <w:t>ИНН/КПП: 7703058776/502401001</w:t>
            </w:r>
          </w:p>
          <w:p w:rsidR="00685A4F" w:rsidRPr="001278BB" w:rsidRDefault="00685A4F" w:rsidP="00685A4F">
            <w:pPr>
              <w:widowControl w:val="0"/>
              <w:spacing w:after="220" w:line="22" w:lineRule="atLeast"/>
              <w:contextualSpacing/>
              <w:jc w:val="left"/>
              <w:rPr>
                <w:rFonts w:eastAsia="MS Mincho"/>
                <w:szCs w:val="22"/>
                <w:lang w:val="ru-RU"/>
              </w:rPr>
            </w:pPr>
            <w:r w:rsidRPr="001278BB">
              <w:rPr>
                <w:rFonts w:eastAsia="MS Mincho"/>
                <w:szCs w:val="22"/>
                <w:lang w:val="ru-RU"/>
              </w:rPr>
              <w:t>Банковские реквизиты</w:t>
            </w:r>
          </w:p>
          <w:p w:rsidR="00685A4F" w:rsidRPr="001278BB" w:rsidRDefault="00685A4F" w:rsidP="00685A4F">
            <w:pPr>
              <w:widowControl w:val="0"/>
              <w:spacing w:after="220" w:line="22" w:lineRule="atLeast"/>
              <w:contextualSpacing/>
              <w:jc w:val="left"/>
              <w:rPr>
                <w:rFonts w:eastAsia="MS Mincho"/>
                <w:szCs w:val="22"/>
                <w:lang w:val="ru-RU"/>
              </w:rPr>
            </w:pPr>
            <w:r w:rsidRPr="001278BB">
              <w:rPr>
                <w:rFonts w:eastAsia="MS Mincho"/>
                <w:szCs w:val="22"/>
                <w:lang w:val="ru-RU"/>
              </w:rPr>
              <w:t xml:space="preserve">БИК 044525225 Среднерусский банк ПАО Сбербанк (г. Одинцово МО) </w:t>
            </w:r>
            <w:proofErr w:type="gramStart"/>
            <w:r w:rsidRPr="001278BB">
              <w:rPr>
                <w:rFonts w:eastAsia="MS Mincho"/>
                <w:szCs w:val="22"/>
                <w:lang w:val="ru-RU"/>
              </w:rPr>
              <w:t>р</w:t>
            </w:r>
            <w:proofErr w:type="gramEnd"/>
            <w:r w:rsidRPr="001278BB">
              <w:rPr>
                <w:rFonts w:eastAsia="MS Mincho"/>
                <w:szCs w:val="22"/>
                <w:lang w:val="ru-RU"/>
              </w:rPr>
              <w:t>/</w:t>
            </w:r>
            <w:proofErr w:type="spellStart"/>
            <w:r w:rsidRPr="001278BB">
              <w:rPr>
                <w:rFonts w:eastAsia="MS Mincho"/>
                <w:szCs w:val="22"/>
                <w:lang w:val="ru-RU"/>
              </w:rPr>
              <w:t>сч</w:t>
            </w:r>
            <w:proofErr w:type="spellEnd"/>
            <w:r w:rsidRPr="001278BB">
              <w:rPr>
                <w:rFonts w:eastAsia="MS Mincho"/>
                <w:szCs w:val="22"/>
                <w:lang w:val="ru-RU"/>
              </w:rPr>
              <w:t xml:space="preserve"> 40702810840000073456 к/</w:t>
            </w:r>
            <w:proofErr w:type="spellStart"/>
            <w:r w:rsidRPr="001278BB">
              <w:rPr>
                <w:rFonts w:eastAsia="MS Mincho"/>
                <w:szCs w:val="22"/>
                <w:lang w:val="ru-RU"/>
              </w:rPr>
              <w:t>сч</w:t>
            </w:r>
            <w:proofErr w:type="spellEnd"/>
            <w:r w:rsidRPr="001278BB">
              <w:rPr>
                <w:rFonts w:eastAsia="MS Mincho"/>
                <w:szCs w:val="22"/>
                <w:lang w:val="ru-RU"/>
              </w:rPr>
              <w:t xml:space="preserve"> </w:t>
            </w:r>
            <w:r w:rsidRPr="001278BB">
              <w:rPr>
                <w:rFonts w:eastAsia="MS Mincho"/>
                <w:szCs w:val="22"/>
                <w:lang w:val="ru-RU"/>
              </w:rPr>
              <w:lastRenderedPageBreak/>
              <w:t>30101810400000000225</w:t>
            </w:r>
          </w:p>
          <w:p w:rsidR="00685A4F" w:rsidRPr="001278BB" w:rsidRDefault="00685A4F" w:rsidP="00685A4F">
            <w:pPr>
              <w:widowControl w:val="0"/>
              <w:spacing w:after="220" w:line="22" w:lineRule="atLeast"/>
              <w:contextualSpacing/>
              <w:jc w:val="left"/>
              <w:rPr>
                <w:b/>
                <w:bCs/>
                <w:lang w:val="ru-RU" w:eastAsia="ru-RU"/>
              </w:rPr>
            </w:pPr>
          </w:p>
          <w:p w:rsidR="00685A4F" w:rsidRPr="001278BB" w:rsidRDefault="00685A4F" w:rsidP="00685A4F">
            <w:pPr>
              <w:rPr>
                <w:lang w:val="ru-RU" w:eastAsia="ru-RU"/>
              </w:rPr>
            </w:pPr>
            <w:r w:rsidRPr="001278BB">
              <w:rPr>
                <w:lang w:val="ru-RU" w:eastAsia="ru-RU"/>
              </w:rPr>
              <w:t>Генеральный директор</w:t>
            </w:r>
          </w:p>
          <w:p w:rsidR="00685A4F" w:rsidRPr="001278BB" w:rsidRDefault="00685A4F" w:rsidP="00685A4F">
            <w:pPr>
              <w:rPr>
                <w:lang w:val="ru-RU" w:eastAsia="ru-RU"/>
              </w:rPr>
            </w:pPr>
          </w:p>
          <w:p w:rsidR="00685A4F" w:rsidRDefault="00685A4F" w:rsidP="00685A4F">
            <w:pPr>
              <w:rPr>
                <w:lang w:val="ru-RU"/>
              </w:rPr>
            </w:pPr>
            <w:r w:rsidRPr="001278BB">
              <w:rPr>
                <w:b/>
                <w:szCs w:val="22"/>
                <w:lang w:val="ru-RU"/>
              </w:rPr>
              <w:t>______________</w:t>
            </w:r>
            <w:r w:rsidRPr="001278BB">
              <w:rPr>
                <w:szCs w:val="22"/>
                <w:lang w:val="ru-RU"/>
              </w:rPr>
              <w:t>_/Сонин О.В./</w:t>
            </w:r>
          </w:p>
        </w:tc>
      </w:tr>
    </w:tbl>
    <w:p w:rsidR="00685A4F" w:rsidRDefault="00685A4F" w:rsidP="00A92394">
      <w:pPr>
        <w:rPr>
          <w:lang w:val="ru-RU"/>
        </w:rPr>
      </w:pPr>
    </w:p>
    <w:p w:rsidR="00685A4F" w:rsidRPr="00A92394" w:rsidRDefault="00685A4F" w:rsidP="00A92394">
      <w:pPr>
        <w:rPr>
          <w:lang w:val="ru-RU"/>
        </w:rPr>
      </w:pPr>
    </w:p>
    <w:p w:rsidR="00F252E6" w:rsidRPr="0087063B" w:rsidRDefault="00F252E6" w:rsidP="00F252E6">
      <w:pPr>
        <w:pStyle w:val="a6"/>
        <w:jc w:val="right"/>
        <w:rPr>
          <w:rFonts w:ascii="Times New Roman" w:hAnsi="Times New Roman"/>
          <w:b/>
        </w:rPr>
      </w:pPr>
      <w:r w:rsidRPr="0087063B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2</w:t>
      </w:r>
    </w:p>
    <w:p w:rsidR="00F252E6" w:rsidRPr="0087063B" w:rsidRDefault="00F252E6" w:rsidP="00F252E6">
      <w:pPr>
        <w:pStyle w:val="a6"/>
        <w:jc w:val="right"/>
        <w:rPr>
          <w:rFonts w:ascii="Times New Roman" w:hAnsi="Times New Roman"/>
        </w:rPr>
      </w:pPr>
      <w:r w:rsidRPr="0087063B">
        <w:rPr>
          <w:rFonts w:ascii="Times New Roman" w:hAnsi="Times New Roman"/>
          <w:kern w:val="1"/>
          <w:lang w:eastAsia="ar-SA"/>
        </w:rPr>
        <w:t xml:space="preserve">к ДОГОВОРУ УЧАСТИЯ В ДОЛЕВОМ СТРОИТЕЛЬСТВЕ № </w:t>
      </w:r>
      <w:r>
        <w:rPr>
          <w:rFonts w:ascii="Times New Roman" w:hAnsi="Times New Roman"/>
          <w:kern w:val="1"/>
          <w:lang w:eastAsia="ar-SA"/>
        </w:rPr>
        <w:t xml:space="preserve">от  </w:t>
      </w:r>
      <w:proofErr w:type="gramStart"/>
      <w:r>
        <w:rPr>
          <w:rFonts w:ascii="Times New Roman" w:hAnsi="Times New Roman"/>
          <w:kern w:val="1"/>
          <w:lang w:eastAsia="ar-SA"/>
        </w:rPr>
        <w:t>г</w:t>
      </w:r>
      <w:proofErr w:type="gramEnd"/>
      <w:r>
        <w:rPr>
          <w:rFonts w:ascii="Times New Roman" w:hAnsi="Times New Roman"/>
          <w:kern w:val="1"/>
          <w:lang w:eastAsia="ar-SA"/>
        </w:rPr>
        <w:t>.</w:t>
      </w:r>
    </w:p>
    <w:p w:rsidR="00F252E6" w:rsidRPr="0087063B" w:rsidRDefault="00F252E6" w:rsidP="00F252E6">
      <w:pPr>
        <w:spacing w:line="22" w:lineRule="atLeast"/>
        <w:contextualSpacing/>
        <w:jc w:val="center"/>
        <w:rPr>
          <w:b/>
          <w:szCs w:val="22"/>
          <w:lang w:val="ru-RU"/>
        </w:rPr>
      </w:pPr>
    </w:p>
    <w:p w:rsidR="00F252E6" w:rsidRPr="0087063B" w:rsidRDefault="00F252E6" w:rsidP="00F252E6">
      <w:pPr>
        <w:spacing w:line="22" w:lineRule="atLeast"/>
        <w:contextualSpacing/>
        <w:jc w:val="center"/>
        <w:rPr>
          <w:b/>
          <w:szCs w:val="22"/>
          <w:lang w:val="ru-RU"/>
        </w:rPr>
      </w:pPr>
      <w:r w:rsidRPr="0087063B">
        <w:rPr>
          <w:b/>
          <w:szCs w:val="22"/>
          <w:lang w:val="ru-RU"/>
        </w:rPr>
        <w:t>ДОКУМЕНТЫ</w:t>
      </w:r>
    </w:p>
    <w:p w:rsidR="00F252E6" w:rsidRPr="0087063B" w:rsidRDefault="00F252E6" w:rsidP="00F252E6">
      <w:pPr>
        <w:spacing w:line="22" w:lineRule="atLeast"/>
        <w:contextualSpacing/>
        <w:jc w:val="center"/>
        <w:rPr>
          <w:b/>
          <w:szCs w:val="22"/>
          <w:lang w:val="ru-RU"/>
        </w:rPr>
      </w:pPr>
    </w:p>
    <w:p w:rsidR="00F252E6" w:rsidRPr="0087063B" w:rsidRDefault="00F252E6" w:rsidP="00F252E6">
      <w:pPr>
        <w:spacing w:line="22" w:lineRule="atLeast"/>
        <w:contextualSpacing/>
        <w:rPr>
          <w:szCs w:val="22"/>
          <w:lang w:val="ru-RU"/>
        </w:rPr>
      </w:pPr>
      <w:r w:rsidRPr="0087063B">
        <w:rPr>
          <w:szCs w:val="22"/>
          <w:lang w:val="ru-RU"/>
        </w:rPr>
        <w:t>Застройщик предъявил Участнику Долевого Строительства для ознакомления следующие документы</w:t>
      </w:r>
      <w:r>
        <w:rPr>
          <w:szCs w:val="22"/>
          <w:lang w:val="ru-RU"/>
        </w:rPr>
        <w:t xml:space="preserve"> АО «Специализированный застройщик «КИНОЦЕНТР»</w:t>
      </w:r>
      <w:r w:rsidRPr="0087063B">
        <w:rPr>
          <w:szCs w:val="22"/>
          <w:lang w:val="ru-RU"/>
        </w:rPr>
        <w:t>:</w:t>
      </w:r>
    </w:p>
    <w:p w:rsidR="00F252E6" w:rsidRPr="0087063B" w:rsidRDefault="00F252E6" w:rsidP="00F252E6">
      <w:pPr>
        <w:spacing w:line="22" w:lineRule="atLeast"/>
        <w:contextualSpacing/>
        <w:rPr>
          <w:szCs w:val="22"/>
          <w:lang w:val="ru-RU"/>
        </w:rPr>
      </w:pPr>
    </w:p>
    <w:p w:rsidR="00F252E6" w:rsidRPr="006103BC" w:rsidRDefault="00F252E6" w:rsidP="00F252E6">
      <w:pPr>
        <w:numPr>
          <w:ilvl w:val="2"/>
          <w:numId w:val="25"/>
        </w:numPr>
        <w:spacing w:line="22" w:lineRule="atLeast"/>
        <w:contextualSpacing/>
        <w:rPr>
          <w:szCs w:val="22"/>
          <w:lang w:val="ru-RU"/>
        </w:rPr>
      </w:pPr>
      <w:r w:rsidRPr="006103BC">
        <w:rPr>
          <w:szCs w:val="22"/>
          <w:lang w:val="ru-RU"/>
        </w:rPr>
        <w:t>Разрешение на строительство</w:t>
      </w:r>
      <w:r w:rsidRPr="006103BC">
        <w:rPr>
          <w:szCs w:val="22"/>
          <w:lang w:val="ru-RU" w:eastAsia="ar-SA"/>
        </w:rPr>
        <w:t>.</w:t>
      </w:r>
    </w:p>
    <w:p w:rsidR="00F252E6" w:rsidRPr="006103BC" w:rsidRDefault="00F252E6" w:rsidP="00F252E6">
      <w:pPr>
        <w:numPr>
          <w:ilvl w:val="2"/>
          <w:numId w:val="25"/>
        </w:numPr>
        <w:spacing w:line="22" w:lineRule="atLeast"/>
        <w:contextualSpacing/>
        <w:rPr>
          <w:szCs w:val="22"/>
          <w:lang w:val="ru-RU"/>
        </w:rPr>
      </w:pPr>
      <w:r w:rsidRPr="006103BC">
        <w:rPr>
          <w:szCs w:val="22"/>
          <w:lang w:val="ru-RU"/>
        </w:rPr>
        <w:t>Свидетельство о собственности на земельный участок.</w:t>
      </w:r>
    </w:p>
    <w:p w:rsidR="00F252E6" w:rsidRPr="006103BC" w:rsidRDefault="00F252E6" w:rsidP="00F252E6">
      <w:pPr>
        <w:numPr>
          <w:ilvl w:val="2"/>
          <w:numId w:val="25"/>
        </w:numPr>
        <w:spacing w:line="22" w:lineRule="atLeast"/>
        <w:contextualSpacing/>
        <w:rPr>
          <w:szCs w:val="22"/>
          <w:lang w:val="ru-RU"/>
        </w:rPr>
      </w:pPr>
      <w:r w:rsidRPr="006103BC">
        <w:rPr>
          <w:szCs w:val="22"/>
          <w:lang w:val="ru-RU"/>
        </w:rPr>
        <w:t>Градостроительный план земельного участка;</w:t>
      </w:r>
    </w:p>
    <w:p w:rsidR="00F252E6" w:rsidRPr="006103BC" w:rsidRDefault="00F252E6" w:rsidP="00F252E6">
      <w:pPr>
        <w:numPr>
          <w:ilvl w:val="2"/>
          <w:numId w:val="25"/>
        </w:numPr>
        <w:spacing w:line="22" w:lineRule="atLeast"/>
        <w:contextualSpacing/>
        <w:rPr>
          <w:szCs w:val="22"/>
          <w:lang w:val="ru-RU"/>
        </w:rPr>
      </w:pPr>
      <w:r w:rsidRPr="006103BC">
        <w:rPr>
          <w:szCs w:val="22"/>
          <w:lang w:val="ru-RU"/>
        </w:rPr>
        <w:t>Проектная декларация в редакции на дату настоящего Договора;</w:t>
      </w:r>
    </w:p>
    <w:p w:rsidR="00F252E6" w:rsidRPr="006103BC" w:rsidRDefault="00F252E6" w:rsidP="00F252E6">
      <w:pPr>
        <w:numPr>
          <w:ilvl w:val="2"/>
          <w:numId w:val="25"/>
        </w:numPr>
        <w:spacing w:line="22" w:lineRule="atLeast"/>
        <w:contextualSpacing/>
        <w:rPr>
          <w:szCs w:val="22"/>
          <w:lang w:val="ru-RU"/>
        </w:rPr>
      </w:pPr>
      <w:r w:rsidRPr="006103BC">
        <w:rPr>
          <w:szCs w:val="22"/>
          <w:lang w:val="ru-RU"/>
        </w:rPr>
        <w:t>Положительное заключение о соответствии застройщика и проектной документации требованиям, установленным частью 2 статьи 3, статьями 20 и 21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F252E6" w:rsidRPr="006103BC" w:rsidRDefault="00F252E6" w:rsidP="00F252E6">
      <w:pPr>
        <w:numPr>
          <w:ilvl w:val="2"/>
          <w:numId w:val="25"/>
        </w:numPr>
        <w:spacing w:line="22" w:lineRule="atLeast"/>
        <w:contextualSpacing/>
        <w:rPr>
          <w:szCs w:val="22"/>
          <w:lang w:val="ru-RU"/>
        </w:rPr>
      </w:pPr>
      <w:r w:rsidRPr="006103BC">
        <w:rPr>
          <w:szCs w:val="22"/>
          <w:lang w:val="ru-RU"/>
        </w:rPr>
        <w:t>Свидетельство о постановке на учет в налоговом органе;</w:t>
      </w:r>
    </w:p>
    <w:p w:rsidR="00F252E6" w:rsidRPr="006103BC" w:rsidRDefault="00F252E6" w:rsidP="00F252E6">
      <w:pPr>
        <w:numPr>
          <w:ilvl w:val="2"/>
          <w:numId w:val="25"/>
        </w:numPr>
        <w:spacing w:line="22" w:lineRule="atLeast"/>
        <w:contextualSpacing/>
        <w:rPr>
          <w:szCs w:val="22"/>
          <w:lang w:val="ru-RU"/>
        </w:rPr>
      </w:pPr>
      <w:r w:rsidRPr="006103BC">
        <w:rPr>
          <w:szCs w:val="22"/>
          <w:lang w:val="ru-RU"/>
        </w:rPr>
        <w:t>Устав;</w:t>
      </w:r>
    </w:p>
    <w:p w:rsidR="00F252E6" w:rsidRPr="006103BC" w:rsidRDefault="00F252E6" w:rsidP="00F252E6">
      <w:pPr>
        <w:numPr>
          <w:ilvl w:val="2"/>
          <w:numId w:val="25"/>
        </w:numPr>
        <w:spacing w:line="22" w:lineRule="atLeast"/>
        <w:contextualSpacing/>
        <w:rPr>
          <w:szCs w:val="22"/>
          <w:lang w:val="ru-RU"/>
        </w:rPr>
      </w:pPr>
      <w:r w:rsidRPr="006103BC">
        <w:rPr>
          <w:szCs w:val="22"/>
          <w:lang w:val="ru-RU"/>
        </w:rPr>
        <w:t>Приказ о возложении обязанностей Генерального директора;</w:t>
      </w:r>
    </w:p>
    <w:p w:rsidR="00F252E6" w:rsidRPr="006103BC" w:rsidRDefault="00F252E6" w:rsidP="00F252E6">
      <w:pPr>
        <w:numPr>
          <w:ilvl w:val="2"/>
          <w:numId w:val="25"/>
        </w:numPr>
        <w:spacing w:line="22" w:lineRule="atLeast"/>
        <w:contextualSpacing/>
        <w:rPr>
          <w:szCs w:val="22"/>
          <w:lang w:val="ru-RU"/>
        </w:rPr>
      </w:pPr>
      <w:r w:rsidRPr="006103BC">
        <w:rPr>
          <w:szCs w:val="22"/>
          <w:lang w:val="ru-RU"/>
        </w:rPr>
        <w:t>Выписка из Единого государственного реестра юридических лиц по состоянию на дату настоящего Договора;</w:t>
      </w:r>
    </w:p>
    <w:p w:rsidR="00F252E6" w:rsidRPr="006103BC" w:rsidRDefault="00F252E6" w:rsidP="00F252E6">
      <w:pPr>
        <w:numPr>
          <w:ilvl w:val="2"/>
          <w:numId w:val="25"/>
        </w:numPr>
        <w:spacing w:line="22" w:lineRule="atLeast"/>
        <w:contextualSpacing/>
        <w:rPr>
          <w:szCs w:val="22"/>
          <w:lang w:val="ru-RU"/>
        </w:rPr>
      </w:pPr>
      <w:r w:rsidRPr="006103BC">
        <w:rPr>
          <w:szCs w:val="22"/>
          <w:lang w:val="ru-RU"/>
        </w:rPr>
        <w:t>Бухгалтерская (финансовая) отчетность за квартал до даты заключения Договора;</w:t>
      </w:r>
    </w:p>
    <w:p w:rsidR="00F252E6" w:rsidRPr="0087063B" w:rsidRDefault="00F252E6" w:rsidP="00F252E6">
      <w:pPr>
        <w:spacing w:line="22" w:lineRule="atLeast"/>
        <w:contextualSpacing/>
        <w:rPr>
          <w:szCs w:val="22"/>
          <w:lang w:val="ru-RU"/>
        </w:rPr>
      </w:pPr>
    </w:p>
    <w:p w:rsidR="00F252E6" w:rsidRPr="0087063B" w:rsidRDefault="00F252E6" w:rsidP="00F252E6">
      <w:pPr>
        <w:spacing w:line="22" w:lineRule="atLeast"/>
        <w:contextualSpacing/>
        <w:rPr>
          <w:szCs w:val="22"/>
          <w:lang w:val="ru-RU"/>
        </w:rPr>
      </w:pPr>
    </w:p>
    <w:p w:rsidR="00F252E6" w:rsidRPr="0087063B" w:rsidRDefault="00F252E6" w:rsidP="00F252E6">
      <w:pPr>
        <w:spacing w:line="22" w:lineRule="atLeast"/>
        <w:contextualSpacing/>
        <w:rPr>
          <w:szCs w:val="22"/>
          <w:lang w:val="ru-RU"/>
        </w:rPr>
      </w:pPr>
      <w:r w:rsidRPr="0087063B">
        <w:rPr>
          <w:szCs w:val="22"/>
          <w:lang w:val="ru-RU"/>
        </w:rPr>
        <w:t>С указанными выше документами Участник долевого строительства ознакомлен.</w:t>
      </w:r>
    </w:p>
    <w:p w:rsidR="00F252E6" w:rsidRPr="0087063B" w:rsidRDefault="00F252E6" w:rsidP="00F252E6">
      <w:pPr>
        <w:spacing w:line="22" w:lineRule="atLeast"/>
        <w:contextualSpacing/>
        <w:rPr>
          <w:szCs w:val="22"/>
          <w:lang w:val="ru-RU"/>
        </w:rPr>
      </w:pPr>
    </w:p>
    <w:p w:rsidR="00F252E6" w:rsidRDefault="00F252E6" w:rsidP="00F252E6">
      <w:pPr>
        <w:spacing w:line="22" w:lineRule="atLeast"/>
        <w:contextualSpacing/>
        <w:jc w:val="center"/>
        <w:rPr>
          <w:b/>
          <w:szCs w:val="22"/>
          <w:lang w:val="ru-RU"/>
        </w:rPr>
      </w:pPr>
    </w:p>
    <w:tbl>
      <w:tblPr>
        <w:tblW w:w="10336" w:type="dxa"/>
        <w:tblInd w:w="-318" w:type="dxa"/>
        <w:tblLook w:val="04A0" w:firstRow="1" w:lastRow="0" w:firstColumn="1" w:lastColumn="0" w:noHBand="0" w:noVBand="1"/>
      </w:tblPr>
      <w:tblGrid>
        <w:gridCol w:w="5923"/>
        <w:gridCol w:w="4413"/>
      </w:tblGrid>
      <w:tr w:rsidR="00F252E6" w:rsidRPr="003D47EE" w:rsidTr="000202EE">
        <w:trPr>
          <w:trHeight w:val="233"/>
        </w:trPr>
        <w:tc>
          <w:tcPr>
            <w:tcW w:w="5923" w:type="dxa"/>
            <w:hideMark/>
          </w:tcPr>
          <w:p w:rsidR="00F252E6" w:rsidRPr="003D47EE" w:rsidRDefault="00F252E6" w:rsidP="000202EE">
            <w:pPr>
              <w:spacing w:line="22" w:lineRule="atLeast"/>
              <w:contextualSpacing/>
              <w:rPr>
                <w:b/>
                <w:szCs w:val="22"/>
                <w:lang w:val="ru-RU"/>
              </w:rPr>
            </w:pPr>
            <w:r w:rsidRPr="003D47EE">
              <w:rPr>
                <w:b/>
                <w:szCs w:val="22"/>
                <w:lang w:val="ru-RU"/>
              </w:rPr>
              <w:t>Участник Долевого Строительства:</w:t>
            </w:r>
          </w:p>
        </w:tc>
        <w:tc>
          <w:tcPr>
            <w:tcW w:w="4413" w:type="dxa"/>
            <w:hideMark/>
          </w:tcPr>
          <w:p w:rsidR="00F252E6" w:rsidRPr="003D47EE" w:rsidRDefault="00F252E6" w:rsidP="000202EE">
            <w:pPr>
              <w:spacing w:line="22" w:lineRule="atLeast"/>
              <w:contextualSpacing/>
              <w:rPr>
                <w:b/>
                <w:szCs w:val="22"/>
                <w:lang w:val="ru-RU"/>
              </w:rPr>
            </w:pPr>
            <w:r w:rsidRPr="003D47EE">
              <w:rPr>
                <w:b/>
                <w:szCs w:val="22"/>
                <w:lang w:val="ru-RU"/>
              </w:rPr>
              <w:t>Застройщик:</w:t>
            </w:r>
          </w:p>
        </w:tc>
      </w:tr>
      <w:tr w:rsidR="00F252E6" w:rsidRPr="008D3BD0" w:rsidTr="000202EE">
        <w:trPr>
          <w:trHeight w:val="60"/>
        </w:trPr>
        <w:tc>
          <w:tcPr>
            <w:tcW w:w="5923" w:type="dxa"/>
            <w:hideMark/>
          </w:tcPr>
          <w:p w:rsidR="00F252E6" w:rsidRPr="003D47EE" w:rsidRDefault="00F252E6" w:rsidP="000202EE">
            <w:pPr>
              <w:widowControl w:val="0"/>
              <w:spacing w:line="22" w:lineRule="atLeast"/>
              <w:contextualSpacing/>
              <w:rPr>
                <w:rFonts w:eastAsia="MS Mincho"/>
                <w:color w:val="000000"/>
                <w:szCs w:val="22"/>
                <w:shd w:val="clear" w:color="auto" w:fill="FFFFFF"/>
                <w:lang w:val="ru-RU"/>
              </w:rPr>
            </w:pPr>
            <w:r w:rsidRPr="003D47EE">
              <w:rPr>
                <w:rFonts w:eastAsia="MS Mincho"/>
                <w:color w:val="000000"/>
                <w:szCs w:val="22"/>
                <w:shd w:val="clear" w:color="auto" w:fill="FFFFFF"/>
                <w:lang w:val="ru-RU"/>
              </w:rPr>
              <w:t>________________/</w:t>
            </w:r>
            <w:r>
              <w:rPr>
                <w:rFonts w:eastAsia="MS Mincho"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Pr="003D47EE">
              <w:rPr>
                <w:rFonts w:eastAsia="MS Mincho"/>
                <w:color w:val="000000"/>
                <w:szCs w:val="22"/>
                <w:shd w:val="clear" w:color="auto" w:fill="FFFFFF"/>
                <w:lang w:val="ru-RU"/>
              </w:rPr>
              <w:t xml:space="preserve">/      </w:t>
            </w:r>
          </w:p>
          <w:p w:rsidR="00F252E6" w:rsidRPr="003D47EE" w:rsidRDefault="00F252E6" w:rsidP="000202EE">
            <w:pPr>
              <w:widowControl w:val="0"/>
              <w:spacing w:line="22" w:lineRule="atLeast"/>
              <w:contextualSpacing/>
              <w:rPr>
                <w:rFonts w:eastAsia="MS Mincho"/>
                <w:szCs w:val="22"/>
                <w:lang w:val="ru-RU"/>
              </w:rPr>
            </w:pPr>
          </w:p>
        </w:tc>
        <w:tc>
          <w:tcPr>
            <w:tcW w:w="4413" w:type="dxa"/>
            <w:hideMark/>
          </w:tcPr>
          <w:p w:rsidR="00F252E6" w:rsidRPr="003D47EE" w:rsidRDefault="00F252E6" w:rsidP="000202EE">
            <w:pPr>
              <w:widowControl w:val="0"/>
              <w:spacing w:line="22" w:lineRule="atLeast"/>
              <w:contextualSpacing/>
              <w:rPr>
                <w:rFonts w:eastAsia="MS Mincho"/>
                <w:szCs w:val="22"/>
                <w:lang w:val="ru-RU"/>
              </w:rPr>
            </w:pPr>
            <w:r w:rsidRPr="003D47EE">
              <w:rPr>
                <w:rFonts w:eastAsia="MS Mincho"/>
                <w:szCs w:val="22"/>
                <w:lang w:val="ru-RU"/>
              </w:rPr>
              <w:t>_______________/Сонин О.В./</w:t>
            </w:r>
          </w:p>
        </w:tc>
      </w:tr>
    </w:tbl>
    <w:p w:rsidR="00F252E6" w:rsidRPr="001278BB" w:rsidRDefault="00F252E6" w:rsidP="00AC0FF2">
      <w:pPr>
        <w:jc w:val="center"/>
        <w:rPr>
          <w:b/>
          <w:szCs w:val="22"/>
          <w:lang w:val="ru-RU"/>
        </w:rPr>
      </w:pPr>
    </w:p>
    <w:sectPr w:rsidR="00F252E6" w:rsidRPr="001278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4B" w:rsidRDefault="0044784B">
      <w:r>
        <w:separator/>
      </w:r>
    </w:p>
  </w:endnote>
  <w:endnote w:type="continuationSeparator" w:id="0">
    <w:p w:rsidR="0044784B" w:rsidRDefault="0044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EE" w:rsidRDefault="000202E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EE" w:rsidRDefault="000202E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EE" w:rsidRDefault="000202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4B" w:rsidRDefault="0044784B">
      <w:r>
        <w:separator/>
      </w:r>
    </w:p>
  </w:footnote>
  <w:footnote w:type="continuationSeparator" w:id="0">
    <w:p w:rsidR="0044784B" w:rsidRDefault="00447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EE" w:rsidRDefault="000202E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EE" w:rsidRDefault="000202EE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EE" w:rsidRDefault="000202E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0F7"/>
    <w:multiLevelType w:val="multilevel"/>
    <w:tmpl w:val="126CF9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3A3E99"/>
    <w:multiLevelType w:val="hybridMultilevel"/>
    <w:tmpl w:val="7752F07E"/>
    <w:lvl w:ilvl="0" w:tplc="0FEE5A4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010C"/>
    <w:multiLevelType w:val="multilevel"/>
    <w:tmpl w:val="9DC65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D866B7"/>
    <w:multiLevelType w:val="multilevel"/>
    <w:tmpl w:val="9EBE48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D40BD2"/>
    <w:multiLevelType w:val="multilevel"/>
    <w:tmpl w:val="2F86A87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18B7BFE"/>
    <w:multiLevelType w:val="multilevel"/>
    <w:tmpl w:val="2C34208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ru-RU"/>
        <w:specVanish w:val="0"/>
      </w:rPr>
    </w:lvl>
    <w:lvl w:ilvl="2">
      <w:start w:val="1"/>
      <w:numFmt w:val="lowerLetter"/>
      <w:lvlText w:val="(%3)"/>
      <w:lvlJc w:val="righ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isLgl/>
      <w:lvlText w:val="%1.%2.%3.%4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4B158A6"/>
    <w:multiLevelType w:val="multilevel"/>
    <w:tmpl w:val="A8A07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281E3635"/>
    <w:multiLevelType w:val="multilevel"/>
    <w:tmpl w:val="B2C4B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106344"/>
    <w:multiLevelType w:val="multilevel"/>
    <w:tmpl w:val="0C602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8F2B2B"/>
    <w:multiLevelType w:val="hybridMultilevel"/>
    <w:tmpl w:val="79AAD8B6"/>
    <w:lvl w:ilvl="0" w:tplc="A7B457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CC36D4"/>
    <w:multiLevelType w:val="hybridMultilevel"/>
    <w:tmpl w:val="732CE1B8"/>
    <w:lvl w:ilvl="0" w:tplc="1E16B2CA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D375E"/>
    <w:multiLevelType w:val="multilevel"/>
    <w:tmpl w:val="00F894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0B6F80"/>
    <w:multiLevelType w:val="multilevel"/>
    <w:tmpl w:val="D2DCCE44"/>
    <w:lvl w:ilvl="0">
      <w:start w:val="1"/>
      <w:numFmt w:val="decimal"/>
      <w:pStyle w:val="BMKHEADING1"/>
      <w:isLgl/>
      <w:lvlText w:val="%1."/>
      <w:lvlJc w:val="left"/>
      <w:pPr>
        <w:tabs>
          <w:tab w:val="num" w:pos="3698"/>
        </w:tabs>
        <w:ind w:left="3698" w:hanging="720"/>
      </w:pPr>
      <w:rPr>
        <w:rFonts w:hint="default"/>
        <w:u w:val="none"/>
      </w:rPr>
    </w:lvl>
    <w:lvl w:ilvl="1">
      <w:start w:val="1"/>
      <w:numFmt w:val="decimal"/>
      <w:pStyle w:val="BMKHeading2"/>
      <w:isLgl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ru-RU"/>
        <w:specVanish w:val="0"/>
      </w:rPr>
    </w:lvl>
    <w:lvl w:ilvl="2">
      <w:start w:val="1"/>
      <w:numFmt w:val="decimal"/>
      <w:pStyle w:val="BMKHeading3"/>
      <w:lvlText w:val="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lowerRoman"/>
      <w:pStyle w:val="BMKHeading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upperLetter"/>
      <w:pStyle w:val="BMK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5">
      <w:start w:val="1"/>
      <w:numFmt w:val="upperRoman"/>
      <w:pStyle w:val="BMKHeading6"/>
      <w:lvlText w:val="(%6)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7"/>
      <w:isLgl/>
      <w:lvlText w:val="%1.%2.%3.%4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B340305"/>
    <w:multiLevelType w:val="hybridMultilevel"/>
    <w:tmpl w:val="2EFCC8E8"/>
    <w:lvl w:ilvl="0" w:tplc="9BB03C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02A8"/>
    <w:multiLevelType w:val="hybridMultilevel"/>
    <w:tmpl w:val="318425BE"/>
    <w:lvl w:ilvl="0" w:tplc="8D20678E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12612"/>
    <w:multiLevelType w:val="multilevel"/>
    <w:tmpl w:val="9850CF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6CD590C"/>
    <w:multiLevelType w:val="multilevel"/>
    <w:tmpl w:val="9DC65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E606FAF"/>
    <w:multiLevelType w:val="hybridMultilevel"/>
    <w:tmpl w:val="AFB8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C0D8D"/>
    <w:multiLevelType w:val="hybridMultilevel"/>
    <w:tmpl w:val="F8B04548"/>
    <w:lvl w:ilvl="0" w:tplc="3A82E8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447978"/>
    <w:multiLevelType w:val="multilevel"/>
    <w:tmpl w:val="5FCA4E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56B768EB"/>
    <w:multiLevelType w:val="multilevel"/>
    <w:tmpl w:val="9A36B0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7FD5040"/>
    <w:multiLevelType w:val="multilevel"/>
    <w:tmpl w:val="FA8A1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2C6D33"/>
    <w:multiLevelType w:val="multilevel"/>
    <w:tmpl w:val="047C77E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C545042"/>
    <w:multiLevelType w:val="hybridMultilevel"/>
    <w:tmpl w:val="5BD438AE"/>
    <w:lvl w:ilvl="0" w:tplc="593A79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A75E5"/>
    <w:multiLevelType w:val="multilevel"/>
    <w:tmpl w:val="426488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"/>
  </w:num>
  <w:num w:numId="5">
    <w:abstractNumId w:val="6"/>
  </w:num>
  <w:num w:numId="6">
    <w:abstractNumId w:val="23"/>
  </w:num>
  <w:num w:numId="7">
    <w:abstractNumId w:val="18"/>
  </w:num>
  <w:num w:numId="8">
    <w:abstractNumId w:val="9"/>
  </w:num>
  <w:num w:numId="9">
    <w:abstractNumId w:val="5"/>
  </w:num>
  <w:num w:numId="10">
    <w:abstractNumId w:val="1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</w:num>
  <w:num w:numId="15">
    <w:abstractNumId w:val="16"/>
  </w:num>
  <w:num w:numId="16">
    <w:abstractNumId w:val="15"/>
  </w:num>
  <w:num w:numId="17">
    <w:abstractNumId w:val="11"/>
  </w:num>
  <w:num w:numId="18">
    <w:abstractNumId w:val="3"/>
  </w:num>
  <w:num w:numId="19">
    <w:abstractNumId w:val="0"/>
  </w:num>
  <w:num w:numId="20">
    <w:abstractNumId w:val="4"/>
  </w:num>
  <w:num w:numId="21">
    <w:abstractNumId w:val="24"/>
  </w:num>
  <w:num w:numId="22">
    <w:abstractNumId w:val="22"/>
  </w:num>
  <w:num w:numId="23">
    <w:abstractNumId w:val="20"/>
  </w:num>
  <w:num w:numId="24">
    <w:abstractNumId w:val="8"/>
  </w:num>
  <w:num w:numId="2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сильева Наталья Витальевна">
    <w15:presenceInfo w15:providerId="None" w15:userId="Васильева Наталья Витальевна"/>
  </w15:person>
  <w15:person w15:author="Артемова Оксана Андреевна - ПВБ">
    <w15:presenceInfo w15:providerId="None" w15:userId="Артемова Оксана Андреевна - ПВ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E"/>
    <w:rsid w:val="0000315D"/>
    <w:rsid w:val="000043A6"/>
    <w:rsid w:val="0000584E"/>
    <w:rsid w:val="00006C58"/>
    <w:rsid w:val="00014F02"/>
    <w:rsid w:val="0001537B"/>
    <w:rsid w:val="000202EE"/>
    <w:rsid w:val="00030C7F"/>
    <w:rsid w:val="00032116"/>
    <w:rsid w:val="0004248F"/>
    <w:rsid w:val="00043E4C"/>
    <w:rsid w:val="00050541"/>
    <w:rsid w:val="00063766"/>
    <w:rsid w:val="0006416B"/>
    <w:rsid w:val="00064F75"/>
    <w:rsid w:val="00065867"/>
    <w:rsid w:val="00067789"/>
    <w:rsid w:val="00067CC8"/>
    <w:rsid w:val="000714D9"/>
    <w:rsid w:val="00073ED8"/>
    <w:rsid w:val="0008148A"/>
    <w:rsid w:val="00082179"/>
    <w:rsid w:val="00083524"/>
    <w:rsid w:val="00090C3D"/>
    <w:rsid w:val="00090E3A"/>
    <w:rsid w:val="000948EE"/>
    <w:rsid w:val="000A3538"/>
    <w:rsid w:val="000A3A5D"/>
    <w:rsid w:val="000B586F"/>
    <w:rsid w:val="000C5A37"/>
    <w:rsid w:val="000D126F"/>
    <w:rsid w:val="000D3BD8"/>
    <w:rsid w:val="000D6377"/>
    <w:rsid w:val="000D7A87"/>
    <w:rsid w:val="000E430A"/>
    <w:rsid w:val="000F085E"/>
    <w:rsid w:val="000F0A99"/>
    <w:rsid w:val="000F1D4E"/>
    <w:rsid w:val="0010323A"/>
    <w:rsid w:val="00110342"/>
    <w:rsid w:val="00111385"/>
    <w:rsid w:val="001128FC"/>
    <w:rsid w:val="00113D87"/>
    <w:rsid w:val="00114102"/>
    <w:rsid w:val="00124908"/>
    <w:rsid w:val="00131443"/>
    <w:rsid w:val="00140B41"/>
    <w:rsid w:val="00140E0E"/>
    <w:rsid w:val="001424E0"/>
    <w:rsid w:val="0014288B"/>
    <w:rsid w:val="00143078"/>
    <w:rsid w:val="00143AE3"/>
    <w:rsid w:val="001511CC"/>
    <w:rsid w:val="00155389"/>
    <w:rsid w:val="00157551"/>
    <w:rsid w:val="001634E9"/>
    <w:rsid w:val="00164831"/>
    <w:rsid w:val="00167DF4"/>
    <w:rsid w:val="00174CED"/>
    <w:rsid w:val="00182A76"/>
    <w:rsid w:val="00183C84"/>
    <w:rsid w:val="0018682D"/>
    <w:rsid w:val="001921F9"/>
    <w:rsid w:val="00192C29"/>
    <w:rsid w:val="00195188"/>
    <w:rsid w:val="001A1AD2"/>
    <w:rsid w:val="001B0D80"/>
    <w:rsid w:val="001C1AC5"/>
    <w:rsid w:val="001D057D"/>
    <w:rsid w:val="001D183A"/>
    <w:rsid w:val="001D2709"/>
    <w:rsid w:val="001D3345"/>
    <w:rsid w:val="001D38DC"/>
    <w:rsid w:val="001E4517"/>
    <w:rsid w:val="001E4C3F"/>
    <w:rsid w:val="001E4FC1"/>
    <w:rsid w:val="001E63A6"/>
    <w:rsid w:val="001F20D0"/>
    <w:rsid w:val="001F4F38"/>
    <w:rsid w:val="00200C5F"/>
    <w:rsid w:val="00204432"/>
    <w:rsid w:val="00205115"/>
    <w:rsid w:val="00223785"/>
    <w:rsid w:val="00241936"/>
    <w:rsid w:val="002536DB"/>
    <w:rsid w:val="00262FDD"/>
    <w:rsid w:val="00265AAF"/>
    <w:rsid w:val="002663B3"/>
    <w:rsid w:val="00272E5A"/>
    <w:rsid w:val="0027491E"/>
    <w:rsid w:val="002818BF"/>
    <w:rsid w:val="002834A0"/>
    <w:rsid w:val="00284F3A"/>
    <w:rsid w:val="002861BC"/>
    <w:rsid w:val="00287CF3"/>
    <w:rsid w:val="00292F4C"/>
    <w:rsid w:val="00294D7B"/>
    <w:rsid w:val="0029631B"/>
    <w:rsid w:val="00297D5B"/>
    <w:rsid w:val="002A536C"/>
    <w:rsid w:val="002B0FC5"/>
    <w:rsid w:val="002B245C"/>
    <w:rsid w:val="002C7948"/>
    <w:rsid w:val="002D379C"/>
    <w:rsid w:val="002D47A7"/>
    <w:rsid w:val="002D5605"/>
    <w:rsid w:val="002E36A7"/>
    <w:rsid w:val="002E5016"/>
    <w:rsid w:val="002E5B06"/>
    <w:rsid w:val="002E6264"/>
    <w:rsid w:val="002E73CA"/>
    <w:rsid w:val="002F049C"/>
    <w:rsid w:val="002F4B0A"/>
    <w:rsid w:val="002F507E"/>
    <w:rsid w:val="003023CD"/>
    <w:rsid w:val="0030255E"/>
    <w:rsid w:val="00305627"/>
    <w:rsid w:val="00310327"/>
    <w:rsid w:val="00315C81"/>
    <w:rsid w:val="00316612"/>
    <w:rsid w:val="003208F4"/>
    <w:rsid w:val="00340E48"/>
    <w:rsid w:val="0034391D"/>
    <w:rsid w:val="00344858"/>
    <w:rsid w:val="00345E2B"/>
    <w:rsid w:val="003461EC"/>
    <w:rsid w:val="00352AD2"/>
    <w:rsid w:val="00356EE1"/>
    <w:rsid w:val="0037106D"/>
    <w:rsid w:val="00373EFD"/>
    <w:rsid w:val="003741D7"/>
    <w:rsid w:val="003821F2"/>
    <w:rsid w:val="00383840"/>
    <w:rsid w:val="0038527E"/>
    <w:rsid w:val="00391971"/>
    <w:rsid w:val="003A0EFD"/>
    <w:rsid w:val="003A3A4D"/>
    <w:rsid w:val="003B3794"/>
    <w:rsid w:val="003B3857"/>
    <w:rsid w:val="003B75F3"/>
    <w:rsid w:val="003B7B73"/>
    <w:rsid w:val="003C14FE"/>
    <w:rsid w:val="003C3ECF"/>
    <w:rsid w:val="003C4956"/>
    <w:rsid w:val="003D5F47"/>
    <w:rsid w:val="003D6F69"/>
    <w:rsid w:val="003E3DD9"/>
    <w:rsid w:val="003E6B5C"/>
    <w:rsid w:val="003F7916"/>
    <w:rsid w:val="00421E4E"/>
    <w:rsid w:val="00430BB7"/>
    <w:rsid w:val="00436424"/>
    <w:rsid w:val="004428EB"/>
    <w:rsid w:val="00443E45"/>
    <w:rsid w:val="0044432C"/>
    <w:rsid w:val="00444389"/>
    <w:rsid w:val="00446DC3"/>
    <w:rsid w:val="004470E9"/>
    <w:rsid w:val="0044784B"/>
    <w:rsid w:val="00453B61"/>
    <w:rsid w:val="004550C1"/>
    <w:rsid w:val="00462806"/>
    <w:rsid w:val="004A4134"/>
    <w:rsid w:val="004B2151"/>
    <w:rsid w:val="004B34AC"/>
    <w:rsid w:val="004B6E01"/>
    <w:rsid w:val="004B7C18"/>
    <w:rsid w:val="004C2F86"/>
    <w:rsid w:val="004C6AC5"/>
    <w:rsid w:val="004D1C02"/>
    <w:rsid w:val="004D23D9"/>
    <w:rsid w:val="004D380E"/>
    <w:rsid w:val="004D6B4C"/>
    <w:rsid w:val="004E010E"/>
    <w:rsid w:val="004E06FD"/>
    <w:rsid w:val="004E1A1B"/>
    <w:rsid w:val="004F0145"/>
    <w:rsid w:val="004F11F1"/>
    <w:rsid w:val="004F68A3"/>
    <w:rsid w:val="005009DB"/>
    <w:rsid w:val="00500EF3"/>
    <w:rsid w:val="00504892"/>
    <w:rsid w:val="0051054E"/>
    <w:rsid w:val="0051648D"/>
    <w:rsid w:val="00520193"/>
    <w:rsid w:val="0052472B"/>
    <w:rsid w:val="0053210E"/>
    <w:rsid w:val="00533A4F"/>
    <w:rsid w:val="00535F71"/>
    <w:rsid w:val="005364E0"/>
    <w:rsid w:val="00545457"/>
    <w:rsid w:val="00555B28"/>
    <w:rsid w:val="005612EB"/>
    <w:rsid w:val="00563DFA"/>
    <w:rsid w:val="0056527D"/>
    <w:rsid w:val="005726E0"/>
    <w:rsid w:val="00577685"/>
    <w:rsid w:val="00577877"/>
    <w:rsid w:val="005807F0"/>
    <w:rsid w:val="00583E2B"/>
    <w:rsid w:val="00587551"/>
    <w:rsid w:val="00590DF6"/>
    <w:rsid w:val="00594846"/>
    <w:rsid w:val="00595126"/>
    <w:rsid w:val="0059603E"/>
    <w:rsid w:val="005B3B4E"/>
    <w:rsid w:val="005C4995"/>
    <w:rsid w:val="005C4A8F"/>
    <w:rsid w:val="005C57E3"/>
    <w:rsid w:val="005C75B1"/>
    <w:rsid w:val="005D2D33"/>
    <w:rsid w:val="005F23BE"/>
    <w:rsid w:val="005F3941"/>
    <w:rsid w:val="00602F0E"/>
    <w:rsid w:val="00611FC5"/>
    <w:rsid w:val="006219F3"/>
    <w:rsid w:val="006244E7"/>
    <w:rsid w:val="00627021"/>
    <w:rsid w:val="00632406"/>
    <w:rsid w:val="006430D5"/>
    <w:rsid w:val="00643B48"/>
    <w:rsid w:val="00643D41"/>
    <w:rsid w:val="00646519"/>
    <w:rsid w:val="006479B0"/>
    <w:rsid w:val="006500AA"/>
    <w:rsid w:val="006513C9"/>
    <w:rsid w:val="00652575"/>
    <w:rsid w:val="0065265C"/>
    <w:rsid w:val="00661587"/>
    <w:rsid w:val="006635E1"/>
    <w:rsid w:val="006638DA"/>
    <w:rsid w:val="0066408C"/>
    <w:rsid w:val="006720D1"/>
    <w:rsid w:val="00674178"/>
    <w:rsid w:val="00674EF0"/>
    <w:rsid w:val="006773E8"/>
    <w:rsid w:val="00685A4F"/>
    <w:rsid w:val="006905C7"/>
    <w:rsid w:val="00691A2F"/>
    <w:rsid w:val="0069204A"/>
    <w:rsid w:val="006922BF"/>
    <w:rsid w:val="00693A92"/>
    <w:rsid w:val="006A0971"/>
    <w:rsid w:val="006A28A6"/>
    <w:rsid w:val="006A6322"/>
    <w:rsid w:val="006B4C85"/>
    <w:rsid w:val="006B54B1"/>
    <w:rsid w:val="006C062B"/>
    <w:rsid w:val="006C18C5"/>
    <w:rsid w:val="006C7122"/>
    <w:rsid w:val="006C73E8"/>
    <w:rsid w:val="006D2E88"/>
    <w:rsid w:val="006E1501"/>
    <w:rsid w:val="006E1BB6"/>
    <w:rsid w:val="006E3F92"/>
    <w:rsid w:val="006F1E87"/>
    <w:rsid w:val="00706C3E"/>
    <w:rsid w:val="0072099F"/>
    <w:rsid w:val="00724F1F"/>
    <w:rsid w:val="007354F9"/>
    <w:rsid w:val="00735873"/>
    <w:rsid w:val="0074120C"/>
    <w:rsid w:val="00741C00"/>
    <w:rsid w:val="00742D85"/>
    <w:rsid w:val="00744BB2"/>
    <w:rsid w:val="007465F9"/>
    <w:rsid w:val="007539C8"/>
    <w:rsid w:val="00756283"/>
    <w:rsid w:val="007646B2"/>
    <w:rsid w:val="00765BA8"/>
    <w:rsid w:val="00773B35"/>
    <w:rsid w:val="007766D5"/>
    <w:rsid w:val="007774F1"/>
    <w:rsid w:val="007812B0"/>
    <w:rsid w:val="00786F12"/>
    <w:rsid w:val="00790A71"/>
    <w:rsid w:val="00796EB7"/>
    <w:rsid w:val="007A1E9B"/>
    <w:rsid w:val="007A5513"/>
    <w:rsid w:val="007B3BFE"/>
    <w:rsid w:val="007B6EC2"/>
    <w:rsid w:val="007C77B7"/>
    <w:rsid w:val="007E55A1"/>
    <w:rsid w:val="007F4E1D"/>
    <w:rsid w:val="00804E23"/>
    <w:rsid w:val="00813D19"/>
    <w:rsid w:val="00814239"/>
    <w:rsid w:val="00815068"/>
    <w:rsid w:val="008165F4"/>
    <w:rsid w:val="0082313A"/>
    <w:rsid w:val="008333C5"/>
    <w:rsid w:val="00847B4E"/>
    <w:rsid w:val="00861872"/>
    <w:rsid w:val="00864F1B"/>
    <w:rsid w:val="00867D84"/>
    <w:rsid w:val="00871510"/>
    <w:rsid w:val="00872388"/>
    <w:rsid w:val="0087324B"/>
    <w:rsid w:val="008734DF"/>
    <w:rsid w:val="00873E79"/>
    <w:rsid w:val="008743EE"/>
    <w:rsid w:val="00880A0B"/>
    <w:rsid w:val="00880A1F"/>
    <w:rsid w:val="00884DDC"/>
    <w:rsid w:val="00886612"/>
    <w:rsid w:val="0089004F"/>
    <w:rsid w:val="008B3046"/>
    <w:rsid w:val="008B37F6"/>
    <w:rsid w:val="008B3E61"/>
    <w:rsid w:val="008B60F0"/>
    <w:rsid w:val="008B7A9D"/>
    <w:rsid w:val="008C68E3"/>
    <w:rsid w:val="008D1CAF"/>
    <w:rsid w:val="008D3219"/>
    <w:rsid w:val="008D4C80"/>
    <w:rsid w:val="008D540E"/>
    <w:rsid w:val="008E6971"/>
    <w:rsid w:val="008E7312"/>
    <w:rsid w:val="008F5657"/>
    <w:rsid w:val="008F7837"/>
    <w:rsid w:val="00901AA8"/>
    <w:rsid w:val="00902535"/>
    <w:rsid w:val="009073F5"/>
    <w:rsid w:val="0091473E"/>
    <w:rsid w:val="00917907"/>
    <w:rsid w:val="009179E0"/>
    <w:rsid w:val="00921187"/>
    <w:rsid w:val="00921FED"/>
    <w:rsid w:val="00925928"/>
    <w:rsid w:val="0093114C"/>
    <w:rsid w:val="00934F52"/>
    <w:rsid w:val="00945F19"/>
    <w:rsid w:val="009469D1"/>
    <w:rsid w:val="0096356A"/>
    <w:rsid w:val="0097327F"/>
    <w:rsid w:val="00976F4B"/>
    <w:rsid w:val="00977E19"/>
    <w:rsid w:val="009934F4"/>
    <w:rsid w:val="00995E89"/>
    <w:rsid w:val="00997B7D"/>
    <w:rsid w:val="009A13AA"/>
    <w:rsid w:val="009A1C2C"/>
    <w:rsid w:val="009A411A"/>
    <w:rsid w:val="009B160B"/>
    <w:rsid w:val="009B1C8E"/>
    <w:rsid w:val="009B3042"/>
    <w:rsid w:val="009C50FD"/>
    <w:rsid w:val="009C6D95"/>
    <w:rsid w:val="009C7392"/>
    <w:rsid w:val="009D6BE1"/>
    <w:rsid w:val="009D6D08"/>
    <w:rsid w:val="009E4362"/>
    <w:rsid w:val="009F08CA"/>
    <w:rsid w:val="009F28A4"/>
    <w:rsid w:val="009F5D6E"/>
    <w:rsid w:val="009F6DCE"/>
    <w:rsid w:val="00A00F11"/>
    <w:rsid w:val="00A02C0C"/>
    <w:rsid w:val="00A04F4F"/>
    <w:rsid w:val="00A07029"/>
    <w:rsid w:val="00A07D50"/>
    <w:rsid w:val="00A12B6E"/>
    <w:rsid w:val="00A20CB6"/>
    <w:rsid w:val="00A277F9"/>
    <w:rsid w:val="00A342F9"/>
    <w:rsid w:val="00A348C1"/>
    <w:rsid w:val="00A40FB9"/>
    <w:rsid w:val="00A548D8"/>
    <w:rsid w:val="00A56632"/>
    <w:rsid w:val="00A56E4E"/>
    <w:rsid w:val="00A57E0D"/>
    <w:rsid w:val="00A62657"/>
    <w:rsid w:val="00A63FCF"/>
    <w:rsid w:val="00A64B82"/>
    <w:rsid w:val="00A82E32"/>
    <w:rsid w:val="00A90966"/>
    <w:rsid w:val="00A92394"/>
    <w:rsid w:val="00AA152B"/>
    <w:rsid w:val="00AA189B"/>
    <w:rsid w:val="00AA2084"/>
    <w:rsid w:val="00AB16BF"/>
    <w:rsid w:val="00AB2192"/>
    <w:rsid w:val="00AB344C"/>
    <w:rsid w:val="00AB613D"/>
    <w:rsid w:val="00AB7DD3"/>
    <w:rsid w:val="00AC0FF2"/>
    <w:rsid w:val="00AC47ED"/>
    <w:rsid w:val="00AD02BB"/>
    <w:rsid w:val="00AD1024"/>
    <w:rsid w:val="00AE4006"/>
    <w:rsid w:val="00AF16A6"/>
    <w:rsid w:val="00AF2422"/>
    <w:rsid w:val="00AF413E"/>
    <w:rsid w:val="00AF470C"/>
    <w:rsid w:val="00AF72B0"/>
    <w:rsid w:val="00B005A4"/>
    <w:rsid w:val="00B12946"/>
    <w:rsid w:val="00B14BC5"/>
    <w:rsid w:val="00B17B2E"/>
    <w:rsid w:val="00B21D44"/>
    <w:rsid w:val="00B25F6E"/>
    <w:rsid w:val="00B319FF"/>
    <w:rsid w:val="00B35452"/>
    <w:rsid w:val="00B367C0"/>
    <w:rsid w:val="00B37F3B"/>
    <w:rsid w:val="00B4066C"/>
    <w:rsid w:val="00B44FFA"/>
    <w:rsid w:val="00B45E04"/>
    <w:rsid w:val="00B47006"/>
    <w:rsid w:val="00B54B66"/>
    <w:rsid w:val="00B57457"/>
    <w:rsid w:val="00B671DA"/>
    <w:rsid w:val="00B71C0B"/>
    <w:rsid w:val="00B7233F"/>
    <w:rsid w:val="00B75AF9"/>
    <w:rsid w:val="00B82FC9"/>
    <w:rsid w:val="00B84F02"/>
    <w:rsid w:val="00BA0EDA"/>
    <w:rsid w:val="00BA17C5"/>
    <w:rsid w:val="00BA202A"/>
    <w:rsid w:val="00BA30E6"/>
    <w:rsid w:val="00BA496C"/>
    <w:rsid w:val="00BA7FA3"/>
    <w:rsid w:val="00BB39CD"/>
    <w:rsid w:val="00BB3DA5"/>
    <w:rsid w:val="00BB41E5"/>
    <w:rsid w:val="00BB4508"/>
    <w:rsid w:val="00BC656F"/>
    <w:rsid w:val="00BD2298"/>
    <w:rsid w:val="00BD3452"/>
    <w:rsid w:val="00BD3AEF"/>
    <w:rsid w:val="00BD44AC"/>
    <w:rsid w:val="00BE3411"/>
    <w:rsid w:val="00BE7915"/>
    <w:rsid w:val="00BF5B91"/>
    <w:rsid w:val="00BF74E5"/>
    <w:rsid w:val="00C02349"/>
    <w:rsid w:val="00C1706E"/>
    <w:rsid w:val="00C17944"/>
    <w:rsid w:val="00C2060C"/>
    <w:rsid w:val="00C252B6"/>
    <w:rsid w:val="00C3070C"/>
    <w:rsid w:val="00C33053"/>
    <w:rsid w:val="00C36719"/>
    <w:rsid w:val="00C40010"/>
    <w:rsid w:val="00C41C7F"/>
    <w:rsid w:val="00C42687"/>
    <w:rsid w:val="00C4524C"/>
    <w:rsid w:val="00C53093"/>
    <w:rsid w:val="00C57C26"/>
    <w:rsid w:val="00C628E5"/>
    <w:rsid w:val="00C64088"/>
    <w:rsid w:val="00C64FDE"/>
    <w:rsid w:val="00C65990"/>
    <w:rsid w:val="00C73302"/>
    <w:rsid w:val="00C74429"/>
    <w:rsid w:val="00C76855"/>
    <w:rsid w:val="00C7730A"/>
    <w:rsid w:val="00C92320"/>
    <w:rsid w:val="00C92FF6"/>
    <w:rsid w:val="00CA56EC"/>
    <w:rsid w:val="00CB1C3A"/>
    <w:rsid w:val="00CB542B"/>
    <w:rsid w:val="00CB71E1"/>
    <w:rsid w:val="00CC1F06"/>
    <w:rsid w:val="00CD1148"/>
    <w:rsid w:val="00CD4403"/>
    <w:rsid w:val="00CD5C60"/>
    <w:rsid w:val="00CD76E0"/>
    <w:rsid w:val="00CE1189"/>
    <w:rsid w:val="00CE180C"/>
    <w:rsid w:val="00CE68AA"/>
    <w:rsid w:val="00CF3DFA"/>
    <w:rsid w:val="00CF4E0D"/>
    <w:rsid w:val="00CF6E3E"/>
    <w:rsid w:val="00CF77D1"/>
    <w:rsid w:val="00D00C27"/>
    <w:rsid w:val="00D13102"/>
    <w:rsid w:val="00D143FF"/>
    <w:rsid w:val="00D164E3"/>
    <w:rsid w:val="00D17E31"/>
    <w:rsid w:val="00D25143"/>
    <w:rsid w:val="00D26709"/>
    <w:rsid w:val="00D2712C"/>
    <w:rsid w:val="00D323AD"/>
    <w:rsid w:val="00D43B9F"/>
    <w:rsid w:val="00D43D8F"/>
    <w:rsid w:val="00D451DD"/>
    <w:rsid w:val="00D524AA"/>
    <w:rsid w:val="00D55AB6"/>
    <w:rsid w:val="00D657C8"/>
    <w:rsid w:val="00D70A7F"/>
    <w:rsid w:val="00D7750D"/>
    <w:rsid w:val="00D8573E"/>
    <w:rsid w:val="00D9583A"/>
    <w:rsid w:val="00DA1EC4"/>
    <w:rsid w:val="00DA3283"/>
    <w:rsid w:val="00DA504F"/>
    <w:rsid w:val="00DA631C"/>
    <w:rsid w:val="00DA7E47"/>
    <w:rsid w:val="00DB0D9A"/>
    <w:rsid w:val="00DB2B76"/>
    <w:rsid w:val="00DB3DD8"/>
    <w:rsid w:val="00DC3502"/>
    <w:rsid w:val="00DD16DA"/>
    <w:rsid w:val="00DD30A9"/>
    <w:rsid w:val="00DE467F"/>
    <w:rsid w:val="00DE5FAA"/>
    <w:rsid w:val="00E00746"/>
    <w:rsid w:val="00E24A8C"/>
    <w:rsid w:val="00E3022A"/>
    <w:rsid w:val="00E31843"/>
    <w:rsid w:val="00E375B1"/>
    <w:rsid w:val="00E432E2"/>
    <w:rsid w:val="00E454D9"/>
    <w:rsid w:val="00E47D62"/>
    <w:rsid w:val="00E515A0"/>
    <w:rsid w:val="00E53B71"/>
    <w:rsid w:val="00E638E5"/>
    <w:rsid w:val="00E65812"/>
    <w:rsid w:val="00E7000D"/>
    <w:rsid w:val="00E736EE"/>
    <w:rsid w:val="00E77F95"/>
    <w:rsid w:val="00E8207B"/>
    <w:rsid w:val="00E83D5D"/>
    <w:rsid w:val="00E84449"/>
    <w:rsid w:val="00E85216"/>
    <w:rsid w:val="00E85F67"/>
    <w:rsid w:val="00E946D3"/>
    <w:rsid w:val="00E95DC1"/>
    <w:rsid w:val="00EA044C"/>
    <w:rsid w:val="00EA2CDB"/>
    <w:rsid w:val="00EA3E97"/>
    <w:rsid w:val="00EB3A9A"/>
    <w:rsid w:val="00EB3CF0"/>
    <w:rsid w:val="00EB3DF5"/>
    <w:rsid w:val="00EC0023"/>
    <w:rsid w:val="00ED2A3E"/>
    <w:rsid w:val="00ED3BCF"/>
    <w:rsid w:val="00ED7FDD"/>
    <w:rsid w:val="00EE2287"/>
    <w:rsid w:val="00EE603A"/>
    <w:rsid w:val="00EF0617"/>
    <w:rsid w:val="00EF58E2"/>
    <w:rsid w:val="00F10314"/>
    <w:rsid w:val="00F133B1"/>
    <w:rsid w:val="00F13CAC"/>
    <w:rsid w:val="00F203F0"/>
    <w:rsid w:val="00F25209"/>
    <w:rsid w:val="00F252E6"/>
    <w:rsid w:val="00F32727"/>
    <w:rsid w:val="00F35140"/>
    <w:rsid w:val="00F3572E"/>
    <w:rsid w:val="00F35DD2"/>
    <w:rsid w:val="00F41688"/>
    <w:rsid w:val="00F42DD9"/>
    <w:rsid w:val="00F42ECC"/>
    <w:rsid w:val="00F5460A"/>
    <w:rsid w:val="00F55FA7"/>
    <w:rsid w:val="00F6239B"/>
    <w:rsid w:val="00F64ACD"/>
    <w:rsid w:val="00F67D4E"/>
    <w:rsid w:val="00F74EC2"/>
    <w:rsid w:val="00F75054"/>
    <w:rsid w:val="00F75866"/>
    <w:rsid w:val="00F87699"/>
    <w:rsid w:val="00F91BDE"/>
    <w:rsid w:val="00F93D11"/>
    <w:rsid w:val="00F96C2D"/>
    <w:rsid w:val="00FA0DCE"/>
    <w:rsid w:val="00FA4591"/>
    <w:rsid w:val="00FA4740"/>
    <w:rsid w:val="00FA78A8"/>
    <w:rsid w:val="00FB51C8"/>
    <w:rsid w:val="00FC2F04"/>
    <w:rsid w:val="00FC492F"/>
    <w:rsid w:val="00FC5387"/>
    <w:rsid w:val="00FD1431"/>
    <w:rsid w:val="00FD1600"/>
    <w:rsid w:val="00FD6A7B"/>
    <w:rsid w:val="00FE44C8"/>
    <w:rsid w:val="00FE7259"/>
    <w:rsid w:val="00FF5560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0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65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8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8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8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0"/>
    <w:link w:val="70"/>
    <w:qFormat/>
    <w:rsid w:val="00065867"/>
    <w:pPr>
      <w:numPr>
        <w:ilvl w:val="6"/>
        <w:numId w:val="1"/>
      </w:numPr>
      <w:spacing w:line="360" w:lineRule="auto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verSheet">
    <w:name w:val="Cover Sheet"/>
    <w:basedOn w:val="a"/>
    <w:link w:val="CoverSheetChar"/>
    <w:rsid w:val="004E010E"/>
    <w:pPr>
      <w:jc w:val="center"/>
    </w:pPr>
  </w:style>
  <w:style w:type="character" w:customStyle="1" w:styleId="CoverSheetChar">
    <w:name w:val="Cover Sheet Char"/>
    <w:link w:val="CoverSheet"/>
    <w:rsid w:val="004E010E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CoverSheetAND">
    <w:name w:val="Cover Sheet AND"/>
    <w:basedOn w:val="CoverSheet"/>
    <w:rsid w:val="004E010E"/>
  </w:style>
  <w:style w:type="paragraph" w:customStyle="1" w:styleId="CoverSheetDocumentLongName">
    <w:name w:val="Cover Sheet Document Long Name"/>
    <w:basedOn w:val="CoverSheet"/>
    <w:rsid w:val="004E010E"/>
    <w:pPr>
      <w:ind w:left="2160" w:right="2160"/>
    </w:pPr>
  </w:style>
  <w:style w:type="paragraph" w:customStyle="1" w:styleId="CoverSheetNameofDocument">
    <w:name w:val="Cover Sheet Name of Document"/>
    <w:basedOn w:val="CoverSheet"/>
    <w:rsid w:val="004E010E"/>
    <w:pPr>
      <w:ind w:left="2160" w:right="2160"/>
    </w:pPr>
    <w:rPr>
      <w:b/>
      <w:bCs/>
    </w:rPr>
  </w:style>
  <w:style w:type="paragraph" w:customStyle="1" w:styleId="CoverSheetParty2">
    <w:name w:val="Cover Sheet Party 2"/>
    <w:basedOn w:val="CoverSheet"/>
    <w:rsid w:val="004E010E"/>
    <w:rPr>
      <w:b/>
    </w:rPr>
  </w:style>
  <w:style w:type="paragraph" w:styleId="a0">
    <w:name w:val="Body Text"/>
    <w:basedOn w:val="a"/>
    <w:link w:val="a4"/>
    <w:rsid w:val="00065867"/>
    <w:pPr>
      <w:spacing w:after="220"/>
    </w:pPr>
    <w:rPr>
      <w:rFonts w:eastAsia="MS Mincho"/>
    </w:rPr>
  </w:style>
  <w:style w:type="character" w:customStyle="1" w:styleId="a4">
    <w:name w:val="Основной текст Знак"/>
    <w:basedOn w:val="a1"/>
    <w:link w:val="a0"/>
    <w:rsid w:val="00065867"/>
    <w:rPr>
      <w:rFonts w:ascii="Times New Roman" w:eastAsia="MS Mincho" w:hAnsi="Times New Roman" w:cs="Times New Roman"/>
      <w:szCs w:val="20"/>
      <w:lang w:val="en-GB"/>
    </w:rPr>
  </w:style>
  <w:style w:type="character" w:customStyle="1" w:styleId="70">
    <w:name w:val="Заголовок 7 Знак"/>
    <w:basedOn w:val="a1"/>
    <w:link w:val="7"/>
    <w:rsid w:val="00065867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MKHEADING1">
    <w:name w:val="BMK HEADING 1"/>
    <w:basedOn w:val="1"/>
    <w:next w:val="a"/>
    <w:rsid w:val="00065867"/>
    <w:pPr>
      <w:keepLines w:val="0"/>
      <w:numPr>
        <w:numId w:val="1"/>
      </w:numPr>
      <w:tabs>
        <w:tab w:val="clear" w:pos="3698"/>
        <w:tab w:val="num" w:pos="360"/>
      </w:tabs>
      <w:spacing w:before="0" w:after="220"/>
      <w:ind w:left="0" w:firstLine="0"/>
    </w:pPr>
    <w:rPr>
      <w:rFonts w:ascii="Times New Roman" w:eastAsia="MS Mincho" w:hAnsi="Times New Roman" w:cs="Times New Roman"/>
      <w:bCs w:val="0"/>
      <w:caps/>
      <w:color w:val="auto"/>
      <w:sz w:val="22"/>
      <w:szCs w:val="20"/>
    </w:rPr>
  </w:style>
  <w:style w:type="paragraph" w:customStyle="1" w:styleId="BMKHeading2">
    <w:name w:val="BMK Heading 2"/>
    <w:basedOn w:val="2"/>
    <w:next w:val="a"/>
    <w:rsid w:val="00065867"/>
    <w:pPr>
      <w:keepNext w:val="0"/>
      <w:keepLines w:val="0"/>
      <w:numPr>
        <w:ilvl w:val="1"/>
        <w:numId w:val="1"/>
      </w:numPr>
      <w:tabs>
        <w:tab w:val="clear" w:pos="862"/>
        <w:tab w:val="num" w:pos="360"/>
        <w:tab w:val="num" w:pos="720"/>
      </w:tabs>
      <w:spacing w:before="0" w:after="220"/>
      <w:ind w:left="720" w:firstLine="0"/>
    </w:pPr>
    <w:rPr>
      <w:rFonts w:ascii="Times New Roman" w:eastAsia="MS Mincho" w:hAnsi="Times New Roman" w:cs="Times New Roman"/>
      <w:b w:val="0"/>
      <w:bCs w:val="0"/>
      <w:color w:val="auto"/>
      <w:sz w:val="22"/>
      <w:szCs w:val="20"/>
    </w:rPr>
  </w:style>
  <w:style w:type="paragraph" w:customStyle="1" w:styleId="BMKHeading3">
    <w:name w:val="BMK Heading 3"/>
    <w:basedOn w:val="3"/>
    <w:next w:val="a"/>
    <w:rsid w:val="00065867"/>
    <w:pPr>
      <w:keepNext w:val="0"/>
      <w:keepLines w:val="0"/>
      <w:numPr>
        <w:ilvl w:val="2"/>
        <w:numId w:val="1"/>
      </w:numPr>
      <w:tabs>
        <w:tab w:val="clear" w:pos="1571"/>
        <w:tab w:val="num" w:pos="360"/>
      </w:tabs>
      <w:spacing w:before="0" w:after="220"/>
      <w:ind w:left="0" w:firstLine="0"/>
    </w:pPr>
    <w:rPr>
      <w:rFonts w:ascii="Times New Roman" w:eastAsia="MS Mincho" w:hAnsi="Times New Roman" w:cs="Times New Roman"/>
      <w:b w:val="0"/>
      <w:bCs w:val="0"/>
      <w:color w:val="auto"/>
    </w:rPr>
  </w:style>
  <w:style w:type="paragraph" w:customStyle="1" w:styleId="BMKHeading4">
    <w:name w:val="BMK Heading 4"/>
    <w:basedOn w:val="4"/>
    <w:next w:val="a"/>
    <w:rsid w:val="00065867"/>
    <w:pPr>
      <w:keepNext w:val="0"/>
      <w:keepLines w:val="0"/>
      <w:numPr>
        <w:ilvl w:val="3"/>
        <w:numId w:val="1"/>
      </w:numPr>
      <w:tabs>
        <w:tab w:val="clear" w:pos="2160"/>
        <w:tab w:val="num" w:pos="360"/>
      </w:tabs>
      <w:spacing w:before="0" w:after="220"/>
      <w:ind w:left="0" w:firstLine="0"/>
    </w:pPr>
    <w:rPr>
      <w:rFonts w:ascii="Times New Roman" w:eastAsia="MS Mincho" w:hAnsi="Times New Roman" w:cs="Times New Roman"/>
      <w:b w:val="0"/>
      <w:bCs w:val="0"/>
      <w:i w:val="0"/>
      <w:iCs w:val="0"/>
      <w:color w:val="auto"/>
    </w:rPr>
  </w:style>
  <w:style w:type="paragraph" w:customStyle="1" w:styleId="BMKHeading5">
    <w:name w:val="BMK Heading 5"/>
    <w:basedOn w:val="5"/>
    <w:next w:val="a"/>
    <w:rsid w:val="00065867"/>
    <w:pPr>
      <w:keepNext w:val="0"/>
      <w:keepLines w:val="0"/>
      <w:numPr>
        <w:ilvl w:val="4"/>
        <w:numId w:val="1"/>
      </w:numPr>
      <w:tabs>
        <w:tab w:val="clear" w:pos="2880"/>
        <w:tab w:val="num" w:pos="360"/>
      </w:tabs>
      <w:spacing w:before="0" w:after="220"/>
      <w:ind w:left="0" w:firstLine="0"/>
    </w:pPr>
    <w:rPr>
      <w:rFonts w:ascii="Times New Roman" w:eastAsia="MS Mincho" w:hAnsi="Times New Roman" w:cs="Times New Roman"/>
      <w:color w:val="auto"/>
    </w:rPr>
  </w:style>
  <w:style w:type="paragraph" w:customStyle="1" w:styleId="BMKHeading6">
    <w:name w:val="BMK Heading 6"/>
    <w:basedOn w:val="6"/>
    <w:rsid w:val="00065867"/>
    <w:pPr>
      <w:keepNext w:val="0"/>
      <w:keepLines w:val="0"/>
      <w:numPr>
        <w:ilvl w:val="5"/>
        <w:numId w:val="1"/>
      </w:numPr>
      <w:tabs>
        <w:tab w:val="clear" w:pos="4320"/>
        <w:tab w:val="num" w:pos="360"/>
      </w:tabs>
      <w:spacing w:before="240" w:after="60"/>
      <w:ind w:left="0" w:firstLine="0"/>
    </w:pPr>
    <w:rPr>
      <w:rFonts w:ascii="Times New Roman" w:eastAsia="MS Mincho" w:hAnsi="Times New Roman" w:cs="Times New Roman"/>
      <w:i w:val="0"/>
      <w:iCs w:val="0"/>
      <w:color w:val="auto"/>
    </w:rPr>
  </w:style>
  <w:style w:type="character" w:styleId="a5">
    <w:name w:val="Hyperlink"/>
    <w:rsid w:val="0006586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6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20">
    <w:name w:val="Заголовок 2 Знак"/>
    <w:basedOn w:val="a1"/>
    <w:link w:val="2"/>
    <w:uiPriority w:val="9"/>
    <w:semiHidden/>
    <w:rsid w:val="00065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1"/>
    <w:link w:val="3"/>
    <w:uiPriority w:val="9"/>
    <w:semiHidden/>
    <w:rsid w:val="00065867"/>
    <w:rPr>
      <w:rFonts w:asciiTheme="majorHAnsi" w:eastAsiaTheme="majorEastAsia" w:hAnsiTheme="majorHAnsi" w:cstheme="majorBidi"/>
      <w:b/>
      <w:bCs/>
      <w:color w:val="4F81BD" w:themeColor="accent1"/>
      <w:szCs w:val="20"/>
      <w:lang w:val="en-GB"/>
    </w:rPr>
  </w:style>
  <w:style w:type="character" w:customStyle="1" w:styleId="40">
    <w:name w:val="Заголовок 4 Знак"/>
    <w:basedOn w:val="a1"/>
    <w:link w:val="4"/>
    <w:uiPriority w:val="9"/>
    <w:semiHidden/>
    <w:rsid w:val="0006586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semiHidden/>
    <w:rsid w:val="00065867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customStyle="1" w:styleId="60">
    <w:name w:val="Заголовок 6 Знак"/>
    <w:basedOn w:val="a1"/>
    <w:link w:val="6"/>
    <w:uiPriority w:val="9"/>
    <w:semiHidden/>
    <w:rsid w:val="00065867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/>
    </w:rPr>
  </w:style>
  <w:style w:type="paragraph" w:styleId="a6">
    <w:name w:val="No Spacing"/>
    <w:uiPriority w:val="1"/>
    <w:qFormat/>
    <w:rsid w:val="002834A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3E6B5C"/>
    <w:pPr>
      <w:ind w:left="720"/>
      <w:contextualSpacing/>
    </w:pPr>
  </w:style>
  <w:style w:type="paragraph" w:customStyle="1" w:styleId="ConsNormal">
    <w:name w:val="ConsNormal"/>
    <w:uiPriority w:val="99"/>
    <w:rsid w:val="009025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2A76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Cs w:val="22"/>
      <w:lang w:val="ru-RU"/>
    </w:rPr>
  </w:style>
  <w:style w:type="character" w:customStyle="1" w:styleId="a9">
    <w:name w:val="Нижний колонтитул Знак"/>
    <w:basedOn w:val="a1"/>
    <w:link w:val="a8"/>
    <w:uiPriority w:val="99"/>
    <w:rsid w:val="00182A7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13D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13D87"/>
    <w:rPr>
      <w:rFonts w:ascii="Tahoma" w:eastAsia="Times New Roman" w:hAnsi="Tahoma" w:cs="Tahoma"/>
      <w:sz w:val="16"/>
      <w:szCs w:val="16"/>
      <w:lang w:val="en-GB"/>
    </w:rPr>
  </w:style>
  <w:style w:type="paragraph" w:customStyle="1" w:styleId="ConsPlusNormal">
    <w:name w:val="ConsPlusNormal"/>
    <w:rsid w:val="00DB3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1"/>
    <w:uiPriority w:val="99"/>
    <w:semiHidden/>
    <w:unhideWhenUsed/>
    <w:rsid w:val="001141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4102"/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11410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410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410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af1">
    <w:name w:val="Table Grid"/>
    <w:basedOn w:val="a2"/>
    <w:uiPriority w:val="59"/>
    <w:rsid w:val="00F2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86F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786F12"/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0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65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8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8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8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0"/>
    <w:link w:val="70"/>
    <w:qFormat/>
    <w:rsid w:val="00065867"/>
    <w:pPr>
      <w:numPr>
        <w:ilvl w:val="6"/>
        <w:numId w:val="1"/>
      </w:numPr>
      <w:spacing w:line="360" w:lineRule="auto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verSheet">
    <w:name w:val="Cover Sheet"/>
    <w:basedOn w:val="a"/>
    <w:link w:val="CoverSheetChar"/>
    <w:rsid w:val="004E010E"/>
    <w:pPr>
      <w:jc w:val="center"/>
    </w:pPr>
  </w:style>
  <w:style w:type="character" w:customStyle="1" w:styleId="CoverSheetChar">
    <w:name w:val="Cover Sheet Char"/>
    <w:link w:val="CoverSheet"/>
    <w:rsid w:val="004E010E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CoverSheetAND">
    <w:name w:val="Cover Sheet AND"/>
    <w:basedOn w:val="CoverSheet"/>
    <w:rsid w:val="004E010E"/>
  </w:style>
  <w:style w:type="paragraph" w:customStyle="1" w:styleId="CoverSheetDocumentLongName">
    <w:name w:val="Cover Sheet Document Long Name"/>
    <w:basedOn w:val="CoverSheet"/>
    <w:rsid w:val="004E010E"/>
    <w:pPr>
      <w:ind w:left="2160" w:right="2160"/>
    </w:pPr>
  </w:style>
  <w:style w:type="paragraph" w:customStyle="1" w:styleId="CoverSheetNameofDocument">
    <w:name w:val="Cover Sheet Name of Document"/>
    <w:basedOn w:val="CoverSheet"/>
    <w:rsid w:val="004E010E"/>
    <w:pPr>
      <w:ind w:left="2160" w:right="2160"/>
    </w:pPr>
    <w:rPr>
      <w:b/>
      <w:bCs/>
    </w:rPr>
  </w:style>
  <w:style w:type="paragraph" w:customStyle="1" w:styleId="CoverSheetParty2">
    <w:name w:val="Cover Sheet Party 2"/>
    <w:basedOn w:val="CoverSheet"/>
    <w:rsid w:val="004E010E"/>
    <w:rPr>
      <w:b/>
    </w:rPr>
  </w:style>
  <w:style w:type="paragraph" w:styleId="a0">
    <w:name w:val="Body Text"/>
    <w:basedOn w:val="a"/>
    <w:link w:val="a4"/>
    <w:rsid w:val="00065867"/>
    <w:pPr>
      <w:spacing w:after="220"/>
    </w:pPr>
    <w:rPr>
      <w:rFonts w:eastAsia="MS Mincho"/>
    </w:rPr>
  </w:style>
  <w:style w:type="character" w:customStyle="1" w:styleId="a4">
    <w:name w:val="Основной текст Знак"/>
    <w:basedOn w:val="a1"/>
    <w:link w:val="a0"/>
    <w:rsid w:val="00065867"/>
    <w:rPr>
      <w:rFonts w:ascii="Times New Roman" w:eastAsia="MS Mincho" w:hAnsi="Times New Roman" w:cs="Times New Roman"/>
      <w:szCs w:val="20"/>
      <w:lang w:val="en-GB"/>
    </w:rPr>
  </w:style>
  <w:style w:type="character" w:customStyle="1" w:styleId="70">
    <w:name w:val="Заголовок 7 Знак"/>
    <w:basedOn w:val="a1"/>
    <w:link w:val="7"/>
    <w:rsid w:val="00065867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MKHEADING1">
    <w:name w:val="BMK HEADING 1"/>
    <w:basedOn w:val="1"/>
    <w:next w:val="a"/>
    <w:rsid w:val="00065867"/>
    <w:pPr>
      <w:keepLines w:val="0"/>
      <w:numPr>
        <w:numId w:val="1"/>
      </w:numPr>
      <w:tabs>
        <w:tab w:val="clear" w:pos="3698"/>
        <w:tab w:val="num" w:pos="360"/>
      </w:tabs>
      <w:spacing w:before="0" w:after="220"/>
      <w:ind w:left="0" w:firstLine="0"/>
    </w:pPr>
    <w:rPr>
      <w:rFonts w:ascii="Times New Roman" w:eastAsia="MS Mincho" w:hAnsi="Times New Roman" w:cs="Times New Roman"/>
      <w:bCs w:val="0"/>
      <w:caps/>
      <w:color w:val="auto"/>
      <w:sz w:val="22"/>
      <w:szCs w:val="20"/>
    </w:rPr>
  </w:style>
  <w:style w:type="paragraph" w:customStyle="1" w:styleId="BMKHeading2">
    <w:name w:val="BMK Heading 2"/>
    <w:basedOn w:val="2"/>
    <w:next w:val="a"/>
    <w:rsid w:val="00065867"/>
    <w:pPr>
      <w:keepNext w:val="0"/>
      <w:keepLines w:val="0"/>
      <w:numPr>
        <w:ilvl w:val="1"/>
        <w:numId w:val="1"/>
      </w:numPr>
      <w:tabs>
        <w:tab w:val="clear" w:pos="862"/>
        <w:tab w:val="num" w:pos="360"/>
        <w:tab w:val="num" w:pos="720"/>
      </w:tabs>
      <w:spacing w:before="0" w:after="220"/>
      <w:ind w:left="720" w:firstLine="0"/>
    </w:pPr>
    <w:rPr>
      <w:rFonts w:ascii="Times New Roman" w:eastAsia="MS Mincho" w:hAnsi="Times New Roman" w:cs="Times New Roman"/>
      <w:b w:val="0"/>
      <w:bCs w:val="0"/>
      <w:color w:val="auto"/>
      <w:sz w:val="22"/>
      <w:szCs w:val="20"/>
    </w:rPr>
  </w:style>
  <w:style w:type="paragraph" w:customStyle="1" w:styleId="BMKHeading3">
    <w:name w:val="BMK Heading 3"/>
    <w:basedOn w:val="3"/>
    <w:next w:val="a"/>
    <w:rsid w:val="00065867"/>
    <w:pPr>
      <w:keepNext w:val="0"/>
      <w:keepLines w:val="0"/>
      <w:numPr>
        <w:ilvl w:val="2"/>
        <w:numId w:val="1"/>
      </w:numPr>
      <w:tabs>
        <w:tab w:val="clear" w:pos="1571"/>
        <w:tab w:val="num" w:pos="360"/>
      </w:tabs>
      <w:spacing w:before="0" w:after="220"/>
      <w:ind w:left="0" w:firstLine="0"/>
    </w:pPr>
    <w:rPr>
      <w:rFonts w:ascii="Times New Roman" w:eastAsia="MS Mincho" w:hAnsi="Times New Roman" w:cs="Times New Roman"/>
      <w:b w:val="0"/>
      <w:bCs w:val="0"/>
      <w:color w:val="auto"/>
    </w:rPr>
  </w:style>
  <w:style w:type="paragraph" w:customStyle="1" w:styleId="BMKHeading4">
    <w:name w:val="BMK Heading 4"/>
    <w:basedOn w:val="4"/>
    <w:next w:val="a"/>
    <w:rsid w:val="00065867"/>
    <w:pPr>
      <w:keepNext w:val="0"/>
      <w:keepLines w:val="0"/>
      <w:numPr>
        <w:ilvl w:val="3"/>
        <w:numId w:val="1"/>
      </w:numPr>
      <w:tabs>
        <w:tab w:val="clear" w:pos="2160"/>
        <w:tab w:val="num" w:pos="360"/>
      </w:tabs>
      <w:spacing w:before="0" w:after="220"/>
      <w:ind w:left="0" w:firstLine="0"/>
    </w:pPr>
    <w:rPr>
      <w:rFonts w:ascii="Times New Roman" w:eastAsia="MS Mincho" w:hAnsi="Times New Roman" w:cs="Times New Roman"/>
      <w:b w:val="0"/>
      <w:bCs w:val="0"/>
      <w:i w:val="0"/>
      <w:iCs w:val="0"/>
      <w:color w:val="auto"/>
    </w:rPr>
  </w:style>
  <w:style w:type="paragraph" w:customStyle="1" w:styleId="BMKHeading5">
    <w:name w:val="BMK Heading 5"/>
    <w:basedOn w:val="5"/>
    <w:next w:val="a"/>
    <w:rsid w:val="00065867"/>
    <w:pPr>
      <w:keepNext w:val="0"/>
      <w:keepLines w:val="0"/>
      <w:numPr>
        <w:ilvl w:val="4"/>
        <w:numId w:val="1"/>
      </w:numPr>
      <w:tabs>
        <w:tab w:val="clear" w:pos="2880"/>
        <w:tab w:val="num" w:pos="360"/>
      </w:tabs>
      <w:spacing w:before="0" w:after="220"/>
      <w:ind w:left="0" w:firstLine="0"/>
    </w:pPr>
    <w:rPr>
      <w:rFonts w:ascii="Times New Roman" w:eastAsia="MS Mincho" w:hAnsi="Times New Roman" w:cs="Times New Roman"/>
      <w:color w:val="auto"/>
    </w:rPr>
  </w:style>
  <w:style w:type="paragraph" w:customStyle="1" w:styleId="BMKHeading6">
    <w:name w:val="BMK Heading 6"/>
    <w:basedOn w:val="6"/>
    <w:rsid w:val="00065867"/>
    <w:pPr>
      <w:keepNext w:val="0"/>
      <w:keepLines w:val="0"/>
      <w:numPr>
        <w:ilvl w:val="5"/>
        <w:numId w:val="1"/>
      </w:numPr>
      <w:tabs>
        <w:tab w:val="clear" w:pos="4320"/>
        <w:tab w:val="num" w:pos="360"/>
      </w:tabs>
      <w:spacing w:before="240" w:after="60"/>
      <w:ind w:left="0" w:firstLine="0"/>
    </w:pPr>
    <w:rPr>
      <w:rFonts w:ascii="Times New Roman" w:eastAsia="MS Mincho" w:hAnsi="Times New Roman" w:cs="Times New Roman"/>
      <w:i w:val="0"/>
      <w:iCs w:val="0"/>
      <w:color w:val="auto"/>
    </w:rPr>
  </w:style>
  <w:style w:type="character" w:styleId="a5">
    <w:name w:val="Hyperlink"/>
    <w:rsid w:val="0006586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6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20">
    <w:name w:val="Заголовок 2 Знак"/>
    <w:basedOn w:val="a1"/>
    <w:link w:val="2"/>
    <w:uiPriority w:val="9"/>
    <w:semiHidden/>
    <w:rsid w:val="00065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1"/>
    <w:link w:val="3"/>
    <w:uiPriority w:val="9"/>
    <w:semiHidden/>
    <w:rsid w:val="00065867"/>
    <w:rPr>
      <w:rFonts w:asciiTheme="majorHAnsi" w:eastAsiaTheme="majorEastAsia" w:hAnsiTheme="majorHAnsi" w:cstheme="majorBidi"/>
      <w:b/>
      <w:bCs/>
      <w:color w:val="4F81BD" w:themeColor="accent1"/>
      <w:szCs w:val="20"/>
      <w:lang w:val="en-GB"/>
    </w:rPr>
  </w:style>
  <w:style w:type="character" w:customStyle="1" w:styleId="40">
    <w:name w:val="Заголовок 4 Знак"/>
    <w:basedOn w:val="a1"/>
    <w:link w:val="4"/>
    <w:uiPriority w:val="9"/>
    <w:semiHidden/>
    <w:rsid w:val="0006586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semiHidden/>
    <w:rsid w:val="00065867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customStyle="1" w:styleId="60">
    <w:name w:val="Заголовок 6 Знак"/>
    <w:basedOn w:val="a1"/>
    <w:link w:val="6"/>
    <w:uiPriority w:val="9"/>
    <w:semiHidden/>
    <w:rsid w:val="00065867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/>
    </w:rPr>
  </w:style>
  <w:style w:type="paragraph" w:styleId="a6">
    <w:name w:val="No Spacing"/>
    <w:uiPriority w:val="1"/>
    <w:qFormat/>
    <w:rsid w:val="002834A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3E6B5C"/>
    <w:pPr>
      <w:ind w:left="720"/>
      <w:contextualSpacing/>
    </w:pPr>
  </w:style>
  <w:style w:type="paragraph" w:customStyle="1" w:styleId="ConsNormal">
    <w:name w:val="ConsNormal"/>
    <w:uiPriority w:val="99"/>
    <w:rsid w:val="009025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2A76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Cs w:val="22"/>
      <w:lang w:val="ru-RU"/>
    </w:rPr>
  </w:style>
  <w:style w:type="character" w:customStyle="1" w:styleId="a9">
    <w:name w:val="Нижний колонтитул Знак"/>
    <w:basedOn w:val="a1"/>
    <w:link w:val="a8"/>
    <w:uiPriority w:val="99"/>
    <w:rsid w:val="00182A7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13D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13D87"/>
    <w:rPr>
      <w:rFonts w:ascii="Tahoma" w:eastAsia="Times New Roman" w:hAnsi="Tahoma" w:cs="Tahoma"/>
      <w:sz w:val="16"/>
      <w:szCs w:val="16"/>
      <w:lang w:val="en-GB"/>
    </w:rPr>
  </w:style>
  <w:style w:type="paragraph" w:customStyle="1" w:styleId="ConsPlusNormal">
    <w:name w:val="ConsPlusNormal"/>
    <w:rsid w:val="00DB3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1"/>
    <w:uiPriority w:val="99"/>
    <w:semiHidden/>
    <w:unhideWhenUsed/>
    <w:rsid w:val="001141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4102"/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11410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410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410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af1">
    <w:name w:val="Table Grid"/>
    <w:basedOn w:val="a2"/>
    <w:uiPriority w:val="59"/>
    <w:rsid w:val="00F2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86F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786F12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651FD5109FE7EB108A24C5CA58CAFF9949767890CF4216126C0767A44D6B8E2ADB075BA0EAA050B0V6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A593-8C60-4C83-B17C-AEE3F099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11163</Words>
  <Characters>63634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2021-09-21T08:28:00Z</cp:lastPrinted>
  <dcterms:created xsi:type="dcterms:W3CDTF">2021-09-21T08:38:00Z</dcterms:created>
  <dcterms:modified xsi:type="dcterms:W3CDTF">2021-09-21T11:54:00Z</dcterms:modified>
</cp:coreProperties>
</file>