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4A0" w:firstRow="1" w:lastRow="0" w:firstColumn="1" w:lastColumn="0" w:noHBand="0" w:noVBand="1"/>
      </w:tblPr>
      <w:tblGrid>
        <w:gridCol w:w="10173"/>
      </w:tblGrid>
      <w:tr w:rsidR="00312973" w:rsidRPr="0007389B" w:rsidTr="00E6765F">
        <w:trPr>
          <w:trHeight w:val="1037"/>
          <w:jc w:val="center"/>
        </w:trPr>
        <w:tc>
          <w:tcPr>
            <w:tcW w:w="932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4"/>
              <w:gridCol w:w="4786"/>
            </w:tblGrid>
            <w:tr w:rsidR="00312973" w:rsidRPr="004733AC" w:rsidTr="00E6765F">
              <w:tc>
                <w:tcPr>
                  <w:tcW w:w="4644" w:type="dxa"/>
                  <w:shd w:val="clear" w:color="auto" w:fill="auto"/>
                </w:tcPr>
                <w:p w:rsidR="00312973" w:rsidRPr="004733AC" w:rsidRDefault="00312973" w:rsidP="00E6765F">
                  <w:pPr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  <w:p w:rsidR="00312973" w:rsidRPr="004733AC" w:rsidRDefault="00312973" w:rsidP="00E6765F">
                  <w:pPr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  <w:p w:rsidR="00312973" w:rsidRPr="004733AC" w:rsidRDefault="00312973" w:rsidP="00E6765F">
                  <w:pPr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733AC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Приложение № 3</w:t>
                  </w:r>
                </w:p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4733AC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 xml:space="preserve">неотъемлемая часть Договора </w:t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t xml:space="preserve">№ </w:t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fldChar w:fldCharType="begin"/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instrText xml:space="preserve"> DOCVARIABLE  НомерДоговора  \* MERGEFORMAT </w:instrText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fldChar w:fldCharType="end"/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t xml:space="preserve">участия в долевом строительстве от </w:t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fldChar w:fldCharType="begin"/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instrText xml:space="preserve"> DOCVARIABLE  ДатаДоговора  \* MERGEFORMAT </w:instrText>
                  </w:r>
                  <w:r w:rsidRPr="004733AC">
                    <w:rPr>
                      <w:b/>
                      <w:sz w:val="22"/>
                      <w:szCs w:val="22"/>
                      <w:lang w:eastAsia="en-US"/>
                    </w:rPr>
                    <w:fldChar w:fldCharType="end"/>
                  </w:r>
                </w:p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b/>
                      <w:sz w:val="22"/>
                      <w:szCs w:val="22"/>
                    </w:rPr>
                  </w:pPr>
                </w:p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b/>
                      <w:sz w:val="22"/>
                      <w:szCs w:val="22"/>
                    </w:rPr>
                  </w:pPr>
                </w:p>
                <w:p w:rsidR="00312973" w:rsidRPr="004733AC" w:rsidRDefault="00312973" w:rsidP="00E6765F">
                  <w:pPr>
                    <w:widowControl w:val="0"/>
                    <w:shd w:val="clear" w:color="auto" w:fill="FFFFFF"/>
                    <w:tabs>
                      <w:tab w:val="left" w:pos="4500"/>
                    </w:tabs>
                    <w:autoSpaceDE w:val="0"/>
                    <w:autoSpaceDN w:val="0"/>
                    <w:adjustRightInd w:val="0"/>
                    <w:contextualSpacing/>
                    <w:mirrorIndents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312973" w:rsidRPr="004733AC" w:rsidRDefault="00312973" w:rsidP="00E6765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jc w:val="center"/>
              <w:rPr>
                <w:b/>
                <w:color w:val="000000"/>
                <w:sz w:val="22"/>
                <w:szCs w:val="22"/>
              </w:rPr>
            </w:pPr>
            <w:r w:rsidRPr="004733AC">
              <w:rPr>
                <w:b/>
                <w:color w:val="000000"/>
                <w:sz w:val="22"/>
                <w:szCs w:val="22"/>
              </w:rPr>
              <w:t>Технические характеристики Многоквартирного дома и Объекта долевого строительства</w:t>
            </w:r>
          </w:p>
          <w:tbl>
            <w:tblPr>
              <w:tblW w:w="914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2"/>
              <w:gridCol w:w="3327"/>
              <w:gridCol w:w="4847"/>
            </w:tblGrid>
            <w:tr w:rsidR="00312973" w:rsidRPr="004733AC" w:rsidTr="00E6765F">
              <w:trPr>
                <w:trHeight w:val="247"/>
              </w:trPr>
              <w:tc>
                <w:tcPr>
                  <w:tcW w:w="97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№</w:t>
                  </w:r>
                </w:p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33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8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Характеристика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Материалы наружных стен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jc w:val="both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2"/>
                    </w:rPr>
                    <w:t>сборно-монолитный железобетонный каркас; стены из мелкоштучных каменных материалов (кирпич, керамические камни, блоки и другие)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Материалы межэтажных перекрытий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сборно-монолитные железобетонные 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Окна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jc w:val="both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ПВХ профиль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Перегородки межкомнатные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Отсутствуют (не возводятся).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Вентиляция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Приточно-вытяжная вентиляция с естественным побуждением.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Водоснабжение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D21D28">
                  <w:pPr>
                    <w:spacing w:after="160" w:line="252" w:lineRule="auto"/>
                    <w:ind w:right="576"/>
                    <w:contextualSpacing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Ввод в Многоквартирный дом выполнен от центрально</w:t>
                  </w:r>
                  <w:r w:rsidR="00D21D28">
                    <w:rPr>
                      <w:sz w:val="20"/>
                      <w:szCs w:val="20"/>
                    </w:rPr>
                    <w:t>й системы</w:t>
                  </w:r>
                  <w:r w:rsidRPr="004733AC">
                    <w:rPr>
                      <w:sz w:val="20"/>
                      <w:szCs w:val="20"/>
                    </w:rPr>
                    <w:t xml:space="preserve"> водо</w:t>
                  </w:r>
                  <w:r w:rsidR="00D21D28">
                    <w:rPr>
                      <w:sz w:val="20"/>
                      <w:szCs w:val="20"/>
                    </w:rPr>
                    <w:t>снабжения</w:t>
                  </w:r>
                  <w:r w:rsidRPr="004733AC">
                    <w:rPr>
                      <w:sz w:val="20"/>
                      <w:szCs w:val="20"/>
                    </w:rPr>
                    <w:t>. Предусмотрен ввод водоснабжения в квартиру с установкой узла учета.</w:t>
                  </w:r>
                </w:p>
              </w:tc>
            </w:tr>
            <w:tr w:rsidR="00312973" w:rsidRPr="004733AC" w:rsidTr="00E6765F">
              <w:trPr>
                <w:trHeight w:val="306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ХБ-канализация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D21D28" w:rsidP="00E6765F">
                  <w:pPr>
                    <w:spacing w:after="160" w:line="252" w:lineRule="auto"/>
                    <w:ind w:right="576"/>
                    <w:contextualSpacing/>
                    <w:rPr>
                      <w:sz w:val="20"/>
                      <w:szCs w:val="20"/>
                    </w:rPr>
                  </w:pPr>
                  <w:r w:rsidRPr="009E2E36">
                    <w:rPr>
                      <w:sz w:val="20"/>
                      <w:szCs w:val="20"/>
                    </w:rPr>
                    <w:t>В соответствии с требованиями проектной документации монтируется канализационный стояк с установкой фасонных частей (отводов)</w:t>
                  </w:r>
                  <w:r>
                    <w:rPr>
                      <w:sz w:val="20"/>
                      <w:szCs w:val="20"/>
                    </w:rPr>
                    <w:t xml:space="preserve"> на вводе в квартиру</w:t>
                  </w:r>
                  <w:r w:rsidRPr="009E2E36">
                    <w:rPr>
                      <w:sz w:val="20"/>
                      <w:szCs w:val="20"/>
                    </w:rPr>
                    <w:t>.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Теплоснабжение предусмотрено от отдельно стоящей газовой котельной. Производится установка радиаторов отопления внутри квартиры.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Электроснабжение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Ввод в квартиру – однофазный, в квартире установлен временный вводной распределительный щиток </w:t>
                  </w:r>
                  <w:r>
                    <w:rPr>
                      <w:sz w:val="20"/>
                      <w:szCs w:val="20"/>
                    </w:rPr>
                    <w:t xml:space="preserve">с розеткой </w:t>
                  </w:r>
                  <w:r w:rsidRPr="004733AC">
                    <w:rPr>
                      <w:sz w:val="20"/>
                      <w:szCs w:val="20"/>
                    </w:rPr>
                    <w:t>для проведения отделочных работ. Проложена кабельная линия и установлена розетка для подключения электроплиты.</w:t>
                  </w:r>
                </w:p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Учет электроэнергии предусмотрен счетчиками марки «Меркурий» прямого включения, устанавливаемыми в этажных щитах.</w:t>
                  </w:r>
                </w:p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Проектный вводной распределительный щит, внутренние сети электроснабжения (проводка, розетки, выключатели, светильники, звонок, ДСУП, электрическая плита) приобретаются и устанавливаются за счет собственника квартиры. </w:t>
                  </w:r>
                </w:p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Телекоммуникации (телефон, телевидение, интернет)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Кабели телекоммуникаций и сети интернет прокладываются провайдером после подачи заявки от собственника квартиры. </w:t>
                  </w:r>
                </w:p>
              </w:tc>
            </w:tr>
            <w:tr w:rsidR="00312973" w:rsidRPr="004733AC" w:rsidTr="00E6765F">
              <w:trPr>
                <w:trHeight w:val="79"/>
              </w:trPr>
              <w:tc>
                <w:tcPr>
                  <w:tcW w:w="9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2973" w:rsidRPr="004733AC" w:rsidRDefault="00312973" w:rsidP="00E6765F">
                  <w:pPr>
                    <w:jc w:val="center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3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Иное</w:t>
                  </w:r>
                </w:p>
              </w:tc>
              <w:tc>
                <w:tcPr>
                  <w:tcW w:w="4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2973" w:rsidRPr="004733AC" w:rsidRDefault="00312973" w:rsidP="00E6765F">
                  <w:pPr>
                    <w:ind w:right="576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В случае наличия, по условиями Договора  антресоли в Жилом помещении устанавливается черновая деревянная лестница.</w:t>
                  </w:r>
                </w:p>
              </w:tc>
            </w:tr>
            <w:tr w:rsidR="00312973" w:rsidRPr="004733AC" w:rsidTr="00E6765F">
              <w:trPr>
                <w:trHeight w:val="1975"/>
              </w:trPr>
              <w:tc>
                <w:tcPr>
                  <w:tcW w:w="9146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lastRenderedPageBreak/>
                    <w:t>Вид и назначение объекта недвижимости, в котором расположен Объект долевого строительства: Многоквартирный дом;</w:t>
                  </w:r>
                </w:p>
                <w:p w:rsidR="00312973" w:rsidRPr="004733AC" w:rsidRDefault="00312973" w:rsidP="00E6765F">
                  <w:pPr>
                    <w:jc w:val="both"/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Количество подъездов (секций) согласно проекту: 7;</w:t>
                  </w:r>
                </w:p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Количество этажей по подъездам (секциям) согласно проекту: 5, в </w:t>
                  </w:r>
                  <w:proofErr w:type="spellStart"/>
                  <w:r w:rsidRPr="004733AC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4733AC">
                    <w:rPr>
                      <w:sz w:val="20"/>
                      <w:szCs w:val="20"/>
                    </w:rPr>
                    <w:t>. 1 подземный;</w:t>
                  </w:r>
                </w:p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Общая площадь (проектная): 12 578,40 </w:t>
                  </w:r>
                  <w:proofErr w:type="spellStart"/>
                  <w:r w:rsidRPr="004733AC">
                    <w:rPr>
                      <w:sz w:val="20"/>
                      <w:szCs w:val="20"/>
                    </w:rPr>
                    <w:t>кв.м</w:t>
                  </w:r>
                  <w:proofErr w:type="spellEnd"/>
                  <w:r w:rsidRPr="004733AC">
                    <w:rPr>
                      <w:sz w:val="20"/>
                      <w:szCs w:val="20"/>
                    </w:rPr>
                    <w:t>.;</w:t>
                  </w:r>
                </w:p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>Общее количество квартир: 168;</w:t>
                  </w:r>
                </w:p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Общее количество нежилых помещений: </w:t>
                  </w:r>
                  <w:r w:rsidR="00984200">
                    <w:rPr>
                      <w:sz w:val="20"/>
                      <w:szCs w:val="20"/>
                    </w:rPr>
                    <w:t>___</w:t>
                  </w:r>
                  <w:bookmarkStart w:id="0" w:name="_GoBack"/>
                  <w:bookmarkEnd w:id="0"/>
                  <w:r w:rsidRPr="004733AC">
                    <w:rPr>
                      <w:sz w:val="20"/>
                      <w:szCs w:val="20"/>
                    </w:rPr>
                    <w:t>;</w:t>
                  </w:r>
                </w:p>
                <w:p w:rsidR="00312973" w:rsidRPr="004733AC" w:rsidRDefault="00312973" w:rsidP="00E6765F">
                  <w:pPr>
                    <w:rPr>
                      <w:sz w:val="20"/>
                      <w:szCs w:val="20"/>
                    </w:rPr>
                  </w:pPr>
                  <w:r w:rsidRPr="004733AC">
                    <w:rPr>
                      <w:sz w:val="20"/>
                      <w:szCs w:val="20"/>
                    </w:rPr>
                    <w:t xml:space="preserve">Класс </w:t>
                  </w:r>
                  <w:proofErr w:type="spellStart"/>
                  <w:r w:rsidRPr="004733AC">
                    <w:rPr>
                      <w:sz w:val="20"/>
                      <w:szCs w:val="20"/>
                    </w:rPr>
                    <w:t>энергоэффективности</w:t>
                  </w:r>
                  <w:proofErr w:type="spellEnd"/>
                  <w:r w:rsidRPr="004733AC">
                    <w:rPr>
                      <w:sz w:val="20"/>
                      <w:szCs w:val="20"/>
                    </w:rPr>
                    <w:t>: «В+»;</w:t>
                  </w:r>
                </w:p>
                <w:p w:rsidR="00312973" w:rsidRPr="004733AC" w:rsidRDefault="00312973" w:rsidP="00E6765F">
                  <w:r w:rsidRPr="004733AC">
                    <w:rPr>
                      <w:sz w:val="20"/>
                      <w:szCs w:val="20"/>
                    </w:rPr>
                    <w:t>Сейсмостойкость: 6 и менее баллов.</w:t>
                  </w:r>
                </w:p>
              </w:tc>
            </w:tr>
          </w:tbl>
          <w:p w:rsidR="00312973" w:rsidRPr="004733AC" w:rsidRDefault="00312973" w:rsidP="00E6765F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312973" w:rsidRPr="004733AC" w:rsidRDefault="00312973" w:rsidP="00E6765F">
            <w:pPr>
              <w:widowControl w:val="0"/>
              <w:ind w:left="3970" w:firstLine="708"/>
              <w:rPr>
                <w:b/>
                <w:sz w:val="22"/>
                <w:szCs w:val="22"/>
                <w:lang w:eastAsia="en-US"/>
              </w:rPr>
            </w:pPr>
          </w:p>
          <w:tbl>
            <w:tblPr>
              <w:tblW w:w="9572" w:type="dxa"/>
              <w:tblLayout w:type="fixed"/>
              <w:tblLook w:val="04A0" w:firstRow="1" w:lastRow="0" w:firstColumn="1" w:lastColumn="0" w:noHBand="0" w:noVBand="1"/>
            </w:tblPr>
            <w:tblGrid>
              <w:gridCol w:w="4606"/>
              <w:gridCol w:w="4966"/>
            </w:tblGrid>
            <w:tr w:rsidR="00312973" w:rsidRPr="006A4A84" w:rsidTr="00E6765F">
              <w:tc>
                <w:tcPr>
                  <w:tcW w:w="4606" w:type="dxa"/>
                </w:tcPr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4733AC">
                    <w:rPr>
                      <w:b/>
                      <w:sz w:val="22"/>
                      <w:szCs w:val="22"/>
                    </w:rPr>
                    <w:t>Застройщик:</w:t>
                  </w:r>
                </w:p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  <w:lang w:eastAsia="x-none"/>
                    </w:rPr>
                  </w:pPr>
                  <w:r w:rsidRPr="004733AC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4733AC">
                    <w:rPr>
                      <w:b/>
                      <w:sz w:val="22"/>
                      <w:szCs w:val="22"/>
                    </w:rPr>
                    <w:instrText>DOCVARIABLE  Правообладатель\* MERGEFORMAT</w:instrText>
                  </w:r>
                  <w:r w:rsidRPr="004733AC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4733AC">
                    <w:rPr>
                      <w:b/>
                      <w:sz w:val="22"/>
                      <w:szCs w:val="22"/>
                    </w:rPr>
                    <w:br/>
                  </w:r>
                </w:p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4733AC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4733AC">
                    <w:rPr>
                      <w:b/>
                      <w:sz w:val="22"/>
                      <w:szCs w:val="22"/>
                    </w:rPr>
                    <w:instrText xml:space="preserve"> DOCVARIABLE  ДолжностьПодписанта  \* MERGEFORMAT </w:instrText>
                  </w:r>
                  <w:r w:rsidRPr="004733AC">
                    <w:rPr>
                      <w:b/>
                      <w:sz w:val="22"/>
                      <w:szCs w:val="22"/>
                    </w:rPr>
                    <w:fldChar w:fldCharType="end"/>
                  </w:r>
                </w:p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</w:p>
                <w:p w:rsidR="00312973" w:rsidRPr="004733AC" w:rsidRDefault="00312973" w:rsidP="00E6765F">
                  <w:pPr>
                    <w:keepNext/>
                    <w:outlineLvl w:val="1"/>
                    <w:rPr>
                      <w:b/>
                      <w:szCs w:val="20"/>
                      <w:lang w:val="x-none" w:eastAsia="x-none"/>
                    </w:rPr>
                  </w:pPr>
                  <w:r w:rsidRPr="004733AC">
                    <w:rPr>
                      <w:b/>
                      <w:bCs/>
                      <w:sz w:val="22"/>
                      <w:szCs w:val="22"/>
                      <w:lang w:val="x-none" w:eastAsia="x-none"/>
                    </w:rPr>
                    <w:t>____________________</w:t>
                  </w:r>
                  <w:r w:rsidRPr="004733AC">
                    <w:rPr>
                      <w:b/>
                      <w:sz w:val="22"/>
                      <w:szCs w:val="22"/>
                      <w:lang w:val="x-none" w:eastAsia="x-none"/>
                    </w:rPr>
                    <w:t>/</w:t>
                  </w:r>
                  <w:r w:rsidRPr="004733AC" w:rsidDel="00356E10">
                    <w:rPr>
                      <w:b/>
                      <w:sz w:val="22"/>
                      <w:szCs w:val="22"/>
                      <w:lang w:eastAsia="x-none"/>
                    </w:rPr>
                    <w:t xml:space="preserve"> </w:t>
                  </w:r>
                  <w:r w:rsidRPr="004733AC">
                    <w:rPr>
                      <w:b/>
                      <w:sz w:val="22"/>
                      <w:szCs w:val="22"/>
                      <w:lang w:val="x-none" w:eastAsia="x-none"/>
                    </w:rPr>
                    <w:fldChar w:fldCharType="begin"/>
                  </w:r>
                  <w:r w:rsidRPr="004733AC">
                    <w:rPr>
                      <w:b/>
                      <w:sz w:val="22"/>
                      <w:szCs w:val="22"/>
                      <w:lang w:val="x-none" w:eastAsia="x-none"/>
                    </w:rPr>
                    <w:instrText xml:space="preserve"> DOCVARIABLE  ПодписьПодписанта  \* MERGEFORMAT </w:instrText>
                  </w:r>
                  <w:r w:rsidRPr="004733AC">
                    <w:rPr>
                      <w:b/>
                      <w:sz w:val="22"/>
                      <w:szCs w:val="22"/>
                      <w:lang w:val="x-none" w:eastAsia="x-none"/>
                    </w:rPr>
                    <w:fldChar w:fldCharType="end"/>
                  </w:r>
                  <w:r w:rsidRPr="004733AC">
                    <w:rPr>
                      <w:b/>
                      <w:sz w:val="22"/>
                      <w:szCs w:val="22"/>
                      <w:lang w:val="x-none" w:eastAsia="x-none"/>
                    </w:rPr>
                    <w:t>/</w:t>
                  </w:r>
                </w:p>
              </w:tc>
              <w:tc>
                <w:tcPr>
                  <w:tcW w:w="4966" w:type="dxa"/>
                </w:tcPr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4733AC">
                    <w:rPr>
                      <w:b/>
                      <w:sz w:val="22"/>
                      <w:szCs w:val="22"/>
                    </w:rPr>
                    <w:t>Участник долевого строительства:</w:t>
                  </w:r>
                </w:p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4733AC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4733AC">
                    <w:rPr>
                      <w:b/>
                      <w:sz w:val="22"/>
                      <w:szCs w:val="22"/>
                    </w:rPr>
                    <w:instrText xml:space="preserve"> DOCVARIABLE  ФИО  \* MERGEFORMAT </w:instrText>
                  </w:r>
                  <w:r w:rsidRPr="004733AC">
                    <w:rPr>
                      <w:b/>
                      <w:sz w:val="22"/>
                      <w:szCs w:val="22"/>
                    </w:rPr>
                    <w:fldChar w:fldCharType="end"/>
                  </w:r>
                </w:p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312973" w:rsidRPr="004733AC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312973" w:rsidRPr="006A4A84" w:rsidRDefault="00312973" w:rsidP="00E676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733AC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4733AC">
                    <w:rPr>
                      <w:b/>
                      <w:sz w:val="22"/>
                      <w:szCs w:val="22"/>
                    </w:rPr>
                    <w:instrText xml:space="preserve"> DOCVARIABLE  Подписи  \* MERGEFORMAT </w:instrText>
                  </w:r>
                  <w:r w:rsidRPr="004733AC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12973" w:rsidRPr="0007389B" w:rsidRDefault="00312973" w:rsidP="00E6765F">
            <w:pPr>
              <w:widowControl w:val="0"/>
              <w:ind w:left="3970" w:firstLine="708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CF0D43" w:rsidRDefault="00CF0D43"/>
    <w:sectPr w:rsidR="00CF0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59"/>
    <w:rsid w:val="000B64CC"/>
    <w:rsid w:val="002C5643"/>
    <w:rsid w:val="002F6E59"/>
    <w:rsid w:val="00312973"/>
    <w:rsid w:val="00984200"/>
    <w:rsid w:val="00CF0D43"/>
    <w:rsid w:val="00D2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8C63"/>
  <w15:chartTrackingRefBased/>
  <w15:docId w15:val="{8A9F9730-731A-4BA9-8117-7C71043C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Ротанов Сергей</dc:creator>
  <cp:keywords/>
  <dc:description/>
  <cp:lastModifiedBy>Летюк Екатерина</cp:lastModifiedBy>
  <cp:revision>2</cp:revision>
  <dcterms:created xsi:type="dcterms:W3CDTF">2023-05-15T09:52:00Z</dcterms:created>
  <dcterms:modified xsi:type="dcterms:W3CDTF">2023-05-15T09:52:00Z</dcterms:modified>
</cp:coreProperties>
</file>